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4D5" w:rsidRPr="008D20F4" w:rsidRDefault="005644D5" w:rsidP="005644D5">
      <w:pPr>
        <w:rPr>
          <w:rFonts w:ascii="Verdana" w:hAnsi="Verdana"/>
          <w:b/>
          <w:sz w:val="36"/>
          <w:szCs w:val="36"/>
        </w:rPr>
      </w:pPr>
      <w:bookmarkStart w:id="0" w:name="h.gjdgxs" w:colFirst="0" w:colLast="0"/>
      <w:bookmarkStart w:id="1" w:name="_Toc365719791"/>
      <w:bookmarkStart w:id="2" w:name="_Toc365719943"/>
      <w:bookmarkStart w:id="3" w:name="_Toc365823622"/>
      <w:bookmarkEnd w:id="0"/>
      <w:r w:rsidRPr="008D20F4">
        <w:rPr>
          <w:rFonts w:ascii="Verdana" w:hAnsi="Verdana"/>
          <w:b/>
          <w:sz w:val="36"/>
          <w:szCs w:val="36"/>
        </w:rPr>
        <w:t>Proyecto PIS 2013 Grupo 10</w:t>
      </w:r>
      <w:bookmarkEnd w:id="1"/>
      <w:bookmarkEnd w:id="2"/>
      <w:bookmarkEnd w:id="3"/>
    </w:p>
    <w:p w:rsidR="005644D5" w:rsidRPr="008D20F4" w:rsidRDefault="005644D5" w:rsidP="005644D5">
      <w:pPr>
        <w:rPr>
          <w:rFonts w:ascii="Verdana" w:hAnsi="Verdana"/>
          <w:b/>
          <w:sz w:val="36"/>
          <w:szCs w:val="36"/>
        </w:rPr>
      </w:pPr>
      <w:bookmarkStart w:id="4" w:name="_Toc365719792"/>
      <w:bookmarkStart w:id="5" w:name="_Toc365719944"/>
      <w:bookmarkStart w:id="6" w:name="_Toc365823623"/>
      <w:r w:rsidRPr="008D20F4">
        <w:rPr>
          <w:rFonts w:ascii="Verdana" w:hAnsi="Verdana"/>
          <w:b/>
          <w:sz w:val="36"/>
          <w:szCs w:val="36"/>
        </w:rPr>
        <w:t>DUSA</w:t>
      </w:r>
      <w:bookmarkEnd w:id="4"/>
      <w:bookmarkEnd w:id="5"/>
      <w:bookmarkEnd w:id="6"/>
    </w:p>
    <w:p w:rsidR="005644D5" w:rsidRPr="008D20F4" w:rsidRDefault="004E0B30" w:rsidP="005644D5">
      <w:pPr>
        <w:rPr>
          <w:rFonts w:ascii="Verdana" w:hAnsi="Verdana"/>
          <w:b/>
          <w:sz w:val="36"/>
          <w:szCs w:val="36"/>
        </w:rPr>
      </w:pPr>
      <w:r>
        <w:rPr>
          <w:rFonts w:ascii="Verdana" w:hAnsi="Verdana"/>
          <w:b/>
          <w:sz w:val="36"/>
          <w:szCs w:val="36"/>
        </w:rPr>
        <w:t>Documentación Técnica</w:t>
      </w:r>
    </w:p>
    <w:p w:rsidR="005644D5" w:rsidRPr="008D20F4" w:rsidRDefault="005644D5" w:rsidP="005644D5">
      <w:pPr>
        <w:rPr>
          <w:rFonts w:ascii="Verdana" w:hAnsi="Verdana"/>
          <w:b/>
          <w:sz w:val="36"/>
          <w:szCs w:val="36"/>
        </w:rPr>
      </w:pPr>
      <w:bookmarkStart w:id="7" w:name="_Toc365719794"/>
      <w:bookmarkStart w:id="8" w:name="_Toc365719946"/>
      <w:bookmarkStart w:id="9" w:name="_Toc365823625"/>
      <w:r w:rsidRPr="008D20F4">
        <w:rPr>
          <w:rFonts w:ascii="Verdana" w:hAnsi="Verdana"/>
          <w:b/>
          <w:sz w:val="36"/>
          <w:szCs w:val="36"/>
        </w:rPr>
        <w:t xml:space="preserve">Versión </w:t>
      </w:r>
      <w:bookmarkEnd w:id="7"/>
      <w:bookmarkEnd w:id="8"/>
      <w:bookmarkEnd w:id="9"/>
      <w:r w:rsidRPr="008D20F4">
        <w:rPr>
          <w:rFonts w:ascii="Verdana" w:hAnsi="Verdana"/>
          <w:b/>
          <w:sz w:val="36"/>
          <w:szCs w:val="36"/>
        </w:rPr>
        <w:t>1.0</w:t>
      </w:r>
    </w:p>
    <w:p w:rsidR="005644D5" w:rsidRPr="008D20F4" w:rsidRDefault="005644D5" w:rsidP="005644D5">
      <w:pPr>
        <w:rPr>
          <w:rFonts w:ascii="Verdana" w:hAnsi="Verdana"/>
          <w:b/>
          <w:sz w:val="36"/>
          <w:szCs w:val="36"/>
        </w:rPr>
      </w:pPr>
    </w:p>
    <w:p w:rsidR="005644D5" w:rsidRPr="008D20F4" w:rsidRDefault="005644D5" w:rsidP="005644D5">
      <w:pPr>
        <w:rPr>
          <w:rFonts w:ascii="Verdana" w:hAnsi="Verdana"/>
          <w:b/>
          <w:sz w:val="36"/>
          <w:szCs w:val="36"/>
        </w:rPr>
      </w:pPr>
    </w:p>
    <w:p w:rsidR="005644D5" w:rsidRPr="008D20F4" w:rsidRDefault="005644D5" w:rsidP="005644D5">
      <w:pPr>
        <w:rPr>
          <w:rFonts w:ascii="Verdana" w:hAnsi="Verdana"/>
          <w:b/>
          <w:sz w:val="36"/>
          <w:szCs w:val="36"/>
        </w:rPr>
      </w:pPr>
    </w:p>
    <w:p w:rsidR="005644D5" w:rsidRPr="008D20F4" w:rsidRDefault="005644D5" w:rsidP="005644D5">
      <w:pPr>
        <w:jc w:val="center"/>
        <w:rPr>
          <w:rFonts w:ascii="Verdana" w:hAnsi="Verdana"/>
          <w:b/>
          <w:sz w:val="36"/>
          <w:szCs w:val="36"/>
        </w:rPr>
      </w:pPr>
      <w:bookmarkStart w:id="10" w:name="_Toc365719795"/>
      <w:bookmarkStart w:id="11" w:name="_Toc365719947"/>
      <w:bookmarkStart w:id="12" w:name="_Toc365823626"/>
      <w:r w:rsidRPr="008D20F4">
        <w:rPr>
          <w:rFonts w:ascii="Verdana" w:hAnsi="Verdana"/>
          <w:b/>
          <w:sz w:val="36"/>
          <w:szCs w:val="36"/>
        </w:rPr>
        <w:t>Historia de revisiones</w:t>
      </w:r>
      <w:bookmarkEnd w:id="10"/>
      <w:bookmarkEnd w:id="11"/>
      <w:bookmarkEnd w:id="12"/>
    </w:p>
    <w:tbl>
      <w:tblPr>
        <w:tblW w:w="9641"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9"/>
        <w:gridCol w:w="759"/>
        <w:gridCol w:w="5267"/>
        <w:gridCol w:w="2126"/>
      </w:tblGrid>
      <w:tr w:rsidR="005644D5" w:rsidRPr="008D20F4" w:rsidTr="00820494">
        <w:trPr>
          <w:jc w:val="center"/>
        </w:trPr>
        <w:tc>
          <w:tcPr>
            <w:tcW w:w="1489" w:type="dxa"/>
            <w:shd w:val="clear" w:color="auto" w:fill="D9D9D9" w:themeFill="background1" w:themeFillShade="D9"/>
            <w:tcMar>
              <w:top w:w="100" w:type="dxa"/>
              <w:left w:w="0" w:type="dxa"/>
              <w:bottom w:w="100" w:type="dxa"/>
              <w:right w:w="0" w:type="dxa"/>
            </w:tcMar>
          </w:tcPr>
          <w:p w:rsidR="005644D5" w:rsidRPr="008D20F4" w:rsidRDefault="005644D5" w:rsidP="00820494">
            <w:pPr>
              <w:pStyle w:val="MNormal"/>
              <w:rPr>
                <w:szCs w:val="20"/>
              </w:rPr>
            </w:pPr>
            <w:r w:rsidRPr="008D20F4">
              <w:rPr>
                <w:szCs w:val="20"/>
              </w:rPr>
              <w:t>Fecha</w:t>
            </w:r>
          </w:p>
        </w:tc>
        <w:tc>
          <w:tcPr>
            <w:tcW w:w="0" w:type="auto"/>
            <w:shd w:val="clear" w:color="auto" w:fill="D9D9D9" w:themeFill="background1" w:themeFillShade="D9"/>
            <w:tcMar>
              <w:top w:w="100" w:type="dxa"/>
              <w:left w:w="0" w:type="dxa"/>
              <w:bottom w:w="100" w:type="dxa"/>
              <w:right w:w="0" w:type="dxa"/>
            </w:tcMar>
          </w:tcPr>
          <w:p w:rsidR="005644D5" w:rsidRPr="008D20F4" w:rsidRDefault="005644D5" w:rsidP="00820494">
            <w:pPr>
              <w:pStyle w:val="MNormal"/>
              <w:rPr>
                <w:szCs w:val="20"/>
              </w:rPr>
            </w:pPr>
            <w:r w:rsidRPr="008D20F4">
              <w:rPr>
                <w:szCs w:val="20"/>
              </w:rPr>
              <w:t>Versión</w:t>
            </w:r>
          </w:p>
        </w:tc>
        <w:tc>
          <w:tcPr>
            <w:tcW w:w="5267" w:type="dxa"/>
            <w:shd w:val="clear" w:color="auto" w:fill="D9D9D9" w:themeFill="background1" w:themeFillShade="D9"/>
            <w:tcMar>
              <w:top w:w="100" w:type="dxa"/>
              <w:left w:w="0" w:type="dxa"/>
              <w:bottom w:w="100" w:type="dxa"/>
              <w:right w:w="0" w:type="dxa"/>
            </w:tcMar>
          </w:tcPr>
          <w:p w:rsidR="005644D5" w:rsidRPr="008D20F4" w:rsidRDefault="005644D5" w:rsidP="00820494">
            <w:pPr>
              <w:pStyle w:val="MNormal"/>
              <w:rPr>
                <w:szCs w:val="20"/>
              </w:rPr>
            </w:pPr>
            <w:r w:rsidRPr="008D20F4">
              <w:rPr>
                <w:szCs w:val="20"/>
              </w:rPr>
              <w:t>Descripción</w:t>
            </w:r>
          </w:p>
        </w:tc>
        <w:tc>
          <w:tcPr>
            <w:tcW w:w="2126" w:type="dxa"/>
            <w:shd w:val="clear" w:color="auto" w:fill="D9D9D9" w:themeFill="background1" w:themeFillShade="D9"/>
            <w:tcMar>
              <w:top w:w="100" w:type="dxa"/>
              <w:left w:w="0" w:type="dxa"/>
              <w:bottom w:w="100" w:type="dxa"/>
              <w:right w:w="0" w:type="dxa"/>
            </w:tcMar>
          </w:tcPr>
          <w:p w:rsidR="005644D5" w:rsidRPr="008D20F4" w:rsidRDefault="005644D5" w:rsidP="00820494">
            <w:pPr>
              <w:pStyle w:val="MNormal"/>
              <w:rPr>
                <w:szCs w:val="20"/>
              </w:rPr>
            </w:pPr>
            <w:r w:rsidRPr="008D20F4">
              <w:rPr>
                <w:szCs w:val="20"/>
              </w:rPr>
              <w:t>Autor</w:t>
            </w:r>
          </w:p>
        </w:tc>
      </w:tr>
      <w:tr w:rsidR="005644D5" w:rsidRPr="008D20F4" w:rsidTr="00820494">
        <w:trPr>
          <w:jc w:val="center"/>
        </w:trPr>
        <w:tc>
          <w:tcPr>
            <w:tcW w:w="1489" w:type="dxa"/>
            <w:tcMar>
              <w:top w:w="100" w:type="dxa"/>
              <w:left w:w="0" w:type="dxa"/>
              <w:bottom w:w="100" w:type="dxa"/>
              <w:right w:w="0" w:type="dxa"/>
            </w:tcMar>
          </w:tcPr>
          <w:p w:rsidR="005644D5" w:rsidRPr="008D20F4" w:rsidRDefault="004E0B30" w:rsidP="005644D5">
            <w:pPr>
              <w:pStyle w:val="MNormal"/>
              <w:rPr>
                <w:szCs w:val="20"/>
              </w:rPr>
            </w:pPr>
            <w:r>
              <w:rPr>
                <w:szCs w:val="20"/>
              </w:rPr>
              <w:t>24</w:t>
            </w:r>
            <w:r w:rsidR="005644D5" w:rsidRPr="008D20F4">
              <w:rPr>
                <w:szCs w:val="20"/>
              </w:rPr>
              <w:t>/11/2013</w:t>
            </w:r>
          </w:p>
        </w:tc>
        <w:tc>
          <w:tcPr>
            <w:tcW w:w="0" w:type="auto"/>
            <w:tcMar>
              <w:top w:w="100" w:type="dxa"/>
              <w:left w:w="0" w:type="dxa"/>
              <w:bottom w:w="100" w:type="dxa"/>
              <w:right w:w="0" w:type="dxa"/>
            </w:tcMar>
          </w:tcPr>
          <w:p w:rsidR="005644D5" w:rsidRPr="008D20F4" w:rsidRDefault="005644D5" w:rsidP="00820494">
            <w:pPr>
              <w:pStyle w:val="MNormal"/>
              <w:rPr>
                <w:szCs w:val="20"/>
              </w:rPr>
            </w:pPr>
            <w:r w:rsidRPr="008D20F4">
              <w:rPr>
                <w:szCs w:val="20"/>
              </w:rPr>
              <w:t>1.0</w:t>
            </w:r>
          </w:p>
        </w:tc>
        <w:tc>
          <w:tcPr>
            <w:tcW w:w="5267" w:type="dxa"/>
            <w:tcMar>
              <w:top w:w="100" w:type="dxa"/>
              <w:left w:w="0" w:type="dxa"/>
              <w:bottom w:w="100" w:type="dxa"/>
              <w:right w:w="0" w:type="dxa"/>
            </w:tcMar>
          </w:tcPr>
          <w:p w:rsidR="005644D5" w:rsidRPr="008D20F4" w:rsidRDefault="005644D5" w:rsidP="005644D5">
            <w:pPr>
              <w:pStyle w:val="MNormal"/>
              <w:rPr>
                <w:szCs w:val="20"/>
              </w:rPr>
            </w:pPr>
            <w:r w:rsidRPr="008D20F4">
              <w:rPr>
                <w:szCs w:val="20"/>
              </w:rPr>
              <w:t xml:space="preserve">Creación del documento </w:t>
            </w:r>
          </w:p>
        </w:tc>
        <w:tc>
          <w:tcPr>
            <w:tcW w:w="2126" w:type="dxa"/>
            <w:tcMar>
              <w:top w:w="100" w:type="dxa"/>
              <w:left w:w="0" w:type="dxa"/>
              <w:bottom w:w="100" w:type="dxa"/>
              <w:right w:w="0" w:type="dxa"/>
            </w:tcMar>
          </w:tcPr>
          <w:p w:rsidR="005644D5" w:rsidRPr="008D20F4" w:rsidRDefault="005644D5" w:rsidP="00820494">
            <w:pPr>
              <w:pStyle w:val="MNormal"/>
              <w:rPr>
                <w:szCs w:val="20"/>
              </w:rPr>
            </w:pPr>
            <w:r w:rsidRPr="008D20F4">
              <w:rPr>
                <w:szCs w:val="20"/>
              </w:rPr>
              <w:t>Elisa  Sanguinetti</w:t>
            </w:r>
          </w:p>
        </w:tc>
      </w:tr>
      <w:tr w:rsidR="00345443" w:rsidRPr="008D20F4" w:rsidTr="00CC7A93">
        <w:trPr>
          <w:jc w:val="center"/>
        </w:trPr>
        <w:tc>
          <w:tcPr>
            <w:tcW w:w="1489" w:type="dxa"/>
            <w:tcMar>
              <w:top w:w="100" w:type="dxa"/>
              <w:left w:w="0" w:type="dxa"/>
              <w:bottom w:w="100" w:type="dxa"/>
              <w:right w:w="0" w:type="dxa"/>
            </w:tcMar>
          </w:tcPr>
          <w:p w:rsidR="00345443" w:rsidRPr="008D20F4" w:rsidRDefault="00345443" w:rsidP="00CC7A93">
            <w:pPr>
              <w:pStyle w:val="MNormal"/>
              <w:rPr>
                <w:szCs w:val="20"/>
              </w:rPr>
            </w:pPr>
            <w:r>
              <w:rPr>
                <w:szCs w:val="20"/>
              </w:rPr>
              <w:t>24</w:t>
            </w:r>
            <w:r w:rsidRPr="008D20F4">
              <w:rPr>
                <w:szCs w:val="20"/>
              </w:rPr>
              <w:t>/11/2013</w:t>
            </w:r>
          </w:p>
        </w:tc>
        <w:tc>
          <w:tcPr>
            <w:tcW w:w="0" w:type="auto"/>
            <w:tcMar>
              <w:top w:w="100" w:type="dxa"/>
              <w:left w:w="0" w:type="dxa"/>
              <w:bottom w:w="100" w:type="dxa"/>
              <w:right w:w="0" w:type="dxa"/>
            </w:tcMar>
          </w:tcPr>
          <w:p w:rsidR="00345443" w:rsidRPr="008D20F4" w:rsidRDefault="00345443" w:rsidP="00CC7A93">
            <w:pPr>
              <w:pStyle w:val="MNormal"/>
              <w:rPr>
                <w:szCs w:val="20"/>
              </w:rPr>
            </w:pPr>
            <w:r w:rsidRPr="008D20F4">
              <w:rPr>
                <w:szCs w:val="20"/>
              </w:rPr>
              <w:t>1.0</w:t>
            </w:r>
          </w:p>
        </w:tc>
        <w:tc>
          <w:tcPr>
            <w:tcW w:w="5267" w:type="dxa"/>
            <w:tcMar>
              <w:top w:w="100" w:type="dxa"/>
              <w:left w:w="0" w:type="dxa"/>
              <w:bottom w:w="100" w:type="dxa"/>
              <w:right w:w="0" w:type="dxa"/>
            </w:tcMar>
          </w:tcPr>
          <w:p w:rsidR="00345443" w:rsidRPr="008D20F4" w:rsidRDefault="00345443" w:rsidP="00CC7A93">
            <w:pPr>
              <w:pStyle w:val="MNormal"/>
              <w:rPr>
                <w:szCs w:val="20"/>
              </w:rPr>
            </w:pPr>
            <w:r>
              <w:rPr>
                <w:szCs w:val="20"/>
              </w:rPr>
              <w:t>Revisión del documento</w:t>
            </w:r>
          </w:p>
        </w:tc>
        <w:tc>
          <w:tcPr>
            <w:tcW w:w="2126" w:type="dxa"/>
            <w:tcMar>
              <w:top w:w="100" w:type="dxa"/>
              <w:left w:w="0" w:type="dxa"/>
              <w:bottom w:w="100" w:type="dxa"/>
              <w:right w:w="0" w:type="dxa"/>
            </w:tcMar>
          </w:tcPr>
          <w:p w:rsidR="00345443" w:rsidRPr="008D20F4" w:rsidRDefault="00345443" w:rsidP="00CC7A93">
            <w:pPr>
              <w:pStyle w:val="MNormal"/>
              <w:rPr>
                <w:szCs w:val="20"/>
              </w:rPr>
            </w:pPr>
            <w:r>
              <w:rPr>
                <w:szCs w:val="20"/>
              </w:rPr>
              <w:t>Carlos Vélez</w:t>
            </w:r>
          </w:p>
        </w:tc>
      </w:tr>
      <w:tr w:rsidR="005644D5" w:rsidRPr="008D20F4" w:rsidTr="00820494">
        <w:trPr>
          <w:jc w:val="center"/>
        </w:trPr>
        <w:tc>
          <w:tcPr>
            <w:tcW w:w="1489" w:type="dxa"/>
            <w:tcMar>
              <w:top w:w="100" w:type="dxa"/>
              <w:left w:w="0" w:type="dxa"/>
              <w:bottom w:w="100" w:type="dxa"/>
              <w:right w:w="0" w:type="dxa"/>
            </w:tcMar>
          </w:tcPr>
          <w:p w:rsidR="005644D5" w:rsidRPr="008D20F4" w:rsidRDefault="005644D5" w:rsidP="005644D5">
            <w:pPr>
              <w:pStyle w:val="MNormal"/>
              <w:rPr>
                <w:szCs w:val="20"/>
              </w:rPr>
            </w:pPr>
          </w:p>
        </w:tc>
        <w:tc>
          <w:tcPr>
            <w:tcW w:w="0" w:type="auto"/>
            <w:tcMar>
              <w:top w:w="100" w:type="dxa"/>
              <w:left w:w="0" w:type="dxa"/>
              <w:bottom w:w="100" w:type="dxa"/>
              <w:right w:w="0" w:type="dxa"/>
            </w:tcMar>
          </w:tcPr>
          <w:p w:rsidR="005644D5" w:rsidRPr="008D20F4" w:rsidRDefault="005644D5" w:rsidP="00820494">
            <w:pPr>
              <w:pStyle w:val="MNormal"/>
              <w:rPr>
                <w:szCs w:val="20"/>
              </w:rPr>
            </w:pPr>
          </w:p>
        </w:tc>
        <w:tc>
          <w:tcPr>
            <w:tcW w:w="5267" w:type="dxa"/>
            <w:tcMar>
              <w:top w:w="100" w:type="dxa"/>
              <w:left w:w="0" w:type="dxa"/>
              <w:bottom w:w="100" w:type="dxa"/>
              <w:right w:w="0" w:type="dxa"/>
            </w:tcMar>
          </w:tcPr>
          <w:p w:rsidR="005644D5" w:rsidRPr="008D20F4" w:rsidRDefault="005644D5" w:rsidP="006F3C72">
            <w:pPr>
              <w:pStyle w:val="MNormal"/>
              <w:rPr>
                <w:szCs w:val="20"/>
              </w:rPr>
            </w:pPr>
          </w:p>
        </w:tc>
        <w:tc>
          <w:tcPr>
            <w:tcW w:w="2126" w:type="dxa"/>
            <w:tcMar>
              <w:top w:w="100" w:type="dxa"/>
              <w:left w:w="0" w:type="dxa"/>
              <w:bottom w:w="100" w:type="dxa"/>
              <w:right w:w="0" w:type="dxa"/>
            </w:tcMar>
          </w:tcPr>
          <w:p w:rsidR="005644D5" w:rsidRPr="008D20F4" w:rsidRDefault="005644D5" w:rsidP="00820494">
            <w:pPr>
              <w:pStyle w:val="MNormal"/>
              <w:rPr>
                <w:szCs w:val="20"/>
              </w:rPr>
            </w:pPr>
          </w:p>
        </w:tc>
      </w:tr>
      <w:tr w:rsidR="005644D5" w:rsidRPr="008D20F4" w:rsidTr="00820494">
        <w:trPr>
          <w:trHeight w:val="606"/>
          <w:jc w:val="center"/>
        </w:trPr>
        <w:tc>
          <w:tcPr>
            <w:tcW w:w="1489" w:type="dxa"/>
            <w:tcMar>
              <w:top w:w="100" w:type="dxa"/>
              <w:left w:w="0" w:type="dxa"/>
              <w:bottom w:w="100" w:type="dxa"/>
              <w:right w:w="0" w:type="dxa"/>
            </w:tcMar>
          </w:tcPr>
          <w:p w:rsidR="005644D5" w:rsidRPr="008D20F4" w:rsidRDefault="005644D5" w:rsidP="00820494">
            <w:pPr>
              <w:pStyle w:val="MNormal"/>
              <w:rPr>
                <w:szCs w:val="20"/>
              </w:rPr>
            </w:pPr>
          </w:p>
        </w:tc>
        <w:tc>
          <w:tcPr>
            <w:tcW w:w="0" w:type="auto"/>
            <w:tcMar>
              <w:top w:w="100" w:type="dxa"/>
              <w:left w:w="0" w:type="dxa"/>
              <w:bottom w:w="100" w:type="dxa"/>
              <w:right w:w="0" w:type="dxa"/>
            </w:tcMar>
          </w:tcPr>
          <w:p w:rsidR="005644D5" w:rsidRPr="008D20F4" w:rsidRDefault="005644D5" w:rsidP="00820494">
            <w:pPr>
              <w:pStyle w:val="MNormal"/>
              <w:rPr>
                <w:szCs w:val="20"/>
              </w:rPr>
            </w:pPr>
          </w:p>
        </w:tc>
        <w:tc>
          <w:tcPr>
            <w:tcW w:w="5267" w:type="dxa"/>
            <w:tcMar>
              <w:top w:w="100" w:type="dxa"/>
              <w:left w:w="0" w:type="dxa"/>
              <w:bottom w:w="100" w:type="dxa"/>
              <w:right w:w="0" w:type="dxa"/>
            </w:tcMar>
          </w:tcPr>
          <w:p w:rsidR="005644D5" w:rsidRPr="008D20F4" w:rsidRDefault="005644D5" w:rsidP="00820494">
            <w:pPr>
              <w:pStyle w:val="MNormal"/>
              <w:rPr>
                <w:szCs w:val="20"/>
              </w:rPr>
            </w:pPr>
          </w:p>
        </w:tc>
        <w:tc>
          <w:tcPr>
            <w:tcW w:w="2126" w:type="dxa"/>
            <w:tcMar>
              <w:top w:w="100" w:type="dxa"/>
              <w:left w:w="0" w:type="dxa"/>
              <w:bottom w:w="100" w:type="dxa"/>
              <w:right w:w="0" w:type="dxa"/>
            </w:tcMar>
          </w:tcPr>
          <w:p w:rsidR="005644D5" w:rsidRPr="008D20F4" w:rsidRDefault="005644D5" w:rsidP="00820494">
            <w:pPr>
              <w:pStyle w:val="MNormal"/>
              <w:rPr>
                <w:szCs w:val="20"/>
              </w:rPr>
            </w:pPr>
          </w:p>
        </w:tc>
      </w:tr>
    </w:tbl>
    <w:p w:rsidR="006F3C72" w:rsidRDefault="005644D5">
      <w:pPr>
        <w:rPr>
          <w:rFonts w:ascii="Verdana" w:hAnsi="Verdana"/>
        </w:rPr>
      </w:pPr>
      <w:r w:rsidRPr="008D20F4">
        <w:rPr>
          <w:rFonts w:ascii="Verdana" w:hAnsi="Verdana"/>
        </w:rPr>
        <w:br w:type="page"/>
      </w:r>
    </w:p>
    <w:p w:rsidR="00E81C7E" w:rsidRDefault="00F82632" w:rsidP="00E81C7E">
      <w:pPr>
        <w:pStyle w:val="MTtulo1"/>
        <w:pageBreakBefore/>
      </w:pPr>
      <w:r w:rsidRPr="00E22B43">
        <w:lastRenderedPageBreak/>
        <w:t>Contenido</w:t>
      </w:r>
    </w:p>
    <w:sdt>
      <w:sdtPr>
        <w:id w:val="263590331"/>
        <w:docPartObj>
          <w:docPartGallery w:val="Table of Contents"/>
          <w:docPartUnique/>
        </w:docPartObj>
      </w:sdtPr>
      <w:sdtEndPr>
        <w:rPr>
          <w:rFonts w:asciiTheme="minorHAnsi" w:eastAsiaTheme="minorHAnsi" w:hAnsiTheme="minorHAnsi" w:cstheme="minorBidi"/>
          <w:noProof/>
          <w:color w:val="auto"/>
          <w:sz w:val="22"/>
          <w:szCs w:val="22"/>
          <w:lang w:val="es-UY" w:eastAsia="en-US"/>
        </w:rPr>
      </w:sdtEndPr>
      <w:sdtContent>
        <w:p w:rsidR="00E81C7E" w:rsidRPr="00E81C7E" w:rsidRDefault="00E81C7E">
          <w:pPr>
            <w:pStyle w:val="TOCHeading"/>
            <w:rPr>
              <w:rFonts w:ascii="Verdana" w:hAnsi="Verdana"/>
              <w:sz w:val="20"/>
              <w:szCs w:val="20"/>
            </w:rPr>
          </w:pPr>
        </w:p>
        <w:p w:rsidR="00E81C7E" w:rsidRPr="00E81C7E" w:rsidRDefault="00E81C7E">
          <w:pPr>
            <w:pStyle w:val="TOC1"/>
            <w:tabs>
              <w:tab w:val="left" w:pos="440"/>
              <w:tab w:val="right" w:leader="dot" w:pos="8494"/>
            </w:tabs>
            <w:rPr>
              <w:rFonts w:ascii="Verdana" w:eastAsiaTheme="minorEastAsia" w:hAnsi="Verdana"/>
              <w:noProof/>
              <w:sz w:val="20"/>
              <w:szCs w:val="20"/>
              <w:lang w:eastAsia="es-UY"/>
            </w:rPr>
          </w:pPr>
          <w:r w:rsidRPr="00E81C7E">
            <w:rPr>
              <w:rFonts w:ascii="Verdana" w:hAnsi="Verdana"/>
              <w:sz w:val="20"/>
              <w:szCs w:val="20"/>
            </w:rPr>
            <w:fldChar w:fldCharType="begin"/>
          </w:r>
          <w:r w:rsidRPr="00E81C7E">
            <w:rPr>
              <w:rFonts w:ascii="Verdana" w:hAnsi="Verdana"/>
              <w:sz w:val="20"/>
              <w:szCs w:val="20"/>
            </w:rPr>
            <w:instrText xml:space="preserve"> TOC \o "1-3" \h \z \u </w:instrText>
          </w:r>
          <w:r w:rsidRPr="00E81C7E">
            <w:rPr>
              <w:rFonts w:ascii="Verdana" w:hAnsi="Verdana"/>
              <w:sz w:val="20"/>
              <w:szCs w:val="20"/>
            </w:rPr>
            <w:fldChar w:fldCharType="separate"/>
          </w:r>
          <w:hyperlink w:anchor="_Toc373149477" w:history="1">
            <w:r w:rsidRPr="00E81C7E">
              <w:rPr>
                <w:rStyle w:val="Hyperlink"/>
                <w:rFonts w:ascii="Verdana" w:hAnsi="Verdana"/>
                <w:noProof/>
                <w:sz w:val="20"/>
                <w:szCs w:val="20"/>
                <w:lang w:val="es-ES" w:eastAsia="es-ES"/>
              </w:rPr>
              <w:t>1.</w:t>
            </w:r>
            <w:r w:rsidRPr="00E81C7E">
              <w:rPr>
                <w:rFonts w:ascii="Verdana" w:eastAsiaTheme="minorEastAsia" w:hAnsi="Verdana"/>
                <w:noProof/>
                <w:sz w:val="20"/>
                <w:szCs w:val="20"/>
                <w:lang w:eastAsia="es-UY"/>
              </w:rPr>
              <w:tab/>
            </w:r>
            <w:r w:rsidRPr="00E81C7E">
              <w:rPr>
                <w:rStyle w:val="Hyperlink"/>
                <w:rFonts w:ascii="Verdana" w:hAnsi="Verdana"/>
                <w:noProof/>
                <w:sz w:val="20"/>
                <w:szCs w:val="20"/>
                <w:lang w:val="es-ES" w:eastAsia="es-ES"/>
              </w:rPr>
              <w:t>Objetivo</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_Toc373149477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3</w:t>
            </w:r>
            <w:r w:rsidRPr="00E81C7E">
              <w:rPr>
                <w:rFonts w:ascii="Verdana" w:hAnsi="Verdana"/>
                <w:noProof/>
                <w:webHidden/>
                <w:sz w:val="20"/>
                <w:szCs w:val="20"/>
              </w:rPr>
              <w:fldChar w:fldCharType="end"/>
            </w:r>
          </w:hyperlink>
        </w:p>
        <w:p w:rsidR="00E81C7E" w:rsidRPr="00E81C7E" w:rsidRDefault="00E81C7E">
          <w:pPr>
            <w:pStyle w:val="TOC1"/>
            <w:tabs>
              <w:tab w:val="left" w:pos="440"/>
              <w:tab w:val="right" w:leader="dot" w:pos="8494"/>
            </w:tabs>
            <w:rPr>
              <w:rFonts w:ascii="Verdana" w:eastAsiaTheme="minorEastAsia" w:hAnsi="Verdana"/>
              <w:noProof/>
              <w:sz w:val="20"/>
              <w:szCs w:val="20"/>
              <w:lang w:eastAsia="es-UY"/>
            </w:rPr>
          </w:pPr>
          <w:hyperlink w:anchor="_Toc373149478" w:history="1">
            <w:r w:rsidRPr="00E81C7E">
              <w:rPr>
                <w:rStyle w:val="Hyperlink"/>
                <w:rFonts w:ascii="Verdana" w:hAnsi="Verdana"/>
                <w:noProof/>
                <w:sz w:val="20"/>
                <w:szCs w:val="20"/>
                <w:lang w:val="es-ES" w:eastAsia="es-ES"/>
              </w:rPr>
              <w:t>2.</w:t>
            </w:r>
            <w:r w:rsidRPr="00E81C7E">
              <w:rPr>
                <w:rFonts w:ascii="Verdana" w:eastAsiaTheme="minorEastAsia" w:hAnsi="Verdana"/>
                <w:noProof/>
                <w:sz w:val="20"/>
                <w:szCs w:val="20"/>
                <w:lang w:eastAsia="es-UY"/>
              </w:rPr>
              <w:tab/>
            </w:r>
            <w:r w:rsidRPr="00E81C7E">
              <w:rPr>
                <w:rStyle w:val="Hyperlink"/>
                <w:rFonts w:ascii="Verdana" w:hAnsi="Verdana"/>
                <w:noProof/>
                <w:sz w:val="20"/>
                <w:szCs w:val="20"/>
                <w:lang w:val="es-ES" w:eastAsia="es-ES"/>
              </w:rPr>
              <w:t>JPA</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_Toc373149478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3</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79" w:history="1">
            <w:r w:rsidRPr="00E81C7E">
              <w:rPr>
                <w:rStyle w:val="Hyperlink"/>
                <w:rFonts w:ascii="Verdana" w:hAnsi="Verdana"/>
                <w:noProof/>
                <w:sz w:val="20"/>
                <w:szCs w:val="20"/>
                <w:lang w:val="es-AR"/>
              </w:rPr>
              <w:t>2.1.</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PERSISTENCE.XML</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_Toc373149479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3</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80" w:history="1">
            <w:r w:rsidRPr="00E81C7E">
              <w:rPr>
                <w:rStyle w:val="Hyperlink"/>
                <w:rFonts w:ascii="Verdana" w:hAnsi="Verdana"/>
                <w:noProof/>
                <w:sz w:val="20"/>
                <w:szCs w:val="20"/>
                <w:lang w:val="es-AR"/>
              </w:rPr>
              <w:t>2.2.</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CAMBIOS A LA BASE DE DATOS DESDE JPA</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_Toc373149480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4</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81" w:history="1">
            <w:r w:rsidRPr="00E81C7E">
              <w:rPr>
                <w:rStyle w:val="Hyperlink"/>
                <w:rFonts w:ascii="Verdana" w:hAnsi="Verdana"/>
                <w:noProof/>
                <w:sz w:val="20"/>
                <w:szCs w:val="20"/>
                <w:lang w:val="es-AR"/>
              </w:rPr>
              <w:t>2.3.</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AGREGAR NUEVAS TABLAS AL MODELO</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_Toc373149481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4</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82" w:history="1">
            <w:r w:rsidRPr="00E81C7E">
              <w:rPr>
                <w:rStyle w:val="Hyperlink"/>
                <w:rFonts w:ascii="Verdana" w:hAnsi="Verdana"/>
                <w:noProof/>
                <w:sz w:val="20"/>
                <w:szCs w:val="20"/>
                <w:lang w:val="es-AR"/>
              </w:rPr>
              <w:t>2.4.</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AGREGAR CAMPOS A UNA TABLA</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_Toc373149482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5</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83" w:history="1">
            <w:r w:rsidRPr="00E81C7E">
              <w:rPr>
                <w:rStyle w:val="Hyperlink"/>
                <w:rFonts w:ascii="Verdana" w:hAnsi="Verdana"/>
                <w:noProof/>
                <w:sz w:val="20"/>
                <w:szCs w:val="20"/>
                <w:lang w:val="es-AR"/>
              </w:rPr>
              <w:t>2.5.</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TABLAS CON CLAVE PRIMARIA DE UN SOLO CAMPO</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_Toc373149483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5</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89" w:history="1">
            <w:r w:rsidRPr="00E81C7E">
              <w:rPr>
                <w:rStyle w:val="Hyperlink"/>
                <w:rFonts w:ascii="Verdana" w:hAnsi="Verdana"/>
                <w:noProof/>
                <w:sz w:val="20"/>
                <w:szCs w:val="20"/>
                <w:lang w:val="es-AR"/>
              </w:rPr>
              <w:t>2.6.</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TABLAS CON CLAVE PRIMARIA MULTI-CAMPO</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_Toc373149489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5</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96" w:history="1">
            <w:r w:rsidRPr="00E81C7E">
              <w:rPr>
                <w:rStyle w:val="Hyperlink"/>
                <w:rFonts w:ascii="Verdana" w:hAnsi="Verdana"/>
                <w:noProof/>
                <w:sz w:val="20"/>
                <w:szCs w:val="20"/>
                <w:lang w:val="es-AR"/>
              </w:rPr>
              <w:t>2.7.</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AGREGAR RELACIONES ENTRE TABLAS</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_Toc373149496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6</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97" w:history="1">
            <w:r w:rsidRPr="00E81C7E">
              <w:rPr>
                <w:rStyle w:val="Hyperlink"/>
                <w:rFonts w:ascii="Verdana" w:hAnsi="Verdana"/>
                <w:noProof/>
                <w:sz w:val="20"/>
                <w:szCs w:val="20"/>
                <w:lang w:val="es-AR"/>
              </w:rPr>
              <w:t>2.8.</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CAMPOS QUE PERTENECEN A CLAVES PRIMARIAS Y FORÁNEAS</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_Toc373149497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8</w:t>
            </w:r>
            <w:r w:rsidRPr="00E81C7E">
              <w:rPr>
                <w:rFonts w:ascii="Verdana" w:hAnsi="Verdana"/>
                <w:noProof/>
                <w:webHidden/>
                <w:sz w:val="20"/>
                <w:szCs w:val="20"/>
              </w:rPr>
              <w:fldChar w:fldCharType="end"/>
            </w:r>
          </w:hyperlink>
        </w:p>
        <w:p w:rsidR="00E81C7E" w:rsidRPr="00E81C7E" w:rsidRDefault="00E81C7E">
          <w:pPr>
            <w:pStyle w:val="TOC2"/>
            <w:tabs>
              <w:tab w:val="left" w:pos="1100"/>
              <w:tab w:val="right" w:leader="dot" w:pos="8494"/>
            </w:tabs>
            <w:rPr>
              <w:rFonts w:ascii="Verdana" w:hAnsi="Verdana"/>
              <w:noProof/>
              <w:sz w:val="20"/>
              <w:szCs w:val="20"/>
              <w:lang w:val="es-UY" w:eastAsia="es-UY"/>
            </w:rPr>
          </w:pPr>
          <w:hyperlink w:anchor="_Toc373149498" w:history="1">
            <w:r w:rsidRPr="00E81C7E">
              <w:rPr>
                <w:rStyle w:val="Hyperlink"/>
                <w:rFonts w:ascii="Verdana" w:hAnsi="Verdana"/>
                <w:noProof/>
                <w:sz w:val="20"/>
                <w:szCs w:val="20"/>
                <w:lang w:val="es-AR"/>
              </w:rPr>
              <w:t>2.9.</w:t>
            </w:r>
            <w:r w:rsidRPr="00E81C7E">
              <w:rPr>
                <w:rFonts w:ascii="Verdana" w:hAnsi="Verdana"/>
                <w:noProof/>
                <w:sz w:val="20"/>
                <w:szCs w:val="20"/>
                <w:lang w:val="es-UY" w:eastAsia="es-UY"/>
              </w:rPr>
              <w:tab/>
            </w:r>
            <w:r w:rsidRPr="00E81C7E">
              <w:rPr>
                <w:rStyle w:val="Hyperlink"/>
                <w:rFonts w:ascii="Verdana" w:hAnsi="Verdana"/>
                <w:noProof/>
                <w:sz w:val="20"/>
                <w:szCs w:val="20"/>
                <w:lang w:val="es-AR"/>
              </w:rPr>
              <w:t>CONTADORES AUTO-INCREMENTALES</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_Toc373149498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8</w:t>
            </w:r>
            <w:r w:rsidRPr="00E81C7E">
              <w:rPr>
                <w:rFonts w:ascii="Verdana" w:hAnsi="Verdana"/>
                <w:noProof/>
                <w:webHidden/>
                <w:sz w:val="20"/>
                <w:szCs w:val="20"/>
              </w:rPr>
              <w:fldChar w:fldCharType="end"/>
            </w:r>
          </w:hyperlink>
        </w:p>
        <w:p w:rsidR="00E81C7E" w:rsidRPr="00E81C7E" w:rsidRDefault="00E81C7E" w:rsidP="00E81C7E">
          <w:pPr>
            <w:pStyle w:val="TOC3"/>
            <w:tabs>
              <w:tab w:val="left" w:pos="880"/>
              <w:tab w:val="right" w:leader="dot" w:pos="8494"/>
            </w:tabs>
            <w:ind w:left="0"/>
            <w:rPr>
              <w:rFonts w:ascii="Verdana" w:hAnsi="Verdana"/>
              <w:noProof/>
              <w:sz w:val="20"/>
              <w:szCs w:val="20"/>
              <w:lang w:val="es-UY" w:eastAsia="es-UY"/>
            </w:rPr>
          </w:pPr>
          <w:hyperlink w:anchor="_Toc373149499" w:history="1">
            <w:r w:rsidRPr="00E81C7E">
              <w:rPr>
                <w:rStyle w:val="Hyperlink"/>
                <w:rFonts w:ascii="Verdana" w:hAnsi="Verdana"/>
                <w:noProof/>
                <w:sz w:val="20"/>
                <w:szCs w:val="20"/>
              </w:rPr>
              <w:t>3.</w:t>
            </w:r>
            <w:r w:rsidRPr="00E81C7E">
              <w:rPr>
                <w:rFonts w:ascii="Verdana" w:hAnsi="Verdana"/>
                <w:noProof/>
                <w:sz w:val="20"/>
                <w:szCs w:val="20"/>
                <w:lang w:val="es-UY" w:eastAsia="es-UY"/>
              </w:rPr>
              <w:tab/>
            </w:r>
            <w:r w:rsidRPr="00E81C7E">
              <w:rPr>
                <w:rStyle w:val="Hyperlink"/>
                <w:rFonts w:ascii="Verdana" w:hAnsi="Verdana"/>
                <w:noProof/>
                <w:sz w:val="20"/>
                <w:szCs w:val="20"/>
              </w:rPr>
              <w:t>SCM – Cómo Generar archivos ejecutables para la aplicación</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_Toc373149499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9</w:t>
            </w:r>
            <w:r w:rsidRPr="00E81C7E">
              <w:rPr>
                <w:rFonts w:ascii="Verdana" w:hAnsi="Verdana"/>
                <w:noProof/>
                <w:webHidden/>
                <w:sz w:val="20"/>
                <w:szCs w:val="20"/>
              </w:rPr>
              <w:fldChar w:fldCharType="end"/>
            </w:r>
          </w:hyperlink>
        </w:p>
        <w:p w:rsidR="00E81C7E" w:rsidRPr="00E81C7E" w:rsidRDefault="00E81C7E" w:rsidP="00E81C7E">
          <w:pPr>
            <w:pStyle w:val="TOC3"/>
            <w:tabs>
              <w:tab w:val="left" w:pos="880"/>
              <w:tab w:val="right" w:leader="dot" w:pos="8494"/>
            </w:tabs>
            <w:ind w:left="0"/>
            <w:rPr>
              <w:rFonts w:ascii="Verdana" w:hAnsi="Verdana"/>
              <w:noProof/>
              <w:sz w:val="20"/>
              <w:szCs w:val="20"/>
              <w:lang w:val="es-UY" w:eastAsia="es-UY"/>
            </w:rPr>
          </w:pPr>
          <w:hyperlink w:anchor="_Toc373149500" w:history="1">
            <w:r w:rsidRPr="00E81C7E">
              <w:rPr>
                <w:rStyle w:val="Hyperlink"/>
                <w:rFonts w:ascii="Verdana" w:hAnsi="Verdana"/>
                <w:noProof/>
                <w:sz w:val="20"/>
                <w:szCs w:val="20"/>
              </w:rPr>
              <w:t>4.</w:t>
            </w:r>
            <w:r w:rsidRPr="00E81C7E">
              <w:rPr>
                <w:rFonts w:ascii="Verdana" w:hAnsi="Verdana"/>
                <w:noProof/>
                <w:sz w:val="20"/>
                <w:szCs w:val="20"/>
                <w:lang w:val="es-UY" w:eastAsia="es-UY"/>
              </w:rPr>
              <w:tab/>
            </w:r>
            <w:r w:rsidRPr="00E81C7E">
              <w:rPr>
                <w:rStyle w:val="Hyperlink"/>
                <w:rFonts w:ascii="Verdana" w:hAnsi="Verdana"/>
                <w:noProof/>
                <w:sz w:val="20"/>
                <w:szCs w:val="20"/>
              </w:rPr>
              <w:t>MOTOR DE BÚSQUEDA</w:t>
            </w:r>
            <w:r w:rsidRPr="00E81C7E">
              <w:rPr>
                <w:rFonts w:ascii="Verdana" w:hAnsi="Verdana"/>
                <w:noProof/>
                <w:webHidden/>
                <w:sz w:val="20"/>
                <w:szCs w:val="20"/>
              </w:rPr>
              <w:tab/>
            </w:r>
            <w:r w:rsidRPr="00E81C7E">
              <w:rPr>
                <w:rFonts w:ascii="Verdana" w:hAnsi="Verdana"/>
                <w:noProof/>
                <w:webHidden/>
                <w:sz w:val="20"/>
                <w:szCs w:val="20"/>
              </w:rPr>
              <w:fldChar w:fldCharType="begin"/>
            </w:r>
            <w:r w:rsidRPr="00E81C7E">
              <w:rPr>
                <w:rFonts w:ascii="Verdana" w:hAnsi="Verdana"/>
                <w:noProof/>
                <w:webHidden/>
                <w:sz w:val="20"/>
                <w:szCs w:val="20"/>
              </w:rPr>
              <w:instrText xml:space="preserve"> PAGEREF _Toc373149500 \h </w:instrText>
            </w:r>
            <w:r w:rsidRPr="00E81C7E">
              <w:rPr>
                <w:rFonts w:ascii="Verdana" w:hAnsi="Verdana"/>
                <w:noProof/>
                <w:webHidden/>
                <w:sz w:val="20"/>
                <w:szCs w:val="20"/>
              </w:rPr>
            </w:r>
            <w:r w:rsidRPr="00E81C7E">
              <w:rPr>
                <w:rFonts w:ascii="Verdana" w:hAnsi="Verdana"/>
                <w:noProof/>
                <w:webHidden/>
                <w:sz w:val="20"/>
                <w:szCs w:val="20"/>
              </w:rPr>
              <w:fldChar w:fldCharType="separate"/>
            </w:r>
            <w:r w:rsidRPr="00E81C7E">
              <w:rPr>
                <w:rFonts w:ascii="Verdana" w:hAnsi="Verdana"/>
                <w:noProof/>
                <w:webHidden/>
                <w:sz w:val="20"/>
                <w:szCs w:val="20"/>
              </w:rPr>
              <w:t>22</w:t>
            </w:r>
            <w:r w:rsidRPr="00E81C7E">
              <w:rPr>
                <w:rFonts w:ascii="Verdana" w:hAnsi="Verdana"/>
                <w:noProof/>
                <w:webHidden/>
                <w:sz w:val="20"/>
                <w:szCs w:val="20"/>
              </w:rPr>
              <w:fldChar w:fldCharType="end"/>
            </w:r>
          </w:hyperlink>
        </w:p>
        <w:p w:rsidR="00E81C7E" w:rsidRDefault="00E81C7E">
          <w:r w:rsidRPr="00E81C7E">
            <w:rPr>
              <w:rFonts w:ascii="Verdana" w:hAnsi="Verdana"/>
              <w:b/>
              <w:bCs/>
              <w:noProof/>
              <w:sz w:val="20"/>
              <w:szCs w:val="20"/>
            </w:rPr>
            <w:fldChar w:fldCharType="end"/>
          </w:r>
        </w:p>
      </w:sdtContent>
    </w:sdt>
    <w:p w:rsidR="00E81C7E" w:rsidRDefault="00E81C7E" w:rsidP="00E81C7E">
      <w:pPr>
        <w:pStyle w:val="MTtulo1"/>
        <w:pageBreakBefore/>
      </w:pPr>
    </w:p>
    <w:p w:rsidR="005644D5" w:rsidRPr="003851CA" w:rsidRDefault="005644D5" w:rsidP="003851CA">
      <w:pPr>
        <w:pStyle w:val="MTema1"/>
        <w:rPr>
          <w:lang w:val="es-ES" w:eastAsia="es-ES"/>
        </w:rPr>
      </w:pPr>
      <w:bookmarkStart w:id="13" w:name="_Toc371876979"/>
      <w:bookmarkStart w:id="14" w:name="_Toc371877299"/>
      <w:bookmarkStart w:id="15" w:name="_Toc373149408"/>
      <w:bookmarkStart w:id="16" w:name="_Toc373149446"/>
      <w:bookmarkStart w:id="17" w:name="_Toc373149477"/>
      <w:bookmarkStart w:id="18" w:name="_GoBack"/>
      <w:bookmarkEnd w:id="18"/>
      <w:r w:rsidRPr="003851CA">
        <w:rPr>
          <w:lang w:val="es-ES" w:eastAsia="es-ES"/>
        </w:rPr>
        <w:t>Objetivo</w:t>
      </w:r>
      <w:bookmarkEnd w:id="13"/>
      <w:bookmarkEnd w:id="14"/>
      <w:bookmarkEnd w:id="15"/>
      <w:bookmarkEnd w:id="16"/>
      <w:bookmarkEnd w:id="17"/>
    </w:p>
    <w:p w:rsidR="005644D5" w:rsidRPr="008D20F4" w:rsidRDefault="005644D5">
      <w:pPr>
        <w:rPr>
          <w:rFonts w:ascii="Verdana" w:hAnsi="Verdana"/>
          <w:sz w:val="20"/>
          <w:szCs w:val="20"/>
        </w:rPr>
      </w:pPr>
      <w:r w:rsidRPr="008D20F4">
        <w:rPr>
          <w:rFonts w:ascii="Verdana" w:hAnsi="Verdana"/>
          <w:sz w:val="20"/>
          <w:szCs w:val="20"/>
        </w:rPr>
        <w:t xml:space="preserve">El objetivo de este documento es el de </w:t>
      </w:r>
      <w:r w:rsidR="004E0B30">
        <w:rPr>
          <w:rFonts w:ascii="Verdana" w:hAnsi="Verdana"/>
          <w:sz w:val="20"/>
          <w:szCs w:val="20"/>
        </w:rPr>
        <w:t>unificar toda la documentación técnica del sistema</w:t>
      </w:r>
      <w:r w:rsidRPr="008D20F4">
        <w:rPr>
          <w:rFonts w:ascii="Verdana" w:hAnsi="Verdana"/>
          <w:sz w:val="20"/>
          <w:szCs w:val="20"/>
        </w:rPr>
        <w:t xml:space="preserve">. </w:t>
      </w:r>
    </w:p>
    <w:p w:rsidR="009D0D64" w:rsidRPr="003851CA" w:rsidRDefault="00D65C51" w:rsidP="003851CA">
      <w:pPr>
        <w:pStyle w:val="MTema1"/>
        <w:rPr>
          <w:lang w:val="es-ES" w:eastAsia="es-ES"/>
        </w:rPr>
      </w:pPr>
      <w:bookmarkStart w:id="19" w:name="_Toc373149409"/>
      <w:bookmarkStart w:id="20" w:name="_Toc373149447"/>
      <w:bookmarkStart w:id="21" w:name="_Toc373149478"/>
      <w:r>
        <w:rPr>
          <w:lang w:val="es-ES" w:eastAsia="es-ES"/>
        </w:rPr>
        <w:t>JPA</w:t>
      </w:r>
      <w:bookmarkEnd w:id="19"/>
      <w:bookmarkEnd w:id="20"/>
      <w:bookmarkEnd w:id="21"/>
    </w:p>
    <w:p w:rsidR="00A84206" w:rsidRPr="008613E3" w:rsidRDefault="00A84206" w:rsidP="00897AAF">
      <w:pPr>
        <w:pStyle w:val="Heading2"/>
        <w:numPr>
          <w:ilvl w:val="0"/>
          <w:numId w:val="7"/>
        </w:numPr>
        <w:rPr>
          <w:rFonts w:ascii="Verdana" w:hAnsi="Verdana"/>
          <w:color w:val="auto"/>
          <w:sz w:val="20"/>
          <w:szCs w:val="20"/>
          <w:lang w:val="es-AR"/>
        </w:rPr>
      </w:pPr>
      <w:bookmarkStart w:id="22" w:name="_Toc373149410"/>
      <w:bookmarkStart w:id="23" w:name="_Toc373149448"/>
      <w:bookmarkStart w:id="24" w:name="_Toc373149479"/>
      <w:r w:rsidRPr="008613E3">
        <w:rPr>
          <w:rFonts w:ascii="Verdana" w:hAnsi="Verdana"/>
          <w:color w:val="auto"/>
          <w:sz w:val="20"/>
          <w:szCs w:val="20"/>
          <w:lang w:val="es-AR"/>
        </w:rPr>
        <w:t>PERSISTENCE.XML</w:t>
      </w:r>
      <w:bookmarkEnd w:id="22"/>
      <w:bookmarkEnd w:id="23"/>
      <w:bookmarkEnd w:id="24"/>
    </w:p>
    <w:p w:rsidR="00A84206" w:rsidRPr="00FC04CE" w:rsidRDefault="00A84206" w:rsidP="00A84206">
      <w:pPr>
        <w:ind w:firstLine="567"/>
        <w:rPr>
          <w:rFonts w:ascii="Verdana" w:hAnsi="Verdana"/>
          <w:sz w:val="20"/>
          <w:szCs w:val="20"/>
          <w:lang w:val="es-AR"/>
        </w:rPr>
      </w:pPr>
      <w:r w:rsidRPr="00FC04CE">
        <w:rPr>
          <w:rFonts w:ascii="Verdana" w:hAnsi="Verdana"/>
          <w:sz w:val="20"/>
          <w:szCs w:val="20"/>
          <w:lang w:val="es-AR"/>
        </w:rPr>
        <w:t>Este es el archivo de configuración para JPA. Contiene, entre otras cosas:</w:t>
      </w:r>
    </w:p>
    <w:p w:rsidR="00A84206" w:rsidRPr="00FC04CE" w:rsidRDefault="00A84206" w:rsidP="00897AAF">
      <w:pPr>
        <w:pStyle w:val="ListParagraph"/>
        <w:numPr>
          <w:ilvl w:val="0"/>
          <w:numId w:val="2"/>
        </w:numPr>
        <w:rPr>
          <w:rFonts w:ascii="Verdana" w:hAnsi="Verdana"/>
          <w:sz w:val="20"/>
          <w:szCs w:val="20"/>
          <w:lang w:val="es-AR"/>
        </w:rPr>
      </w:pPr>
      <w:r w:rsidRPr="00FC04CE">
        <w:rPr>
          <w:rFonts w:ascii="Verdana" w:hAnsi="Verdana"/>
          <w:sz w:val="20"/>
          <w:szCs w:val="20"/>
          <w:lang w:val="es-AR"/>
        </w:rPr>
        <w:t xml:space="preserve">Las entidades que se utilizan: anotadas entre las etiquetas  </w:t>
      </w:r>
      <w:r w:rsidRPr="00FC04CE">
        <w:rPr>
          <w:rFonts w:ascii="Verdana" w:hAnsi="Verdana" w:cs="Consolas"/>
          <w:b/>
          <w:sz w:val="20"/>
          <w:szCs w:val="20"/>
        </w:rPr>
        <w:t>&lt;class&gt;</w:t>
      </w:r>
      <w:r w:rsidRPr="00FC04CE">
        <w:rPr>
          <w:rFonts w:ascii="Verdana" w:hAnsi="Verdana" w:cs="Consolas"/>
          <w:sz w:val="20"/>
          <w:szCs w:val="20"/>
        </w:rPr>
        <w:t xml:space="preserve"> </w:t>
      </w:r>
      <w:r w:rsidRPr="00FC04CE">
        <w:rPr>
          <w:rFonts w:ascii="Verdana" w:hAnsi="Verdana"/>
          <w:sz w:val="20"/>
          <w:szCs w:val="20"/>
        </w:rPr>
        <w:t>y</w:t>
      </w:r>
      <w:r w:rsidRPr="00FC04CE">
        <w:rPr>
          <w:rFonts w:ascii="Verdana" w:hAnsi="Verdana" w:cs="Consolas"/>
          <w:sz w:val="20"/>
          <w:szCs w:val="20"/>
        </w:rPr>
        <w:t xml:space="preserve"> </w:t>
      </w:r>
      <w:r w:rsidRPr="00FC04CE">
        <w:rPr>
          <w:rFonts w:ascii="Verdana" w:hAnsi="Verdana" w:cs="Consolas"/>
          <w:b/>
          <w:sz w:val="20"/>
          <w:szCs w:val="20"/>
        </w:rPr>
        <w:t>&lt;/class&gt;</w:t>
      </w:r>
    </w:p>
    <w:p w:rsidR="00A84206" w:rsidRPr="00FC04CE" w:rsidRDefault="00A84206" w:rsidP="00A84206">
      <w:pPr>
        <w:pStyle w:val="ListParagraph"/>
        <w:rPr>
          <w:rFonts w:ascii="Verdana" w:hAnsi="Verdana"/>
          <w:sz w:val="20"/>
          <w:szCs w:val="20"/>
          <w:lang w:val="es-AR"/>
        </w:rPr>
      </w:pPr>
      <w:r w:rsidRPr="00FC04CE">
        <w:rPr>
          <w:rFonts w:ascii="Verdana" w:hAnsi="Verdana"/>
          <w:sz w:val="20"/>
          <w:szCs w:val="20"/>
          <w:lang w:val="es-AR"/>
        </w:rPr>
        <w:t xml:space="preserve">Ejemplo: </w:t>
      </w:r>
    </w:p>
    <w:p w:rsidR="00A84206" w:rsidRPr="00FC04CE" w:rsidRDefault="00A84206" w:rsidP="00A84206">
      <w:pPr>
        <w:pStyle w:val="Codigo"/>
        <w:rPr>
          <w:rFonts w:ascii="Verdana" w:hAnsi="Verdana"/>
          <w:b/>
        </w:rPr>
      </w:pPr>
      <w:r w:rsidRPr="00FC04CE">
        <w:rPr>
          <w:rFonts w:ascii="Verdana" w:hAnsi="Verdana"/>
        </w:rPr>
        <w:tab/>
      </w:r>
      <w:r w:rsidR="004A2EA0">
        <w:rPr>
          <w:rFonts w:ascii="Verdana" w:hAnsi="Verdana"/>
        </w:rPr>
        <w:tab/>
      </w:r>
      <w:r w:rsidRPr="00FC04CE">
        <w:rPr>
          <w:rFonts w:ascii="Verdana" w:hAnsi="Verdana"/>
          <w:b/>
        </w:rPr>
        <w:t>&lt;class&gt;com.dusa.modelo.Farmacia&lt;/class&gt;</w:t>
      </w:r>
    </w:p>
    <w:p w:rsidR="00A84206" w:rsidRPr="00FC04CE" w:rsidRDefault="00A84206" w:rsidP="00897AAF">
      <w:pPr>
        <w:pStyle w:val="ListParagraph"/>
        <w:numPr>
          <w:ilvl w:val="0"/>
          <w:numId w:val="2"/>
        </w:numPr>
        <w:rPr>
          <w:rFonts w:ascii="Verdana" w:hAnsi="Verdana"/>
          <w:sz w:val="20"/>
          <w:szCs w:val="20"/>
          <w:lang w:val="es-AR"/>
        </w:rPr>
      </w:pPr>
      <w:r w:rsidRPr="00FC04CE">
        <w:rPr>
          <w:rFonts w:ascii="Verdana" w:hAnsi="Verdana"/>
          <w:sz w:val="20"/>
          <w:szCs w:val="20"/>
          <w:lang w:val="es-AR"/>
        </w:rPr>
        <w:t>Propiedades de conexión a la base de datos; como string de conexión, usuario y contraseña.</w:t>
      </w:r>
    </w:p>
    <w:p w:rsidR="00A84206" w:rsidRPr="00C3209F" w:rsidRDefault="00A84206" w:rsidP="00897AAF">
      <w:pPr>
        <w:pStyle w:val="ListParagraph"/>
        <w:numPr>
          <w:ilvl w:val="0"/>
          <w:numId w:val="2"/>
        </w:numPr>
        <w:rPr>
          <w:rFonts w:ascii="Verdana" w:hAnsi="Verdana"/>
          <w:sz w:val="20"/>
          <w:szCs w:val="20"/>
        </w:rPr>
      </w:pPr>
      <w:r w:rsidRPr="00FC04CE">
        <w:rPr>
          <w:rFonts w:ascii="Verdana" w:hAnsi="Verdana"/>
          <w:sz w:val="20"/>
          <w:szCs w:val="20"/>
          <w:lang w:val="es-AR"/>
        </w:rPr>
        <w:t>Propiedades que tienen como resultado la modificación de la base de datos según los cambios realizados en el modelo JPA.</w:t>
      </w:r>
    </w:p>
    <w:p w:rsidR="00C3209F" w:rsidRDefault="00C3209F" w:rsidP="00C3209F">
      <w:pPr>
        <w:pStyle w:val="NoSpacing"/>
        <w:numPr>
          <w:ilvl w:val="0"/>
          <w:numId w:val="2"/>
        </w:numPr>
        <w:rPr>
          <w:rFonts w:ascii="Verdana" w:hAnsi="Verdana"/>
        </w:rPr>
      </w:pPr>
      <w:r>
        <w:rPr>
          <w:rFonts w:ascii="Verdana" w:hAnsi="Verdana"/>
        </w:rPr>
        <w:t>Si se quieren hacer modificaciones sobre la base, del tipo agregar entidades, se deben agregar las siguientes propiedades y correr una vez la aplicación.</w:t>
      </w:r>
    </w:p>
    <w:p w:rsidR="00C3209F" w:rsidRDefault="00C3209F" w:rsidP="00C3209F">
      <w:pPr>
        <w:pStyle w:val="NoSpacing"/>
        <w:ind w:left="927"/>
        <w:rPr>
          <w:rFonts w:ascii="Verdana" w:hAnsi="Verdana"/>
        </w:rPr>
      </w:pPr>
    </w:p>
    <w:p w:rsidR="00C3209F" w:rsidRPr="00604DF2" w:rsidRDefault="00C3209F" w:rsidP="00C3209F">
      <w:pPr>
        <w:pStyle w:val="NoSpacing"/>
        <w:ind w:left="927"/>
        <w:rPr>
          <w:rFonts w:ascii="Verdana" w:hAnsi="Verdana"/>
          <w:lang w:val="en-US"/>
        </w:rPr>
      </w:pPr>
      <w:r w:rsidRPr="00604DF2">
        <w:rPr>
          <w:rFonts w:ascii="Verdana" w:hAnsi="Verdana"/>
          <w:lang w:val="en-US"/>
        </w:rPr>
        <w:t>&lt;property name="eclipselink.ddl-generation" value="create-tables" /&gt;</w:t>
      </w:r>
    </w:p>
    <w:p w:rsidR="00C3209F" w:rsidRPr="00604DF2" w:rsidRDefault="00C3209F" w:rsidP="00C3209F">
      <w:pPr>
        <w:pStyle w:val="NoSpacing"/>
        <w:ind w:left="927"/>
        <w:rPr>
          <w:rFonts w:ascii="Verdana" w:hAnsi="Verdana"/>
          <w:lang w:val="en-US"/>
        </w:rPr>
      </w:pPr>
      <w:r w:rsidRPr="00604DF2">
        <w:rPr>
          <w:rFonts w:ascii="Verdana" w:hAnsi="Verdana"/>
          <w:lang w:val="en-US"/>
        </w:rPr>
        <w:t>&lt;property name="eclipselink.ddl-generation.output-mode" value="database" /&gt;</w:t>
      </w:r>
    </w:p>
    <w:p w:rsidR="00C3209F" w:rsidRPr="00604DF2" w:rsidRDefault="00C3209F" w:rsidP="00C3209F">
      <w:pPr>
        <w:pStyle w:val="NoSpacing"/>
        <w:ind w:left="927"/>
        <w:rPr>
          <w:rFonts w:ascii="Verdana" w:hAnsi="Verdana"/>
          <w:lang w:val="en-US"/>
        </w:rPr>
      </w:pPr>
      <w:r w:rsidRPr="00604DF2">
        <w:rPr>
          <w:rFonts w:ascii="Verdana" w:hAnsi="Verdana"/>
          <w:lang w:val="en-US"/>
        </w:rPr>
        <w:t>&lt;property name="eclipselink.create-ddl-jdbc-file-name" value="createDDL_ddlGeneration.jdbc"/&gt;</w:t>
      </w:r>
    </w:p>
    <w:p w:rsidR="00C3209F" w:rsidRDefault="00C3209F" w:rsidP="00C3209F">
      <w:pPr>
        <w:pStyle w:val="NoSpacing"/>
        <w:ind w:left="927"/>
        <w:rPr>
          <w:rFonts w:ascii="Verdana" w:hAnsi="Verdana"/>
          <w:lang w:val="en-US"/>
        </w:rPr>
      </w:pPr>
      <w:r w:rsidRPr="00604DF2">
        <w:rPr>
          <w:rFonts w:ascii="Verdana" w:hAnsi="Verdana"/>
          <w:lang w:val="en-US"/>
        </w:rPr>
        <w:t>&lt;property name="eclipselink.drop-ddl-jdbc-file-name" value="dropDDL_ddlGeneration.jdbc"/&gt;</w:t>
      </w:r>
    </w:p>
    <w:p w:rsidR="00C3209F" w:rsidRPr="00C3209F" w:rsidRDefault="00C3209F" w:rsidP="00C3209F">
      <w:pPr>
        <w:pStyle w:val="ListParagraph"/>
        <w:ind w:left="927"/>
        <w:rPr>
          <w:rFonts w:ascii="Verdana" w:hAnsi="Verdana"/>
          <w:sz w:val="20"/>
          <w:szCs w:val="20"/>
          <w:lang w:val="en-US"/>
        </w:rPr>
      </w:pPr>
    </w:p>
    <w:p w:rsidR="00A84206" w:rsidRPr="00FC04CE" w:rsidRDefault="00A84206" w:rsidP="00F70074">
      <w:pPr>
        <w:ind w:left="360"/>
        <w:rPr>
          <w:rFonts w:ascii="Verdana" w:hAnsi="Verdana"/>
          <w:sz w:val="20"/>
          <w:szCs w:val="20"/>
          <w:lang w:val="es-AR"/>
        </w:rPr>
      </w:pPr>
      <w:r w:rsidRPr="00FC04CE">
        <w:rPr>
          <w:rFonts w:ascii="Verdana" w:hAnsi="Verdana"/>
          <w:sz w:val="20"/>
          <w:szCs w:val="20"/>
          <w:lang w:val="es-AR"/>
        </w:rPr>
        <w:t xml:space="preserve">La clase </w:t>
      </w:r>
      <w:r w:rsidRPr="00FC04CE">
        <w:rPr>
          <w:rFonts w:ascii="Verdana" w:hAnsi="Verdana"/>
          <w:b/>
          <w:sz w:val="20"/>
          <w:szCs w:val="20"/>
          <w:lang w:val="es-AR"/>
        </w:rPr>
        <w:t>com.dusa.utils.CrearPersistence</w:t>
      </w:r>
      <w:r w:rsidRPr="00FC04CE">
        <w:rPr>
          <w:rFonts w:ascii="Verdana" w:hAnsi="Verdana"/>
          <w:sz w:val="20"/>
          <w:szCs w:val="20"/>
          <w:lang w:val="es-AR"/>
        </w:rPr>
        <w:t xml:space="preserve"> se utiliza para re-generar este archivo de configuración según los parámetros del archivo </w:t>
      </w:r>
      <w:r w:rsidRPr="00FC04CE">
        <w:rPr>
          <w:rFonts w:ascii="Verdana" w:hAnsi="Verdana"/>
          <w:b/>
          <w:sz w:val="20"/>
          <w:szCs w:val="20"/>
          <w:lang w:val="es-AR"/>
        </w:rPr>
        <w:t>config.properties</w:t>
      </w:r>
      <w:r w:rsidRPr="00FC04CE">
        <w:rPr>
          <w:rFonts w:ascii="Verdana" w:hAnsi="Verdana"/>
          <w:sz w:val="20"/>
          <w:szCs w:val="20"/>
          <w:lang w:val="es-AR"/>
        </w:rPr>
        <w:t>. Se ejecuta de la siguiente forma:</w:t>
      </w:r>
    </w:p>
    <w:p w:rsidR="00A84206" w:rsidRPr="00FC04CE" w:rsidRDefault="00A84206" w:rsidP="00A84206">
      <w:pPr>
        <w:pStyle w:val="Codigo"/>
        <w:rPr>
          <w:rFonts w:ascii="Verdana" w:hAnsi="Verdana"/>
          <w:b/>
        </w:rPr>
      </w:pPr>
      <w:r w:rsidRPr="00FC04CE">
        <w:rPr>
          <w:rFonts w:ascii="Verdana" w:hAnsi="Verdana"/>
        </w:rPr>
        <w:tab/>
      </w:r>
      <w:r w:rsidR="004A2EA0">
        <w:rPr>
          <w:rFonts w:ascii="Verdana" w:hAnsi="Verdana"/>
        </w:rPr>
        <w:tab/>
      </w:r>
      <w:r w:rsidRPr="00FC04CE">
        <w:rPr>
          <w:rFonts w:ascii="Verdana" w:hAnsi="Verdana"/>
          <w:b/>
        </w:rPr>
        <w:t>CrearPersistence persistance = new CrearPersistence();</w:t>
      </w:r>
    </w:p>
    <w:p w:rsidR="00A84206" w:rsidRPr="00FC04CE" w:rsidRDefault="00A84206" w:rsidP="00A84206">
      <w:pPr>
        <w:pStyle w:val="Codigo"/>
        <w:rPr>
          <w:rFonts w:ascii="Verdana" w:hAnsi="Verdana"/>
          <w:b/>
        </w:rPr>
      </w:pPr>
      <w:r w:rsidRPr="00FC04CE">
        <w:rPr>
          <w:rFonts w:ascii="Verdana" w:hAnsi="Verdana"/>
          <w:b/>
        </w:rPr>
        <w:tab/>
      </w:r>
      <w:r w:rsidR="004A2EA0">
        <w:rPr>
          <w:rFonts w:ascii="Verdana" w:hAnsi="Verdana"/>
          <w:b/>
        </w:rPr>
        <w:tab/>
      </w:r>
      <w:r w:rsidRPr="00FC04CE">
        <w:rPr>
          <w:rFonts w:ascii="Verdana" w:hAnsi="Verdana"/>
          <w:b/>
        </w:rPr>
        <w:t>persistance.CrearPersistenceXml();</w:t>
      </w:r>
    </w:p>
    <w:p w:rsidR="00A84206" w:rsidRPr="00FC04CE" w:rsidRDefault="00A84206" w:rsidP="00F70074">
      <w:pPr>
        <w:ind w:firstLine="360"/>
        <w:rPr>
          <w:rFonts w:ascii="Verdana" w:hAnsi="Verdana"/>
          <w:sz w:val="20"/>
          <w:szCs w:val="20"/>
        </w:rPr>
      </w:pPr>
      <w:r w:rsidRPr="00FC04CE">
        <w:rPr>
          <w:rFonts w:ascii="Verdana" w:hAnsi="Verdana"/>
          <w:sz w:val="20"/>
          <w:szCs w:val="20"/>
        </w:rPr>
        <w:t>Los parámetros que se toman del archivo config.properties son los siguientes:</w:t>
      </w:r>
    </w:p>
    <w:p w:rsidR="00A84206" w:rsidRPr="00FC04CE" w:rsidRDefault="00A84206" w:rsidP="00897AAF">
      <w:pPr>
        <w:pStyle w:val="ListParagraph"/>
        <w:numPr>
          <w:ilvl w:val="0"/>
          <w:numId w:val="6"/>
        </w:numPr>
        <w:rPr>
          <w:rFonts w:ascii="Verdana" w:hAnsi="Verdana"/>
          <w:sz w:val="20"/>
          <w:szCs w:val="20"/>
        </w:rPr>
      </w:pPr>
      <w:r w:rsidRPr="00FC04CE">
        <w:rPr>
          <w:rFonts w:ascii="Verdana" w:hAnsi="Verdana"/>
          <w:b/>
          <w:sz w:val="20"/>
          <w:szCs w:val="20"/>
        </w:rPr>
        <w:t>dataBaseUser</w:t>
      </w:r>
      <w:r w:rsidRPr="00FC04CE">
        <w:rPr>
          <w:rFonts w:ascii="Verdana" w:hAnsi="Verdana"/>
          <w:sz w:val="20"/>
          <w:szCs w:val="20"/>
        </w:rPr>
        <w:t xml:space="preserve">: Nombre de usuario. </w:t>
      </w:r>
    </w:p>
    <w:p w:rsidR="00A84206" w:rsidRPr="00FC04CE" w:rsidRDefault="00A84206" w:rsidP="00897AAF">
      <w:pPr>
        <w:pStyle w:val="ListParagraph"/>
        <w:numPr>
          <w:ilvl w:val="0"/>
          <w:numId w:val="6"/>
        </w:numPr>
        <w:rPr>
          <w:rFonts w:ascii="Verdana" w:hAnsi="Verdana"/>
          <w:sz w:val="20"/>
          <w:szCs w:val="20"/>
        </w:rPr>
      </w:pPr>
      <w:r w:rsidRPr="00FC04CE">
        <w:rPr>
          <w:rFonts w:ascii="Verdana" w:hAnsi="Verdana"/>
          <w:b/>
          <w:sz w:val="20"/>
          <w:szCs w:val="20"/>
        </w:rPr>
        <w:t>dataBasePassword</w:t>
      </w:r>
      <w:r w:rsidRPr="00FC04CE">
        <w:rPr>
          <w:rFonts w:ascii="Verdana" w:hAnsi="Verdana"/>
          <w:sz w:val="20"/>
          <w:szCs w:val="20"/>
        </w:rPr>
        <w:t>: Contraseña.</w:t>
      </w:r>
    </w:p>
    <w:p w:rsidR="00A84206" w:rsidRPr="00FC04CE" w:rsidRDefault="00A84206" w:rsidP="00897AAF">
      <w:pPr>
        <w:pStyle w:val="ListParagraph"/>
        <w:numPr>
          <w:ilvl w:val="0"/>
          <w:numId w:val="6"/>
        </w:numPr>
        <w:rPr>
          <w:rFonts w:ascii="Verdana" w:hAnsi="Verdana"/>
          <w:sz w:val="20"/>
          <w:szCs w:val="20"/>
        </w:rPr>
      </w:pPr>
      <w:r w:rsidRPr="00FC04CE">
        <w:rPr>
          <w:rFonts w:ascii="Verdana" w:hAnsi="Verdana"/>
          <w:b/>
          <w:sz w:val="20"/>
          <w:szCs w:val="20"/>
        </w:rPr>
        <w:t>createTable</w:t>
      </w:r>
      <w:r w:rsidRPr="00FC04CE">
        <w:rPr>
          <w:rFonts w:ascii="Verdana" w:hAnsi="Verdana"/>
          <w:sz w:val="20"/>
          <w:szCs w:val="20"/>
        </w:rPr>
        <w:t>: Booleano que indica si se deben crear las tablas o no.</w:t>
      </w:r>
    </w:p>
    <w:p w:rsidR="008613E3" w:rsidRPr="00FC04CE" w:rsidRDefault="008613E3" w:rsidP="00897AAF">
      <w:pPr>
        <w:pStyle w:val="Heading2"/>
        <w:numPr>
          <w:ilvl w:val="0"/>
          <w:numId w:val="7"/>
        </w:numPr>
        <w:rPr>
          <w:rFonts w:ascii="Verdana" w:hAnsi="Verdana"/>
          <w:color w:val="auto"/>
          <w:sz w:val="20"/>
          <w:szCs w:val="20"/>
          <w:lang w:val="es-AR"/>
        </w:rPr>
      </w:pPr>
      <w:bookmarkStart w:id="25" w:name="_Toc373149411"/>
      <w:bookmarkStart w:id="26" w:name="_Toc373149449"/>
      <w:bookmarkStart w:id="27" w:name="_Toc373149480"/>
      <w:r w:rsidRPr="00FC04CE">
        <w:rPr>
          <w:rFonts w:ascii="Verdana" w:hAnsi="Verdana"/>
          <w:color w:val="auto"/>
          <w:sz w:val="20"/>
          <w:szCs w:val="20"/>
          <w:lang w:val="es-AR"/>
        </w:rPr>
        <w:t>C</w:t>
      </w:r>
      <w:r w:rsidR="001D666B">
        <w:rPr>
          <w:rFonts w:ascii="Verdana" w:hAnsi="Verdana"/>
          <w:color w:val="auto"/>
          <w:sz w:val="20"/>
          <w:szCs w:val="20"/>
          <w:lang w:val="es-AR"/>
        </w:rPr>
        <w:t>AMBIOS</w:t>
      </w:r>
      <w:r w:rsidRPr="00FC04CE">
        <w:rPr>
          <w:rFonts w:ascii="Verdana" w:hAnsi="Verdana"/>
          <w:color w:val="auto"/>
          <w:sz w:val="20"/>
          <w:szCs w:val="20"/>
          <w:lang w:val="es-AR"/>
        </w:rPr>
        <w:t xml:space="preserve"> </w:t>
      </w:r>
      <w:r w:rsidR="001D666B">
        <w:rPr>
          <w:rFonts w:ascii="Verdana" w:hAnsi="Verdana"/>
          <w:color w:val="auto"/>
          <w:sz w:val="20"/>
          <w:szCs w:val="20"/>
          <w:lang w:val="es-AR"/>
        </w:rPr>
        <w:t>A LA BASE DE DATOS DESDE</w:t>
      </w:r>
      <w:r w:rsidRPr="00FC04CE">
        <w:rPr>
          <w:rFonts w:ascii="Verdana" w:hAnsi="Verdana"/>
          <w:color w:val="auto"/>
          <w:sz w:val="20"/>
          <w:szCs w:val="20"/>
          <w:lang w:val="es-AR"/>
        </w:rPr>
        <w:t xml:space="preserve"> JPA</w:t>
      </w:r>
      <w:bookmarkEnd w:id="25"/>
      <w:bookmarkEnd w:id="26"/>
      <w:bookmarkEnd w:id="27"/>
    </w:p>
    <w:p w:rsidR="008613E3" w:rsidRPr="00FC04CE" w:rsidRDefault="008613E3" w:rsidP="00A84206">
      <w:pPr>
        <w:rPr>
          <w:rFonts w:ascii="Verdana" w:hAnsi="Verdana"/>
          <w:sz w:val="20"/>
          <w:szCs w:val="20"/>
          <w:lang w:val="es-AR"/>
        </w:rPr>
      </w:pPr>
    </w:p>
    <w:p w:rsidR="00A84206" w:rsidRPr="00FC04CE" w:rsidRDefault="00A84206" w:rsidP="00FC04CE">
      <w:pPr>
        <w:ind w:left="567"/>
        <w:jc w:val="both"/>
        <w:rPr>
          <w:rFonts w:ascii="Verdana" w:hAnsi="Verdana"/>
          <w:sz w:val="20"/>
          <w:szCs w:val="20"/>
          <w:lang w:val="es-AR"/>
        </w:rPr>
      </w:pPr>
      <w:r w:rsidRPr="00FC04CE">
        <w:rPr>
          <w:rFonts w:ascii="Verdana" w:hAnsi="Verdana"/>
          <w:sz w:val="20"/>
          <w:szCs w:val="20"/>
          <w:lang w:val="es-AR"/>
        </w:rPr>
        <w:lastRenderedPageBreak/>
        <w:t>Para realizar cambios desde el código de la aplicación</w:t>
      </w:r>
      <w:r w:rsidR="00FC04CE">
        <w:rPr>
          <w:rFonts w:ascii="Verdana" w:hAnsi="Verdana"/>
          <w:sz w:val="20"/>
          <w:szCs w:val="20"/>
          <w:lang w:val="es-AR"/>
        </w:rPr>
        <w:t xml:space="preserve"> </w:t>
      </w:r>
      <w:r w:rsidR="004A2EA0">
        <w:rPr>
          <w:rFonts w:ascii="Verdana" w:hAnsi="Verdana"/>
          <w:sz w:val="20"/>
          <w:szCs w:val="20"/>
          <w:lang w:val="es-AR"/>
        </w:rPr>
        <w:t>(en atributos,</w:t>
      </w:r>
      <w:r w:rsidR="00FC04CE">
        <w:rPr>
          <w:rFonts w:ascii="Verdana" w:hAnsi="Verdana"/>
          <w:sz w:val="20"/>
          <w:szCs w:val="20"/>
          <w:lang w:val="es-AR"/>
        </w:rPr>
        <w:t xml:space="preserve"> </w:t>
      </w:r>
      <w:r w:rsidR="004A2EA0">
        <w:rPr>
          <w:rFonts w:ascii="Verdana" w:hAnsi="Verdana"/>
          <w:sz w:val="20"/>
          <w:szCs w:val="20"/>
          <w:lang w:val="es-AR"/>
        </w:rPr>
        <w:t>entidades ,tipos</w:t>
      </w:r>
      <w:r w:rsidR="00FC04CE">
        <w:rPr>
          <w:rFonts w:ascii="Verdana" w:hAnsi="Verdana"/>
          <w:sz w:val="20"/>
          <w:szCs w:val="20"/>
          <w:lang w:val="es-AR"/>
        </w:rPr>
        <w:t>)</w:t>
      </w:r>
      <w:r w:rsidRPr="00FC04CE">
        <w:rPr>
          <w:rFonts w:ascii="Verdana" w:hAnsi="Verdana"/>
          <w:sz w:val="20"/>
          <w:szCs w:val="20"/>
          <w:lang w:val="es-AR"/>
        </w:rPr>
        <w:t xml:space="preserve"> y que estos impacten en la base de datos, debe ejecutarse la aplicación habiendo configurado el archivo PERSISTENCE.XML para creación de tablas (ver descripción del archivo PERSISTENCE.XML). Las tablas que se desean modificar deben borrarse manualmente previo a la ejecución.</w:t>
      </w:r>
    </w:p>
    <w:p w:rsidR="004A2EA0" w:rsidRPr="00FC04CE" w:rsidRDefault="001D666B" w:rsidP="00897AAF">
      <w:pPr>
        <w:pStyle w:val="Heading2"/>
        <w:numPr>
          <w:ilvl w:val="0"/>
          <w:numId w:val="7"/>
        </w:numPr>
        <w:rPr>
          <w:rFonts w:ascii="Verdana" w:hAnsi="Verdana"/>
          <w:color w:val="auto"/>
          <w:sz w:val="20"/>
          <w:szCs w:val="20"/>
          <w:lang w:val="es-AR"/>
        </w:rPr>
      </w:pPr>
      <w:bookmarkStart w:id="28" w:name="_Toc373149412"/>
      <w:bookmarkStart w:id="29" w:name="_Toc373149450"/>
      <w:bookmarkStart w:id="30" w:name="_Toc373149481"/>
      <w:r>
        <w:rPr>
          <w:rFonts w:ascii="Verdana" w:hAnsi="Verdana"/>
          <w:color w:val="auto"/>
          <w:sz w:val="20"/>
          <w:szCs w:val="20"/>
          <w:lang w:val="es-AR"/>
        </w:rPr>
        <w:t>AGREGAR NUEVAS TABLAS AL MODELO</w:t>
      </w:r>
      <w:bookmarkEnd w:id="28"/>
      <w:bookmarkEnd w:id="29"/>
      <w:bookmarkEnd w:id="30"/>
    </w:p>
    <w:p w:rsidR="004A2EA0" w:rsidRDefault="004A2EA0" w:rsidP="004A2EA0">
      <w:pPr>
        <w:ind w:firstLine="567"/>
        <w:rPr>
          <w:lang w:val="es-AR"/>
        </w:rPr>
      </w:pPr>
    </w:p>
    <w:p w:rsidR="00A84206" w:rsidRPr="004A2EA0" w:rsidRDefault="00A84206" w:rsidP="004A2EA0">
      <w:pPr>
        <w:ind w:left="567"/>
        <w:rPr>
          <w:rFonts w:ascii="Verdana" w:hAnsi="Verdana"/>
          <w:sz w:val="20"/>
          <w:szCs w:val="20"/>
          <w:lang w:val="es-AR"/>
        </w:rPr>
      </w:pPr>
      <w:r w:rsidRPr="004A2EA0">
        <w:rPr>
          <w:rFonts w:ascii="Verdana" w:hAnsi="Verdana"/>
          <w:sz w:val="20"/>
          <w:szCs w:val="20"/>
          <w:lang w:val="es-AR"/>
        </w:rPr>
        <w:t xml:space="preserve">Las clases que están relacionadas con tablas de las base de datos se denominan entidades. </w:t>
      </w:r>
    </w:p>
    <w:p w:rsidR="00A84206" w:rsidRPr="004A2EA0" w:rsidRDefault="00A84206" w:rsidP="004A2EA0">
      <w:pPr>
        <w:ind w:left="567"/>
        <w:rPr>
          <w:rFonts w:ascii="Verdana" w:hAnsi="Verdana"/>
          <w:sz w:val="20"/>
          <w:szCs w:val="20"/>
          <w:lang w:val="es-AR"/>
        </w:rPr>
      </w:pPr>
      <w:r w:rsidRPr="004A2EA0">
        <w:rPr>
          <w:rFonts w:ascii="Verdana" w:hAnsi="Verdana"/>
          <w:sz w:val="20"/>
          <w:szCs w:val="20"/>
          <w:lang w:val="es-AR"/>
        </w:rPr>
        <w:t xml:space="preserve">Se utilizan las anotaciones </w:t>
      </w:r>
      <w:r w:rsidRPr="004A2EA0">
        <w:rPr>
          <w:rFonts w:ascii="Verdana" w:hAnsi="Verdana"/>
          <w:b/>
          <w:sz w:val="20"/>
          <w:szCs w:val="20"/>
          <w:lang w:val="es-AR"/>
        </w:rPr>
        <w:t xml:space="preserve">@Entity </w:t>
      </w:r>
      <w:r w:rsidRPr="004A2EA0">
        <w:rPr>
          <w:rFonts w:ascii="Verdana" w:hAnsi="Verdana"/>
          <w:sz w:val="20"/>
          <w:szCs w:val="20"/>
          <w:lang w:val="es-AR"/>
        </w:rPr>
        <w:t xml:space="preserve">y </w:t>
      </w:r>
      <w:r w:rsidRPr="004A2EA0">
        <w:rPr>
          <w:rFonts w:ascii="Verdana" w:hAnsi="Verdana"/>
          <w:b/>
          <w:sz w:val="20"/>
          <w:szCs w:val="20"/>
          <w:lang w:val="es-AR"/>
        </w:rPr>
        <w:t>@Table</w:t>
      </w:r>
      <w:r w:rsidRPr="004A2EA0">
        <w:rPr>
          <w:rFonts w:ascii="Verdana" w:hAnsi="Verdana"/>
          <w:sz w:val="20"/>
          <w:szCs w:val="20"/>
          <w:lang w:val="es-AR"/>
        </w:rPr>
        <w:t xml:space="preserve"> para definirlas. El parámetro </w:t>
      </w:r>
      <w:r w:rsidRPr="004A2EA0">
        <w:rPr>
          <w:rFonts w:ascii="Verdana" w:hAnsi="Verdana"/>
          <w:b/>
          <w:sz w:val="20"/>
          <w:szCs w:val="20"/>
          <w:lang w:val="es-AR"/>
        </w:rPr>
        <w:t>name</w:t>
      </w:r>
      <w:r w:rsidRPr="004A2EA0">
        <w:rPr>
          <w:rFonts w:ascii="Verdana" w:hAnsi="Verdana"/>
          <w:sz w:val="20"/>
          <w:szCs w:val="20"/>
          <w:lang w:val="es-AR"/>
        </w:rPr>
        <w:t xml:space="preserve"> de la anotación </w:t>
      </w:r>
      <w:r w:rsidRPr="004A2EA0">
        <w:rPr>
          <w:rFonts w:ascii="Verdana" w:hAnsi="Verdana"/>
          <w:b/>
          <w:sz w:val="20"/>
          <w:szCs w:val="20"/>
          <w:lang w:val="es-AR"/>
        </w:rPr>
        <w:t>@Table</w:t>
      </w:r>
      <w:r w:rsidRPr="004A2EA0">
        <w:rPr>
          <w:rFonts w:ascii="Verdana" w:hAnsi="Verdana"/>
          <w:sz w:val="20"/>
          <w:szCs w:val="20"/>
          <w:lang w:val="es-AR"/>
        </w:rPr>
        <w:t xml:space="preserve"> sirve para indicar el nombre de la tabla a la que se referencia. Ejemplo:</w:t>
      </w:r>
    </w:p>
    <w:p w:rsidR="00A84206" w:rsidRPr="004A2EA0" w:rsidRDefault="00A84206" w:rsidP="00A84206">
      <w:pPr>
        <w:pStyle w:val="Codigo"/>
        <w:rPr>
          <w:rFonts w:ascii="Verdana" w:hAnsi="Verdana"/>
          <w:b/>
        </w:rPr>
      </w:pPr>
      <w:r>
        <w:tab/>
      </w:r>
      <w:r w:rsidR="004A2EA0">
        <w:tab/>
      </w:r>
      <w:r w:rsidRPr="004A2EA0">
        <w:rPr>
          <w:rFonts w:ascii="Verdana" w:hAnsi="Verdana"/>
          <w:b/>
        </w:rPr>
        <w:t>@Entity</w:t>
      </w:r>
    </w:p>
    <w:p w:rsidR="00A84206" w:rsidRPr="004A2EA0" w:rsidRDefault="00A84206" w:rsidP="00A84206">
      <w:pPr>
        <w:pStyle w:val="Codigo"/>
        <w:rPr>
          <w:rFonts w:ascii="Verdana" w:hAnsi="Verdana"/>
          <w:b/>
        </w:rPr>
      </w:pPr>
      <w:r>
        <w:tab/>
      </w:r>
      <w:r w:rsidR="004A2EA0">
        <w:tab/>
      </w:r>
      <w:r w:rsidRPr="004A2EA0">
        <w:rPr>
          <w:rFonts w:ascii="Verdana" w:hAnsi="Verdana"/>
          <w:b/>
        </w:rPr>
        <w:t>@Table(name="WEBPERMISOS")</w:t>
      </w:r>
    </w:p>
    <w:p w:rsidR="00A84206" w:rsidRPr="004A2EA0" w:rsidRDefault="00A84206" w:rsidP="00A84206">
      <w:pPr>
        <w:pStyle w:val="Codigo"/>
        <w:rPr>
          <w:rFonts w:ascii="Verdana" w:hAnsi="Verdana"/>
          <w:b/>
        </w:rPr>
      </w:pPr>
      <w:r w:rsidRPr="004A2EA0">
        <w:rPr>
          <w:rFonts w:ascii="Verdana" w:hAnsi="Verdana"/>
          <w:b/>
        </w:rPr>
        <w:tab/>
      </w:r>
      <w:r w:rsidR="004A2EA0">
        <w:rPr>
          <w:rFonts w:ascii="Verdana" w:hAnsi="Verdana"/>
          <w:b/>
        </w:rPr>
        <w:tab/>
      </w:r>
      <w:r w:rsidRPr="004A2EA0">
        <w:rPr>
          <w:rFonts w:ascii="Verdana" w:hAnsi="Verdana"/>
          <w:b/>
        </w:rPr>
        <w:t>public class Permiso implements Serializable {</w:t>
      </w:r>
    </w:p>
    <w:p w:rsidR="00A84206" w:rsidRPr="004A2EA0" w:rsidRDefault="00A84206" w:rsidP="00A84206">
      <w:pPr>
        <w:pStyle w:val="Codigo"/>
        <w:rPr>
          <w:rFonts w:ascii="Verdana" w:hAnsi="Verdana"/>
          <w:b/>
        </w:rPr>
      </w:pPr>
      <w:r w:rsidRPr="004A2EA0">
        <w:rPr>
          <w:rFonts w:ascii="Verdana" w:hAnsi="Verdana"/>
          <w:b/>
        </w:rPr>
        <w:tab/>
      </w:r>
      <w:r w:rsidR="004A2EA0">
        <w:rPr>
          <w:rFonts w:ascii="Verdana" w:hAnsi="Verdana"/>
          <w:b/>
        </w:rPr>
        <w:tab/>
      </w:r>
      <w:r w:rsidRPr="004A2EA0">
        <w:rPr>
          <w:rFonts w:ascii="Verdana" w:hAnsi="Verdana"/>
          <w:b/>
        </w:rPr>
        <w:t>(...)</w:t>
      </w:r>
    </w:p>
    <w:p w:rsidR="00A84206" w:rsidRPr="004A2EA0" w:rsidRDefault="00A84206" w:rsidP="00A84206">
      <w:pPr>
        <w:pStyle w:val="Codigo"/>
        <w:rPr>
          <w:rFonts w:ascii="Verdana" w:hAnsi="Verdana"/>
          <w:b/>
        </w:rPr>
      </w:pPr>
      <w:r w:rsidRPr="004A2EA0">
        <w:rPr>
          <w:rFonts w:ascii="Verdana" w:hAnsi="Verdana"/>
          <w:b/>
        </w:rPr>
        <w:tab/>
      </w:r>
      <w:r w:rsidR="004A2EA0">
        <w:rPr>
          <w:rFonts w:ascii="Verdana" w:hAnsi="Verdana"/>
          <w:b/>
        </w:rPr>
        <w:tab/>
      </w:r>
      <w:r w:rsidRPr="004A2EA0">
        <w:rPr>
          <w:rFonts w:ascii="Verdana" w:hAnsi="Verdana"/>
          <w:b/>
        </w:rPr>
        <w:t>}</w:t>
      </w:r>
    </w:p>
    <w:p w:rsidR="00A84206" w:rsidRPr="001D666B" w:rsidRDefault="00A84206" w:rsidP="004A2EA0">
      <w:pPr>
        <w:ind w:left="708"/>
        <w:rPr>
          <w:rFonts w:ascii="Verdana" w:hAnsi="Verdana"/>
          <w:sz w:val="20"/>
          <w:szCs w:val="20"/>
          <w:lang w:val="es-AR"/>
        </w:rPr>
      </w:pPr>
      <w:r w:rsidRPr="001D666B">
        <w:rPr>
          <w:rFonts w:ascii="Verdana" w:hAnsi="Verdana"/>
          <w:sz w:val="20"/>
          <w:szCs w:val="20"/>
          <w:lang w:val="es-AR"/>
        </w:rPr>
        <w:t xml:space="preserve">Además de agregar la entidad, es necesario agregar la referencia a la clase en el archivo </w:t>
      </w:r>
      <w:r w:rsidRPr="001D666B">
        <w:rPr>
          <w:rFonts w:ascii="Verdana" w:hAnsi="Verdana"/>
          <w:b/>
          <w:sz w:val="20"/>
          <w:szCs w:val="20"/>
          <w:lang w:val="es-AR"/>
        </w:rPr>
        <w:t>PERSISTENCE.XML</w:t>
      </w:r>
      <w:r w:rsidRPr="001D666B">
        <w:rPr>
          <w:rFonts w:ascii="Verdana" w:hAnsi="Verdana"/>
          <w:sz w:val="20"/>
          <w:szCs w:val="20"/>
          <w:lang w:val="es-AR"/>
        </w:rPr>
        <w:t xml:space="preserve"> (como ya se explicó en la descripción de este archivo).</w:t>
      </w:r>
    </w:p>
    <w:p w:rsidR="001D0513" w:rsidRPr="00FC04CE" w:rsidRDefault="001D666B" w:rsidP="00897AAF">
      <w:pPr>
        <w:pStyle w:val="Heading2"/>
        <w:numPr>
          <w:ilvl w:val="0"/>
          <w:numId w:val="7"/>
        </w:numPr>
        <w:rPr>
          <w:rFonts w:ascii="Verdana" w:hAnsi="Verdana"/>
          <w:color w:val="auto"/>
          <w:sz w:val="20"/>
          <w:szCs w:val="20"/>
          <w:lang w:val="es-AR"/>
        </w:rPr>
      </w:pPr>
      <w:bookmarkStart w:id="31" w:name="_Toc373149413"/>
      <w:bookmarkStart w:id="32" w:name="_Toc373149451"/>
      <w:bookmarkStart w:id="33" w:name="_Toc373149482"/>
      <w:r>
        <w:rPr>
          <w:rFonts w:ascii="Verdana" w:hAnsi="Verdana"/>
          <w:color w:val="auto"/>
          <w:sz w:val="20"/>
          <w:szCs w:val="20"/>
          <w:lang w:val="es-AR"/>
        </w:rPr>
        <w:t>AGREGAR CAMPOS A UNA TABLA</w:t>
      </w:r>
      <w:bookmarkEnd w:id="31"/>
      <w:bookmarkEnd w:id="32"/>
      <w:bookmarkEnd w:id="33"/>
    </w:p>
    <w:p w:rsidR="001D0513" w:rsidRDefault="001D0513" w:rsidP="004A2EA0">
      <w:pPr>
        <w:ind w:left="708"/>
        <w:rPr>
          <w:lang w:val="es-AR"/>
        </w:rPr>
      </w:pPr>
    </w:p>
    <w:p w:rsidR="00A84206" w:rsidRPr="001D666B" w:rsidRDefault="00A84206" w:rsidP="001D666B">
      <w:pPr>
        <w:ind w:left="567"/>
        <w:rPr>
          <w:rFonts w:ascii="Verdana" w:hAnsi="Verdana"/>
          <w:sz w:val="20"/>
          <w:szCs w:val="20"/>
          <w:lang w:val="es-AR"/>
        </w:rPr>
      </w:pPr>
      <w:r w:rsidRPr="001D666B">
        <w:rPr>
          <w:rFonts w:ascii="Verdana" w:hAnsi="Verdana"/>
          <w:sz w:val="20"/>
          <w:szCs w:val="20"/>
          <w:lang w:val="es-AR"/>
        </w:rPr>
        <w:t xml:space="preserve">Para campos que no pertenecen a ninguna clave primaria o foránea, se debe agregar el atributo a la clase correspondiente bajo la anotación </w:t>
      </w:r>
      <w:r w:rsidRPr="001D666B">
        <w:rPr>
          <w:rFonts w:ascii="Verdana" w:hAnsi="Verdana"/>
          <w:b/>
          <w:sz w:val="20"/>
          <w:szCs w:val="20"/>
          <w:lang w:val="es-AR"/>
        </w:rPr>
        <w:t>@Column</w:t>
      </w:r>
      <w:r w:rsidRPr="001D666B">
        <w:rPr>
          <w:rFonts w:ascii="Verdana" w:hAnsi="Verdana"/>
          <w:sz w:val="20"/>
          <w:szCs w:val="20"/>
          <w:lang w:val="es-AR"/>
        </w:rPr>
        <w:t xml:space="preserve">. </w:t>
      </w:r>
    </w:p>
    <w:p w:rsidR="00A84206" w:rsidRPr="0065657A" w:rsidRDefault="00A84206" w:rsidP="001D666B">
      <w:pPr>
        <w:ind w:firstLine="567"/>
        <w:rPr>
          <w:b/>
          <w:lang w:val="es-AR"/>
        </w:rPr>
      </w:pPr>
      <w:r>
        <w:rPr>
          <w:lang w:val="es-AR"/>
        </w:rPr>
        <w:t xml:space="preserve">Ejemplo: </w:t>
      </w:r>
    </w:p>
    <w:p w:rsidR="00A84206" w:rsidRPr="001D666B" w:rsidRDefault="00A84206" w:rsidP="00A84206">
      <w:pPr>
        <w:pStyle w:val="Codigo"/>
        <w:rPr>
          <w:rFonts w:ascii="Verdana" w:hAnsi="Verdana"/>
          <w:b/>
        </w:rPr>
      </w:pPr>
      <w:r>
        <w:tab/>
      </w:r>
      <w:r w:rsidR="001D666B">
        <w:tab/>
      </w:r>
      <w:r w:rsidRPr="001D666B">
        <w:rPr>
          <w:rFonts w:ascii="Verdana" w:hAnsi="Verdana"/>
          <w:b/>
        </w:rPr>
        <w:t>@Column(name = "CANTIDAD_WEB", nullable = false)</w:t>
      </w:r>
    </w:p>
    <w:p w:rsidR="00A84206" w:rsidRPr="001D666B" w:rsidRDefault="00A84206" w:rsidP="00A84206">
      <w:pPr>
        <w:pStyle w:val="Codigo"/>
        <w:rPr>
          <w:rFonts w:ascii="Verdana" w:hAnsi="Verdana"/>
          <w:b/>
        </w:rPr>
      </w:pPr>
      <w:r w:rsidRPr="001D666B">
        <w:rPr>
          <w:rFonts w:ascii="Verdana" w:hAnsi="Verdana"/>
          <w:b/>
        </w:rPr>
        <w:tab/>
      </w:r>
      <w:r w:rsidR="001D666B" w:rsidRPr="001D666B">
        <w:rPr>
          <w:rFonts w:ascii="Verdana" w:hAnsi="Verdana"/>
          <w:b/>
        </w:rPr>
        <w:tab/>
      </w:r>
      <w:r w:rsidRPr="001D666B">
        <w:rPr>
          <w:rFonts w:ascii="Verdana" w:hAnsi="Verdana"/>
          <w:b/>
        </w:rPr>
        <w:t>private int cantWeb;</w:t>
      </w:r>
    </w:p>
    <w:p w:rsidR="00A84206" w:rsidRPr="001D666B" w:rsidRDefault="00A84206" w:rsidP="001D666B">
      <w:pPr>
        <w:pStyle w:val="ListParagraph"/>
        <w:ind w:left="0" w:firstLine="708"/>
        <w:rPr>
          <w:rFonts w:ascii="Verdana" w:hAnsi="Verdana"/>
          <w:sz w:val="20"/>
          <w:szCs w:val="20"/>
          <w:lang w:val="es-AR"/>
        </w:rPr>
      </w:pPr>
      <w:r w:rsidRPr="001D666B">
        <w:rPr>
          <w:rFonts w:ascii="Verdana" w:hAnsi="Verdana"/>
          <w:sz w:val="20"/>
          <w:szCs w:val="20"/>
          <w:lang w:val="es-AR"/>
        </w:rPr>
        <w:t xml:space="preserve">Notas: </w:t>
      </w:r>
    </w:p>
    <w:p w:rsidR="00A84206" w:rsidRPr="001D666B" w:rsidRDefault="00A84206" w:rsidP="00897AAF">
      <w:pPr>
        <w:pStyle w:val="ListParagraph"/>
        <w:numPr>
          <w:ilvl w:val="0"/>
          <w:numId w:val="4"/>
        </w:numPr>
        <w:rPr>
          <w:rFonts w:ascii="Verdana" w:hAnsi="Verdana"/>
          <w:sz w:val="20"/>
          <w:szCs w:val="20"/>
          <w:lang w:val="es-AR"/>
        </w:rPr>
      </w:pPr>
      <w:r w:rsidRPr="001D666B">
        <w:rPr>
          <w:rFonts w:ascii="Verdana" w:hAnsi="Verdana"/>
          <w:sz w:val="20"/>
          <w:szCs w:val="20"/>
          <w:lang w:val="es-AR"/>
        </w:rPr>
        <w:t>El atributo "</w:t>
      </w:r>
      <w:r w:rsidRPr="001D666B">
        <w:rPr>
          <w:rFonts w:ascii="Verdana" w:hAnsi="Verdana"/>
          <w:b/>
          <w:sz w:val="20"/>
          <w:szCs w:val="20"/>
          <w:lang w:val="es-AR"/>
        </w:rPr>
        <w:t>name</w:t>
      </w:r>
      <w:r w:rsidRPr="001D666B">
        <w:rPr>
          <w:rFonts w:ascii="Verdana" w:hAnsi="Verdana"/>
          <w:sz w:val="20"/>
          <w:szCs w:val="20"/>
          <w:lang w:val="es-AR"/>
        </w:rPr>
        <w:t xml:space="preserve">" de la anotación </w:t>
      </w:r>
      <w:r w:rsidRPr="001D666B">
        <w:rPr>
          <w:rFonts w:ascii="Verdana" w:hAnsi="Verdana"/>
          <w:b/>
          <w:sz w:val="20"/>
          <w:szCs w:val="20"/>
          <w:lang w:val="es-AR"/>
        </w:rPr>
        <w:t>@Column</w:t>
      </w:r>
      <w:r w:rsidRPr="001D666B">
        <w:rPr>
          <w:rFonts w:ascii="Verdana" w:hAnsi="Verdana"/>
          <w:sz w:val="20"/>
          <w:szCs w:val="20"/>
          <w:lang w:val="es-AR"/>
        </w:rPr>
        <w:t xml:space="preserve"> es el nombre del campo en la base de datos, y el atributo "nullable"  indica si el campo puede recibir valores nulos.</w:t>
      </w:r>
    </w:p>
    <w:p w:rsidR="00A84206" w:rsidRPr="001D666B" w:rsidRDefault="00A84206" w:rsidP="00897AAF">
      <w:pPr>
        <w:pStyle w:val="ListParagraph"/>
        <w:numPr>
          <w:ilvl w:val="0"/>
          <w:numId w:val="4"/>
        </w:numPr>
        <w:rPr>
          <w:rFonts w:ascii="Verdana" w:hAnsi="Verdana"/>
          <w:sz w:val="20"/>
          <w:szCs w:val="20"/>
          <w:lang w:val="es-AR"/>
        </w:rPr>
      </w:pPr>
      <w:r w:rsidRPr="001D666B">
        <w:rPr>
          <w:rFonts w:ascii="Verdana" w:hAnsi="Verdana"/>
          <w:sz w:val="20"/>
          <w:szCs w:val="20"/>
          <w:lang w:val="es-AR"/>
        </w:rPr>
        <w:t>Casos de campos que pertenecen a claves foráneas son estudiados en la sección "Agregar relaciones entre tablas" de este documento.</w:t>
      </w:r>
    </w:p>
    <w:p w:rsidR="00A84206" w:rsidRPr="001D666B" w:rsidRDefault="00A84206" w:rsidP="00897AAF">
      <w:pPr>
        <w:pStyle w:val="ListParagraph"/>
        <w:numPr>
          <w:ilvl w:val="0"/>
          <w:numId w:val="4"/>
        </w:numPr>
        <w:rPr>
          <w:rFonts w:ascii="Verdana" w:hAnsi="Verdana"/>
          <w:sz w:val="20"/>
          <w:szCs w:val="20"/>
          <w:lang w:val="es-AR"/>
        </w:rPr>
      </w:pPr>
      <w:r w:rsidRPr="001D666B">
        <w:rPr>
          <w:rFonts w:ascii="Verdana" w:hAnsi="Verdana"/>
          <w:sz w:val="20"/>
          <w:szCs w:val="20"/>
          <w:lang w:val="es-AR"/>
        </w:rPr>
        <w:t>Para agregar campos a la clave primaria de una tabla, ver sección "Claves con clave primaria multi-campo" de este documento.</w:t>
      </w:r>
    </w:p>
    <w:p w:rsidR="001D666B" w:rsidRPr="00FC04CE" w:rsidRDefault="001D666B" w:rsidP="00897AAF">
      <w:pPr>
        <w:pStyle w:val="Heading2"/>
        <w:numPr>
          <w:ilvl w:val="0"/>
          <w:numId w:val="7"/>
        </w:numPr>
        <w:rPr>
          <w:rFonts w:ascii="Verdana" w:hAnsi="Verdana"/>
          <w:color w:val="auto"/>
          <w:sz w:val="20"/>
          <w:szCs w:val="20"/>
          <w:lang w:val="es-AR"/>
        </w:rPr>
      </w:pPr>
      <w:r>
        <w:rPr>
          <w:rFonts w:ascii="Verdana" w:hAnsi="Verdana"/>
          <w:color w:val="auto"/>
          <w:sz w:val="20"/>
          <w:szCs w:val="20"/>
          <w:lang w:val="es-AR"/>
        </w:rPr>
        <w:t xml:space="preserve"> </w:t>
      </w:r>
      <w:bookmarkStart w:id="34" w:name="_Toc373149414"/>
      <w:bookmarkStart w:id="35" w:name="_Toc373149452"/>
      <w:bookmarkStart w:id="36" w:name="_Toc373149483"/>
      <w:r>
        <w:rPr>
          <w:rFonts w:ascii="Verdana" w:hAnsi="Verdana"/>
          <w:color w:val="auto"/>
          <w:sz w:val="20"/>
          <w:szCs w:val="20"/>
          <w:lang w:val="es-AR"/>
        </w:rPr>
        <w:t>TABLAS CON CLAVE PRIMARIA DE UN SOLO CAMPO</w:t>
      </w:r>
      <w:bookmarkEnd w:id="34"/>
      <w:bookmarkEnd w:id="35"/>
      <w:bookmarkEnd w:id="36"/>
    </w:p>
    <w:p w:rsidR="001D666B" w:rsidRDefault="001D666B" w:rsidP="00A84206">
      <w:pPr>
        <w:rPr>
          <w:lang w:val="es-AR"/>
        </w:rPr>
      </w:pPr>
    </w:p>
    <w:p w:rsidR="00A84206" w:rsidRPr="001D666B" w:rsidRDefault="00A84206" w:rsidP="001D666B">
      <w:pPr>
        <w:ind w:firstLine="567"/>
        <w:rPr>
          <w:rFonts w:ascii="Verdana" w:hAnsi="Verdana"/>
          <w:sz w:val="20"/>
          <w:szCs w:val="20"/>
          <w:lang w:val="es-AR"/>
        </w:rPr>
      </w:pPr>
      <w:r w:rsidRPr="001D666B">
        <w:rPr>
          <w:rFonts w:ascii="Verdana" w:hAnsi="Verdana"/>
          <w:sz w:val="20"/>
          <w:szCs w:val="20"/>
          <w:lang w:val="es-AR"/>
        </w:rPr>
        <w:t xml:space="preserve">Se agrega el campo y la anotación </w:t>
      </w:r>
      <w:r w:rsidRPr="001D666B">
        <w:rPr>
          <w:rFonts w:ascii="Verdana" w:hAnsi="Verdana"/>
          <w:b/>
          <w:sz w:val="20"/>
          <w:szCs w:val="20"/>
          <w:lang w:val="es-AR"/>
        </w:rPr>
        <w:t>@Id</w:t>
      </w:r>
      <w:r w:rsidRPr="001D666B">
        <w:rPr>
          <w:rFonts w:ascii="Verdana" w:hAnsi="Verdana"/>
          <w:sz w:val="20"/>
          <w:szCs w:val="20"/>
          <w:lang w:val="es-AR"/>
        </w:rPr>
        <w:t>. Ejemplo de la clase Permiso:</w:t>
      </w:r>
    </w:p>
    <w:p w:rsidR="00A84206" w:rsidRPr="001D666B" w:rsidRDefault="00A84206" w:rsidP="00A84206">
      <w:pPr>
        <w:pStyle w:val="Codigo"/>
        <w:rPr>
          <w:rFonts w:ascii="Verdana" w:hAnsi="Verdana"/>
          <w:b/>
        </w:rPr>
      </w:pPr>
      <w:r w:rsidRPr="001D666B">
        <w:rPr>
          <w:rFonts w:ascii="Verdana" w:hAnsi="Verdana"/>
        </w:rPr>
        <w:tab/>
      </w:r>
      <w:r w:rsidR="001D666B">
        <w:rPr>
          <w:rFonts w:ascii="Verdana" w:hAnsi="Verdana"/>
        </w:rPr>
        <w:tab/>
      </w:r>
      <w:r w:rsidRPr="001D666B">
        <w:rPr>
          <w:rFonts w:ascii="Verdana" w:hAnsi="Verdana"/>
          <w:b/>
        </w:rPr>
        <w:t>@Id</w:t>
      </w:r>
    </w:p>
    <w:p w:rsidR="00A84206" w:rsidRPr="001D666B" w:rsidRDefault="00A84206" w:rsidP="00A84206">
      <w:pPr>
        <w:pStyle w:val="Codigo"/>
        <w:rPr>
          <w:rFonts w:ascii="Verdana" w:hAnsi="Verdana"/>
          <w:b/>
        </w:rPr>
      </w:pPr>
      <w:r w:rsidRPr="001D666B">
        <w:rPr>
          <w:rFonts w:ascii="Verdana" w:hAnsi="Verdana"/>
          <w:b/>
        </w:rPr>
        <w:lastRenderedPageBreak/>
        <w:tab/>
      </w:r>
      <w:r w:rsidR="001D666B">
        <w:rPr>
          <w:rFonts w:ascii="Verdana" w:hAnsi="Verdana"/>
          <w:b/>
        </w:rPr>
        <w:tab/>
      </w:r>
      <w:r w:rsidRPr="001D666B">
        <w:rPr>
          <w:rFonts w:ascii="Verdana" w:hAnsi="Verdana"/>
          <w:b/>
        </w:rPr>
        <w:t>@Column(name = "IDPERMISO", nullable = false)</w:t>
      </w:r>
    </w:p>
    <w:p w:rsidR="00A84206" w:rsidRPr="001D666B" w:rsidRDefault="00A84206" w:rsidP="00A84206">
      <w:pPr>
        <w:pStyle w:val="Codigo"/>
        <w:rPr>
          <w:rFonts w:ascii="Verdana" w:hAnsi="Verdana"/>
          <w:b/>
        </w:rPr>
      </w:pPr>
      <w:r w:rsidRPr="001D666B">
        <w:rPr>
          <w:rFonts w:ascii="Verdana" w:hAnsi="Verdana"/>
          <w:b/>
        </w:rPr>
        <w:tab/>
      </w:r>
      <w:r w:rsidR="001D666B">
        <w:rPr>
          <w:rFonts w:ascii="Verdana" w:hAnsi="Verdana"/>
          <w:b/>
        </w:rPr>
        <w:tab/>
      </w:r>
      <w:r w:rsidRPr="001D666B">
        <w:rPr>
          <w:rFonts w:ascii="Verdana" w:hAnsi="Verdana"/>
          <w:b/>
        </w:rPr>
        <w:t>private String idPermiso;</w:t>
      </w:r>
    </w:p>
    <w:p w:rsidR="001D666B" w:rsidRPr="001D666B" w:rsidRDefault="001D666B" w:rsidP="00897AAF">
      <w:pPr>
        <w:pStyle w:val="ListParagraph"/>
        <w:keepNext/>
        <w:keepLines/>
        <w:numPr>
          <w:ilvl w:val="0"/>
          <w:numId w:val="8"/>
        </w:numPr>
        <w:spacing w:before="200" w:after="0"/>
        <w:contextualSpacing w:val="0"/>
        <w:outlineLvl w:val="1"/>
        <w:rPr>
          <w:rFonts w:ascii="Verdana" w:eastAsiaTheme="majorEastAsia" w:hAnsi="Verdana" w:cstheme="majorBidi"/>
          <w:b/>
          <w:bCs/>
          <w:vanish/>
          <w:sz w:val="20"/>
          <w:szCs w:val="20"/>
          <w:lang w:val="es-AR"/>
        </w:rPr>
      </w:pPr>
      <w:bookmarkStart w:id="37" w:name="_Toc373098225"/>
      <w:bookmarkStart w:id="38" w:name="_Toc373098248"/>
      <w:bookmarkStart w:id="39" w:name="_Toc373098278"/>
      <w:bookmarkStart w:id="40" w:name="_Toc373104116"/>
      <w:bookmarkStart w:id="41" w:name="_Toc373144250"/>
      <w:bookmarkStart w:id="42" w:name="_Toc373148961"/>
      <w:bookmarkStart w:id="43" w:name="_Toc373149415"/>
      <w:bookmarkStart w:id="44" w:name="_Toc373149453"/>
      <w:bookmarkStart w:id="45" w:name="_Toc373149484"/>
      <w:bookmarkEnd w:id="37"/>
      <w:bookmarkEnd w:id="38"/>
      <w:bookmarkEnd w:id="39"/>
      <w:bookmarkEnd w:id="40"/>
      <w:bookmarkEnd w:id="41"/>
      <w:bookmarkEnd w:id="42"/>
      <w:bookmarkEnd w:id="43"/>
      <w:bookmarkEnd w:id="44"/>
      <w:bookmarkEnd w:id="45"/>
    </w:p>
    <w:p w:rsidR="001D666B" w:rsidRPr="001D666B" w:rsidRDefault="001D666B" w:rsidP="00897AAF">
      <w:pPr>
        <w:pStyle w:val="ListParagraph"/>
        <w:keepNext/>
        <w:keepLines/>
        <w:numPr>
          <w:ilvl w:val="0"/>
          <w:numId w:val="8"/>
        </w:numPr>
        <w:spacing w:before="200" w:after="0"/>
        <w:contextualSpacing w:val="0"/>
        <w:outlineLvl w:val="1"/>
        <w:rPr>
          <w:rFonts w:ascii="Verdana" w:eastAsiaTheme="majorEastAsia" w:hAnsi="Verdana" w:cstheme="majorBidi"/>
          <w:b/>
          <w:bCs/>
          <w:vanish/>
          <w:sz w:val="20"/>
          <w:szCs w:val="20"/>
          <w:lang w:val="es-AR"/>
        </w:rPr>
      </w:pPr>
      <w:bookmarkStart w:id="46" w:name="_Toc373098226"/>
      <w:bookmarkStart w:id="47" w:name="_Toc373098249"/>
      <w:bookmarkStart w:id="48" w:name="_Toc373098279"/>
      <w:bookmarkStart w:id="49" w:name="_Toc373104117"/>
      <w:bookmarkStart w:id="50" w:name="_Toc373144251"/>
      <w:bookmarkStart w:id="51" w:name="_Toc373148962"/>
      <w:bookmarkStart w:id="52" w:name="_Toc373149416"/>
      <w:bookmarkStart w:id="53" w:name="_Toc373149454"/>
      <w:bookmarkStart w:id="54" w:name="_Toc373149485"/>
      <w:bookmarkEnd w:id="46"/>
      <w:bookmarkEnd w:id="47"/>
      <w:bookmarkEnd w:id="48"/>
      <w:bookmarkEnd w:id="49"/>
      <w:bookmarkEnd w:id="50"/>
      <w:bookmarkEnd w:id="51"/>
      <w:bookmarkEnd w:id="52"/>
      <w:bookmarkEnd w:id="53"/>
      <w:bookmarkEnd w:id="54"/>
    </w:p>
    <w:p w:rsidR="001D666B" w:rsidRPr="001D666B" w:rsidRDefault="001D666B" w:rsidP="00897AAF">
      <w:pPr>
        <w:pStyle w:val="ListParagraph"/>
        <w:keepNext/>
        <w:keepLines/>
        <w:numPr>
          <w:ilvl w:val="0"/>
          <w:numId w:val="8"/>
        </w:numPr>
        <w:spacing w:before="200" w:after="0"/>
        <w:contextualSpacing w:val="0"/>
        <w:outlineLvl w:val="1"/>
        <w:rPr>
          <w:rFonts w:ascii="Verdana" w:eastAsiaTheme="majorEastAsia" w:hAnsi="Verdana" w:cstheme="majorBidi"/>
          <w:b/>
          <w:bCs/>
          <w:vanish/>
          <w:sz w:val="20"/>
          <w:szCs w:val="20"/>
          <w:lang w:val="es-AR"/>
        </w:rPr>
      </w:pPr>
      <w:bookmarkStart w:id="55" w:name="_Toc373098227"/>
      <w:bookmarkStart w:id="56" w:name="_Toc373098250"/>
      <w:bookmarkStart w:id="57" w:name="_Toc373098280"/>
      <w:bookmarkStart w:id="58" w:name="_Toc373104118"/>
      <w:bookmarkStart w:id="59" w:name="_Toc373144252"/>
      <w:bookmarkStart w:id="60" w:name="_Toc373148963"/>
      <w:bookmarkStart w:id="61" w:name="_Toc373149417"/>
      <w:bookmarkStart w:id="62" w:name="_Toc373149455"/>
      <w:bookmarkStart w:id="63" w:name="_Toc373149486"/>
      <w:bookmarkEnd w:id="55"/>
      <w:bookmarkEnd w:id="56"/>
      <w:bookmarkEnd w:id="57"/>
      <w:bookmarkEnd w:id="58"/>
      <w:bookmarkEnd w:id="59"/>
      <w:bookmarkEnd w:id="60"/>
      <w:bookmarkEnd w:id="61"/>
      <w:bookmarkEnd w:id="62"/>
      <w:bookmarkEnd w:id="63"/>
    </w:p>
    <w:p w:rsidR="001D666B" w:rsidRPr="001D666B" w:rsidRDefault="001D666B" w:rsidP="00897AAF">
      <w:pPr>
        <w:pStyle w:val="ListParagraph"/>
        <w:keepNext/>
        <w:keepLines/>
        <w:numPr>
          <w:ilvl w:val="0"/>
          <w:numId w:val="8"/>
        </w:numPr>
        <w:spacing w:before="200" w:after="0"/>
        <w:contextualSpacing w:val="0"/>
        <w:outlineLvl w:val="1"/>
        <w:rPr>
          <w:rFonts w:ascii="Verdana" w:eastAsiaTheme="majorEastAsia" w:hAnsi="Verdana" w:cstheme="majorBidi"/>
          <w:b/>
          <w:bCs/>
          <w:vanish/>
          <w:sz w:val="20"/>
          <w:szCs w:val="20"/>
          <w:lang w:val="es-AR"/>
        </w:rPr>
      </w:pPr>
      <w:bookmarkStart w:id="64" w:name="_Toc373098228"/>
      <w:bookmarkStart w:id="65" w:name="_Toc373098251"/>
      <w:bookmarkStart w:id="66" w:name="_Toc373098281"/>
      <w:bookmarkStart w:id="67" w:name="_Toc373104119"/>
      <w:bookmarkStart w:id="68" w:name="_Toc373144253"/>
      <w:bookmarkStart w:id="69" w:name="_Toc373148964"/>
      <w:bookmarkStart w:id="70" w:name="_Toc373149418"/>
      <w:bookmarkStart w:id="71" w:name="_Toc373149456"/>
      <w:bookmarkStart w:id="72" w:name="_Toc373149487"/>
      <w:bookmarkEnd w:id="64"/>
      <w:bookmarkEnd w:id="65"/>
      <w:bookmarkEnd w:id="66"/>
      <w:bookmarkEnd w:id="67"/>
      <w:bookmarkEnd w:id="68"/>
      <w:bookmarkEnd w:id="69"/>
      <w:bookmarkEnd w:id="70"/>
      <w:bookmarkEnd w:id="71"/>
      <w:bookmarkEnd w:id="72"/>
    </w:p>
    <w:p w:rsidR="001D666B" w:rsidRPr="001D666B" w:rsidRDefault="001D666B" w:rsidP="00897AAF">
      <w:pPr>
        <w:pStyle w:val="ListParagraph"/>
        <w:keepNext/>
        <w:keepLines/>
        <w:numPr>
          <w:ilvl w:val="0"/>
          <w:numId w:val="8"/>
        </w:numPr>
        <w:spacing w:before="200" w:after="0"/>
        <w:contextualSpacing w:val="0"/>
        <w:outlineLvl w:val="1"/>
        <w:rPr>
          <w:rFonts w:ascii="Verdana" w:eastAsiaTheme="majorEastAsia" w:hAnsi="Verdana" w:cstheme="majorBidi"/>
          <w:b/>
          <w:bCs/>
          <w:vanish/>
          <w:sz w:val="20"/>
          <w:szCs w:val="20"/>
          <w:lang w:val="es-AR"/>
        </w:rPr>
      </w:pPr>
      <w:bookmarkStart w:id="73" w:name="_Toc373098229"/>
      <w:bookmarkStart w:id="74" w:name="_Toc373098252"/>
      <w:bookmarkStart w:id="75" w:name="_Toc373098282"/>
      <w:bookmarkStart w:id="76" w:name="_Toc373104120"/>
      <w:bookmarkStart w:id="77" w:name="_Toc373144254"/>
      <w:bookmarkStart w:id="78" w:name="_Toc373148965"/>
      <w:bookmarkStart w:id="79" w:name="_Toc373149419"/>
      <w:bookmarkStart w:id="80" w:name="_Toc373149457"/>
      <w:bookmarkStart w:id="81" w:name="_Toc373149488"/>
      <w:bookmarkEnd w:id="73"/>
      <w:bookmarkEnd w:id="74"/>
      <w:bookmarkEnd w:id="75"/>
      <w:bookmarkEnd w:id="76"/>
      <w:bookmarkEnd w:id="77"/>
      <w:bookmarkEnd w:id="78"/>
      <w:bookmarkEnd w:id="79"/>
      <w:bookmarkEnd w:id="80"/>
      <w:bookmarkEnd w:id="81"/>
    </w:p>
    <w:p w:rsidR="001D666B" w:rsidRDefault="001D666B" w:rsidP="00897AAF">
      <w:pPr>
        <w:pStyle w:val="Heading2"/>
        <w:numPr>
          <w:ilvl w:val="0"/>
          <w:numId w:val="8"/>
        </w:numPr>
        <w:rPr>
          <w:rFonts w:ascii="Verdana" w:hAnsi="Verdana"/>
          <w:color w:val="auto"/>
          <w:sz w:val="20"/>
          <w:szCs w:val="20"/>
          <w:lang w:val="es-AR"/>
        </w:rPr>
      </w:pPr>
      <w:bookmarkStart w:id="82" w:name="_Toc373149420"/>
      <w:bookmarkStart w:id="83" w:name="_Toc373149458"/>
      <w:bookmarkStart w:id="84" w:name="_Toc373149489"/>
      <w:r>
        <w:rPr>
          <w:rFonts w:ascii="Verdana" w:hAnsi="Verdana"/>
          <w:color w:val="auto"/>
          <w:sz w:val="20"/>
          <w:szCs w:val="20"/>
          <w:lang w:val="es-AR"/>
        </w:rPr>
        <w:t>TABLAS CON CLAVE PRIMARIA MULTI-CAMPO</w:t>
      </w:r>
      <w:bookmarkEnd w:id="82"/>
      <w:bookmarkEnd w:id="83"/>
      <w:bookmarkEnd w:id="84"/>
    </w:p>
    <w:p w:rsidR="00F65850" w:rsidRPr="00F65850" w:rsidRDefault="00F65850" w:rsidP="00F65850">
      <w:pPr>
        <w:rPr>
          <w:lang w:val="es-AR"/>
        </w:rPr>
      </w:pPr>
    </w:p>
    <w:p w:rsidR="00A84206" w:rsidRPr="00F65850" w:rsidRDefault="00A84206" w:rsidP="007E767A">
      <w:pPr>
        <w:ind w:left="567"/>
        <w:jc w:val="both"/>
        <w:rPr>
          <w:rFonts w:ascii="Verdana" w:hAnsi="Verdana"/>
          <w:sz w:val="20"/>
          <w:szCs w:val="20"/>
        </w:rPr>
      </w:pPr>
      <w:r w:rsidRPr="00F65850">
        <w:rPr>
          <w:rFonts w:ascii="Verdana" w:hAnsi="Verdana"/>
          <w:sz w:val="20"/>
          <w:szCs w:val="20"/>
        </w:rPr>
        <w:t>Para las</w:t>
      </w:r>
      <w:r w:rsidRPr="00F65850">
        <w:rPr>
          <w:rFonts w:ascii="Verdana" w:hAnsi="Verdana"/>
          <w:b/>
          <w:sz w:val="20"/>
          <w:szCs w:val="20"/>
        </w:rPr>
        <w:t xml:space="preserve"> </w:t>
      </w:r>
      <w:r w:rsidRPr="00F65850">
        <w:rPr>
          <w:rFonts w:ascii="Verdana" w:hAnsi="Verdana"/>
          <w:sz w:val="20"/>
          <w:szCs w:val="20"/>
        </w:rPr>
        <w:t xml:space="preserve">claves primarias compuestas por más de un campo, además de crear la entidad para la tabla, se debe crear una nueva clase que alojará solo a los campos la clave. La clase para la clave no tiene la anotación </w:t>
      </w:r>
      <w:r w:rsidRPr="007E767A">
        <w:rPr>
          <w:rFonts w:ascii="Verdana" w:hAnsi="Verdana"/>
          <w:b/>
          <w:sz w:val="20"/>
          <w:szCs w:val="20"/>
        </w:rPr>
        <w:t>@Entity</w:t>
      </w:r>
      <w:r w:rsidRPr="00F65850">
        <w:rPr>
          <w:rFonts w:ascii="Verdana" w:hAnsi="Verdana"/>
          <w:sz w:val="20"/>
          <w:szCs w:val="20"/>
        </w:rPr>
        <w:t xml:space="preserve">, por el contrario, se anota con </w:t>
      </w:r>
      <w:r w:rsidRPr="00F65850">
        <w:rPr>
          <w:rFonts w:ascii="Verdana" w:hAnsi="Verdana"/>
          <w:b/>
          <w:sz w:val="20"/>
          <w:szCs w:val="20"/>
        </w:rPr>
        <w:t>@Embeddable</w:t>
      </w:r>
      <w:r w:rsidRPr="00F65850">
        <w:rPr>
          <w:rFonts w:ascii="Verdana" w:hAnsi="Verdana"/>
          <w:sz w:val="20"/>
          <w:szCs w:val="20"/>
        </w:rPr>
        <w:t xml:space="preserve">. Desde la entidad se referencia a la clave primaria con la anotación </w:t>
      </w:r>
      <w:r w:rsidRPr="00F65850">
        <w:rPr>
          <w:rFonts w:ascii="Verdana" w:hAnsi="Verdana"/>
          <w:b/>
          <w:sz w:val="20"/>
          <w:szCs w:val="20"/>
        </w:rPr>
        <w:t>@EmbeddedId</w:t>
      </w:r>
      <w:r w:rsidRPr="00F65850">
        <w:rPr>
          <w:rFonts w:ascii="Verdana" w:hAnsi="Verdana"/>
          <w:sz w:val="20"/>
          <w:szCs w:val="20"/>
        </w:rPr>
        <w:t>.</w:t>
      </w:r>
    </w:p>
    <w:p w:rsidR="00A84206" w:rsidRPr="007E767A" w:rsidRDefault="00A84206" w:rsidP="00F65850">
      <w:pPr>
        <w:ind w:firstLine="567"/>
        <w:rPr>
          <w:rFonts w:ascii="Verdana" w:hAnsi="Verdana"/>
          <w:sz w:val="20"/>
          <w:szCs w:val="20"/>
        </w:rPr>
      </w:pPr>
      <w:r w:rsidRPr="007E767A">
        <w:rPr>
          <w:rFonts w:ascii="Verdana" w:hAnsi="Verdana"/>
          <w:sz w:val="20"/>
          <w:szCs w:val="20"/>
        </w:rPr>
        <w:t>Ejemplo de las clase PedidoLinea y su id PedidoLineaPK:</w:t>
      </w:r>
    </w:p>
    <w:p w:rsidR="00A84206" w:rsidRPr="007E767A" w:rsidRDefault="00A84206" w:rsidP="00897AAF">
      <w:pPr>
        <w:pStyle w:val="ListParagraph"/>
        <w:numPr>
          <w:ilvl w:val="0"/>
          <w:numId w:val="5"/>
        </w:numPr>
        <w:rPr>
          <w:rFonts w:ascii="Verdana" w:hAnsi="Verdana"/>
          <w:sz w:val="20"/>
          <w:szCs w:val="20"/>
        </w:rPr>
      </w:pPr>
      <w:r w:rsidRPr="007E767A">
        <w:rPr>
          <w:rFonts w:ascii="Verdana" w:hAnsi="Verdana"/>
          <w:sz w:val="20"/>
          <w:szCs w:val="20"/>
        </w:rPr>
        <w:t>En PedidoLinea:</w:t>
      </w:r>
    </w:p>
    <w:p w:rsidR="00A84206" w:rsidRPr="007E767A" w:rsidRDefault="00A84206" w:rsidP="00A84206">
      <w:pPr>
        <w:pStyle w:val="Codigo"/>
        <w:rPr>
          <w:rFonts w:ascii="Verdana" w:hAnsi="Verdana"/>
          <w:b/>
        </w:rPr>
      </w:pPr>
      <w:r w:rsidRPr="007E767A">
        <w:rPr>
          <w:rFonts w:ascii="Verdana" w:hAnsi="Verdana"/>
        </w:rPr>
        <w:t xml:space="preserve">    </w:t>
      </w:r>
      <w:r w:rsidR="00F65850" w:rsidRPr="007E767A">
        <w:rPr>
          <w:rFonts w:ascii="Verdana" w:hAnsi="Verdana"/>
        </w:rPr>
        <w:tab/>
      </w:r>
      <w:r w:rsidR="00F65850" w:rsidRPr="007E767A">
        <w:rPr>
          <w:rFonts w:ascii="Verdana" w:hAnsi="Verdana"/>
        </w:rPr>
        <w:tab/>
      </w:r>
      <w:r w:rsidRPr="007E767A">
        <w:rPr>
          <w:rFonts w:ascii="Verdana" w:hAnsi="Verdana"/>
          <w:b/>
        </w:rPr>
        <w:t>@EmbeddedId</w:t>
      </w:r>
    </w:p>
    <w:p w:rsidR="00A84206" w:rsidRPr="007E767A" w:rsidRDefault="00A84206" w:rsidP="00A84206">
      <w:pPr>
        <w:pStyle w:val="Codigo"/>
        <w:rPr>
          <w:rFonts w:ascii="Verdana" w:hAnsi="Verdana"/>
          <w:b/>
        </w:rPr>
      </w:pPr>
      <w:r w:rsidRPr="007E767A">
        <w:rPr>
          <w:b/>
        </w:rPr>
        <w:t xml:space="preserve">    </w:t>
      </w:r>
      <w:r w:rsidR="007E767A" w:rsidRPr="007E767A">
        <w:rPr>
          <w:b/>
        </w:rPr>
        <w:tab/>
      </w:r>
      <w:r w:rsidR="007E767A" w:rsidRPr="007E767A">
        <w:rPr>
          <w:b/>
        </w:rPr>
        <w:tab/>
      </w:r>
      <w:r w:rsidRPr="007E767A">
        <w:rPr>
          <w:rFonts w:ascii="Verdana" w:hAnsi="Verdana"/>
          <w:b/>
        </w:rPr>
        <w:t>private PedidoLineaPK pedidoLineaPK;</w:t>
      </w:r>
    </w:p>
    <w:p w:rsidR="00A84206" w:rsidRDefault="00A84206" w:rsidP="00897AAF">
      <w:pPr>
        <w:pStyle w:val="ListParagraph"/>
        <w:numPr>
          <w:ilvl w:val="0"/>
          <w:numId w:val="5"/>
        </w:numPr>
        <w:rPr>
          <w:lang w:val="es-AR"/>
        </w:rPr>
      </w:pPr>
      <w:r w:rsidRPr="004349E9">
        <w:rPr>
          <w:lang w:val="es-AR"/>
        </w:rPr>
        <w:t>E</w:t>
      </w:r>
      <w:r>
        <w:rPr>
          <w:lang w:val="es-AR"/>
        </w:rPr>
        <w:t xml:space="preserve">n </w:t>
      </w:r>
      <w:r w:rsidRPr="00957FA2">
        <w:rPr>
          <w:rFonts w:ascii="Verdana" w:hAnsi="Verdana"/>
          <w:sz w:val="20"/>
          <w:szCs w:val="20"/>
          <w:lang w:val="es-AR"/>
        </w:rPr>
        <w:t>PedidoLineaPK</w:t>
      </w:r>
      <w:r>
        <w:rPr>
          <w:lang w:val="es-AR"/>
        </w:rPr>
        <w:t>:</w:t>
      </w:r>
    </w:p>
    <w:p w:rsidR="00A84206" w:rsidRPr="007E767A" w:rsidRDefault="00A84206" w:rsidP="00A84206">
      <w:pPr>
        <w:pStyle w:val="Codigo"/>
        <w:rPr>
          <w:rFonts w:ascii="Verdana" w:hAnsi="Verdana"/>
          <w:b/>
        </w:rPr>
      </w:pPr>
      <w:r>
        <w:tab/>
      </w:r>
      <w:r w:rsidR="007E767A">
        <w:tab/>
      </w:r>
      <w:r w:rsidRPr="007E767A">
        <w:rPr>
          <w:rFonts w:ascii="Verdana" w:hAnsi="Verdana"/>
          <w:b/>
        </w:rPr>
        <w:t>@Embeddable</w:t>
      </w:r>
    </w:p>
    <w:p w:rsidR="00A84206" w:rsidRPr="007E767A" w:rsidRDefault="00A84206" w:rsidP="00A84206">
      <w:pPr>
        <w:pStyle w:val="Codigo"/>
        <w:rPr>
          <w:rFonts w:ascii="Verdana" w:hAnsi="Verdana"/>
          <w:b/>
          <w:lang w:val="en-US"/>
        </w:rPr>
      </w:pPr>
      <w:r w:rsidRPr="007E767A">
        <w:rPr>
          <w:rFonts w:ascii="Verdana" w:hAnsi="Verdana"/>
          <w:b/>
          <w:lang w:val="en-US"/>
        </w:rPr>
        <w:tab/>
      </w:r>
      <w:r w:rsidR="007E767A">
        <w:rPr>
          <w:rFonts w:ascii="Verdana" w:hAnsi="Verdana"/>
          <w:b/>
          <w:lang w:val="en-US"/>
        </w:rPr>
        <w:tab/>
      </w:r>
      <w:r w:rsidRPr="007E767A">
        <w:rPr>
          <w:rFonts w:ascii="Verdana" w:hAnsi="Verdana"/>
          <w:b/>
          <w:lang w:val="en-US"/>
        </w:rPr>
        <w:t>public class PedidoLineaPK implements Serializable{</w:t>
      </w:r>
    </w:p>
    <w:p w:rsidR="00A84206" w:rsidRPr="007E767A" w:rsidRDefault="00A84206" w:rsidP="00A84206">
      <w:pPr>
        <w:pStyle w:val="Codigo"/>
        <w:rPr>
          <w:rFonts w:ascii="Verdana" w:hAnsi="Verdana"/>
          <w:b/>
          <w:lang w:val="es-ES"/>
        </w:rPr>
      </w:pPr>
      <w:r w:rsidRPr="007E767A">
        <w:rPr>
          <w:rFonts w:ascii="Verdana" w:hAnsi="Verdana"/>
          <w:b/>
          <w:lang w:val="en-US"/>
        </w:rPr>
        <w:tab/>
      </w:r>
      <w:r w:rsidRPr="007E767A">
        <w:rPr>
          <w:rFonts w:ascii="Verdana" w:hAnsi="Verdana"/>
          <w:b/>
          <w:lang w:val="en-US"/>
        </w:rPr>
        <w:tab/>
      </w:r>
      <w:r w:rsidR="007E767A">
        <w:rPr>
          <w:rFonts w:ascii="Verdana" w:hAnsi="Verdana"/>
          <w:b/>
          <w:lang w:val="en-US"/>
        </w:rPr>
        <w:tab/>
      </w:r>
      <w:r w:rsidRPr="007E767A">
        <w:rPr>
          <w:rFonts w:ascii="Verdana" w:hAnsi="Verdana"/>
          <w:b/>
          <w:lang w:val="es-ES"/>
        </w:rPr>
        <w:t>@Column(name = "IDPEDIDO</w:t>
      </w:r>
      <w:r w:rsidR="00702685" w:rsidRPr="001D666B">
        <w:rPr>
          <w:rFonts w:ascii="Verdana" w:hAnsi="Verdana"/>
          <w:b/>
        </w:rPr>
        <w:t>"</w:t>
      </w:r>
      <w:r w:rsidRPr="007E767A">
        <w:rPr>
          <w:rFonts w:ascii="Verdana" w:hAnsi="Verdana"/>
          <w:b/>
          <w:lang w:val="es-ES"/>
        </w:rPr>
        <w:t>)</w:t>
      </w:r>
    </w:p>
    <w:p w:rsidR="00A84206" w:rsidRPr="007E767A" w:rsidRDefault="00A84206" w:rsidP="00A84206">
      <w:pPr>
        <w:pStyle w:val="Codigo"/>
        <w:rPr>
          <w:rFonts w:ascii="Verdana" w:hAnsi="Verdana"/>
          <w:b/>
          <w:lang w:val="es-UY"/>
        </w:rPr>
      </w:pPr>
      <w:r w:rsidRPr="007E767A">
        <w:rPr>
          <w:rFonts w:ascii="Verdana" w:hAnsi="Verdana"/>
          <w:b/>
          <w:lang w:val="es-ES"/>
        </w:rPr>
        <w:tab/>
      </w:r>
      <w:r w:rsidRPr="007E767A">
        <w:rPr>
          <w:rFonts w:ascii="Verdana" w:hAnsi="Verdana"/>
          <w:b/>
          <w:lang w:val="es-ES"/>
        </w:rPr>
        <w:tab/>
      </w:r>
      <w:r w:rsidR="007E767A">
        <w:rPr>
          <w:rFonts w:ascii="Verdana" w:hAnsi="Verdana"/>
          <w:b/>
          <w:lang w:val="es-ES"/>
        </w:rPr>
        <w:tab/>
      </w:r>
      <w:r w:rsidRPr="007E767A">
        <w:rPr>
          <w:rFonts w:ascii="Verdana" w:hAnsi="Verdana"/>
          <w:b/>
          <w:lang w:val="es-UY"/>
        </w:rPr>
        <w:t>private int idPedido;</w:t>
      </w:r>
    </w:p>
    <w:p w:rsidR="00A84206" w:rsidRPr="007E767A" w:rsidRDefault="00A84206" w:rsidP="00A84206">
      <w:pPr>
        <w:pStyle w:val="Codigo"/>
        <w:rPr>
          <w:rFonts w:ascii="Verdana" w:hAnsi="Verdana"/>
          <w:b/>
          <w:lang w:val="es-ES"/>
        </w:rPr>
      </w:pPr>
      <w:r w:rsidRPr="007E767A">
        <w:rPr>
          <w:rFonts w:ascii="Verdana" w:hAnsi="Verdana"/>
          <w:b/>
          <w:lang w:val="es-ES"/>
        </w:rPr>
        <w:tab/>
      </w:r>
      <w:r w:rsidR="007E767A">
        <w:rPr>
          <w:rFonts w:ascii="Verdana" w:hAnsi="Verdana"/>
          <w:b/>
          <w:lang w:val="es-ES"/>
        </w:rPr>
        <w:tab/>
      </w:r>
      <w:r w:rsidRPr="007E767A">
        <w:rPr>
          <w:rFonts w:ascii="Verdana" w:hAnsi="Verdana"/>
          <w:b/>
          <w:lang w:val="es-ES"/>
        </w:rPr>
        <w:t>(...)</w:t>
      </w:r>
    </w:p>
    <w:p w:rsidR="00A84206" w:rsidRPr="007E767A" w:rsidRDefault="00A84206" w:rsidP="00A84206">
      <w:pPr>
        <w:pStyle w:val="Codigo"/>
        <w:rPr>
          <w:rFonts w:ascii="Verdana" w:hAnsi="Verdana"/>
          <w:b/>
        </w:rPr>
      </w:pPr>
      <w:r w:rsidRPr="007E767A">
        <w:rPr>
          <w:rFonts w:ascii="Verdana" w:hAnsi="Verdana"/>
          <w:b/>
        </w:rPr>
        <w:tab/>
      </w:r>
      <w:r w:rsidR="007E767A">
        <w:rPr>
          <w:rFonts w:ascii="Verdana" w:hAnsi="Verdana"/>
          <w:b/>
        </w:rPr>
        <w:tab/>
      </w:r>
      <w:r w:rsidRPr="007E767A">
        <w:rPr>
          <w:rFonts w:ascii="Verdana" w:hAnsi="Verdana"/>
          <w:b/>
        </w:rPr>
        <w:t>}</w:t>
      </w:r>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85" w:name="_Toc373098231"/>
      <w:bookmarkStart w:id="86" w:name="_Toc373098254"/>
      <w:bookmarkStart w:id="87" w:name="_Toc373098284"/>
      <w:bookmarkStart w:id="88" w:name="_Toc373104122"/>
      <w:bookmarkStart w:id="89" w:name="_Toc373144256"/>
      <w:bookmarkStart w:id="90" w:name="_Toc373148967"/>
      <w:bookmarkStart w:id="91" w:name="_Toc373149421"/>
      <w:bookmarkStart w:id="92" w:name="_Toc373149459"/>
      <w:bookmarkStart w:id="93" w:name="_Toc373149490"/>
      <w:bookmarkEnd w:id="85"/>
      <w:bookmarkEnd w:id="86"/>
      <w:bookmarkEnd w:id="87"/>
      <w:bookmarkEnd w:id="88"/>
      <w:bookmarkEnd w:id="89"/>
      <w:bookmarkEnd w:id="90"/>
      <w:bookmarkEnd w:id="91"/>
      <w:bookmarkEnd w:id="92"/>
      <w:bookmarkEnd w:id="93"/>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94" w:name="_Toc373098232"/>
      <w:bookmarkStart w:id="95" w:name="_Toc373098255"/>
      <w:bookmarkStart w:id="96" w:name="_Toc373098285"/>
      <w:bookmarkStart w:id="97" w:name="_Toc373104123"/>
      <w:bookmarkStart w:id="98" w:name="_Toc373144257"/>
      <w:bookmarkStart w:id="99" w:name="_Toc373148968"/>
      <w:bookmarkStart w:id="100" w:name="_Toc373149422"/>
      <w:bookmarkStart w:id="101" w:name="_Toc373149460"/>
      <w:bookmarkStart w:id="102" w:name="_Toc373149491"/>
      <w:bookmarkEnd w:id="94"/>
      <w:bookmarkEnd w:id="95"/>
      <w:bookmarkEnd w:id="96"/>
      <w:bookmarkEnd w:id="97"/>
      <w:bookmarkEnd w:id="98"/>
      <w:bookmarkEnd w:id="99"/>
      <w:bookmarkEnd w:id="100"/>
      <w:bookmarkEnd w:id="101"/>
      <w:bookmarkEnd w:id="102"/>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103" w:name="_Toc373098233"/>
      <w:bookmarkStart w:id="104" w:name="_Toc373098256"/>
      <w:bookmarkStart w:id="105" w:name="_Toc373098286"/>
      <w:bookmarkStart w:id="106" w:name="_Toc373104124"/>
      <w:bookmarkStart w:id="107" w:name="_Toc373144258"/>
      <w:bookmarkStart w:id="108" w:name="_Toc373148969"/>
      <w:bookmarkStart w:id="109" w:name="_Toc373149423"/>
      <w:bookmarkStart w:id="110" w:name="_Toc373149461"/>
      <w:bookmarkStart w:id="111" w:name="_Toc373149492"/>
      <w:bookmarkEnd w:id="103"/>
      <w:bookmarkEnd w:id="104"/>
      <w:bookmarkEnd w:id="105"/>
      <w:bookmarkEnd w:id="106"/>
      <w:bookmarkEnd w:id="107"/>
      <w:bookmarkEnd w:id="108"/>
      <w:bookmarkEnd w:id="109"/>
      <w:bookmarkEnd w:id="110"/>
      <w:bookmarkEnd w:id="111"/>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112" w:name="_Toc373098234"/>
      <w:bookmarkStart w:id="113" w:name="_Toc373098257"/>
      <w:bookmarkStart w:id="114" w:name="_Toc373098287"/>
      <w:bookmarkStart w:id="115" w:name="_Toc373104125"/>
      <w:bookmarkStart w:id="116" w:name="_Toc373144259"/>
      <w:bookmarkStart w:id="117" w:name="_Toc373148970"/>
      <w:bookmarkStart w:id="118" w:name="_Toc373149424"/>
      <w:bookmarkStart w:id="119" w:name="_Toc373149462"/>
      <w:bookmarkStart w:id="120" w:name="_Toc373149493"/>
      <w:bookmarkEnd w:id="112"/>
      <w:bookmarkEnd w:id="113"/>
      <w:bookmarkEnd w:id="114"/>
      <w:bookmarkEnd w:id="115"/>
      <w:bookmarkEnd w:id="116"/>
      <w:bookmarkEnd w:id="117"/>
      <w:bookmarkEnd w:id="118"/>
      <w:bookmarkEnd w:id="119"/>
      <w:bookmarkEnd w:id="120"/>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121" w:name="_Toc373098235"/>
      <w:bookmarkStart w:id="122" w:name="_Toc373098258"/>
      <w:bookmarkStart w:id="123" w:name="_Toc373098288"/>
      <w:bookmarkStart w:id="124" w:name="_Toc373104126"/>
      <w:bookmarkStart w:id="125" w:name="_Toc373144260"/>
      <w:bookmarkStart w:id="126" w:name="_Toc373148971"/>
      <w:bookmarkStart w:id="127" w:name="_Toc373149425"/>
      <w:bookmarkStart w:id="128" w:name="_Toc373149463"/>
      <w:bookmarkStart w:id="129" w:name="_Toc373149494"/>
      <w:bookmarkEnd w:id="121"/>
      <w:bookmarkEnd w:id="122"/>
      <w:bookmarkEnd w:id="123"/>
      <w:bookmarkEnd w:id="124"/>
      <w:bookmarkEnd w:id="125"/>
      <w:bookmarkEnd w:id="126"/>
      <w:bookmarkEnd w:id="127"/>
      <w:bookmarkEnd w:id="128"/>
      <w:bookmarkEnd w:id="129"/>
    </w:p>
    <w:p w:rsidR="00702685" w:rsidRPr="00702685" w:rsidRDefault="00702685" w:rsidP="00897AAF">
      <w:pPr>
        <w:pStyle w:val="ListParagraph"/>
        <w:keepNext/>
        <w:keepLines/>
        <w:numPr>
          <w:ilvl w:val="0"/>
          <w:numId w:val="9"/>
        </w:numPr>
        <w:spacing w:before="200" w:after="0"/>
        <w:contextualSpacing w:val="0"/>
        <w:outlineLvl w:val="1"/>
        <w:rPr>
          <w:rFonts w:ascii="Verdana" w:eastAsiaTheme="majorEastAsia" w:hAnsi="Verdana" w:cstheme="majorBidi"/>
          <w:b/>
          <w:bCs/>
          <w:vanish/>
          <w:sz w:val="20"/>
          <w:szCs w:val="20"/>
          <w:lang w:val="es-AR"/>
        </w:rPr>
      </w:pPr>
      <w:bookmarkStart w:id="130" w:name="_Toc373098236"/>
      <w:bookmarkStart w:id="131" w:name="_Toc373098259"/>
      <w:bookmarkStart w:id="132" w:name="_Toc373098289"/>
      <w:bookmarkStart w:id="133" w:name="_Toc373104127"/>
      <w:bookmarkStart w:id="134" w:name="_Toc373144261"/>
      <w:bookmarkStart w:id="135" w:name="_Toc373148972"/>
      <w:bookmarkStart w:id="136" w:name="_Toc373149426"/>
      <w:bookmarkStart w:id="137" w:name="_Toc373149464"/>
      <w:bookmarkStart w:id="138" w:name="_Toc373149495"/>
      <w:bookmarkEnd w:id="130"/>
      <w:bookmarkEnd w:id="131"/>
      <w:bookmarkEnd w:id="132"/>
      <w:bookmarkEnd w:id="133"/>
      <w:bookmarkEnd w:id="134"/>
      <w:bookmarkEnd w:id="135"/>
      <w:bookmarkEnd w:id="136"/>
      <w:bookmarkEnd w:id="137"/>
      <w:bookmarkEnd w:id="138"/>
    </w:p>
    <w:p w:rsidR="00A84206" w:rsidRDefault="00A84206" w:rsidP="00897AAF">
      <w:pPr>
        <w:pStyle w:val="Heading2"/>
        <w:numPr>
          <w:ilvl w:val="0"/>
          <w:numId w:val="9"/>
        </w:numPr>
        <w:rPr>
          <w:rFonts w:ascii="Verdana" w:hAnsi="Verdana"/>
          <w:color w:val="auto"/>
          <w:sz w:val="20"/>
          <w:szCs w:val="20"/>
          <w:lang w:val="es-AR"/>
        </w:rPr>
      </w:pPr>
      <w:bookmarkStart w:id="139" w:name="_Toc373149427"/>
      <w:bookmarkStart w:id="140" w:name="_Toc373149465"/>
      <w:bookmarkStart w:id="141" w:name="_Toc373149496"/>
      <w:r w:rsidRPr="00702685">
        <w:rPr>
          <w:rFonts w:ascii="Verdana" w:hAnsi="Verdana"/>
          <w:color w:val="auto"/>
          <w:sz w:val="20"/>
          <w:szCs w:val="20"/>
          <w:lang w:val="es-AR"/>
        </w:rPr>
        <w:t>A</w:t>
      </w:r>
      <w:r w:rsidR="00702685">
        <w:rPr>
          <w:rFonts w:ascii="Verdana" w:hAnsi="Verdana"/>
          <w:color w:val="auto"/>
          <w:sz w:val="20"/>
          <w:szCs w:val="20"/>
          <w:lang w:val="es-AR"/>
        </w:rPr>
        <w:t>GREGAR RELACIONES ENTRE TABLAS</w:t>
      </w:r>
      <w:bookmarkEnd w:id="139"/>
      <w:bookmarkEnd w:id="140"/>
      <w:bookmarkEnd w:id="141"/>
    </w:p>
    <w:p w:rsidR="00702685" w:rsidRPr="00702685" w:rsidRDefault="00702685" w:rsidP="00702685">
      <w:pPr>
        <w:rPr>
          <w:lang w:val="es-AR"/>
        </w:rPr>
      </w:pPr>
    </w:p>
    <w:p w:rsidR="00A84206" w:rsidRPr="008778F1" w:rsidRDefault="00A84206" w:rsidP="008778F1">
      <w:pPr>
        <w:ind w:left="567"/>
        <w:rPr>
          <w:rFonts w:ascii="Verdana" w:hAnsi="Verdana"/>
          <w:sz w:val="20"/>
          <w:szCs w:val="20"/>
          <w:lang w:val="es-AR"/>
        </w:rPr>
      </w:pPr>
      <w:r w:rsidRPr="008778F1">
        <w:rPr>
          <w:rFonts w:ascii="Verdana" w:hAnsi="Verdana"/>
          <w:sz w:val="20"/>
          <w:szCs w:val="20"/>
          <w:lang w:val="es-AR"/>
        </w:rPr>
        <w:t>Para cada tabla, se distinguen los siguientes casos según la cardinalidad de la relación:</w:t>
      </w:r>
    </w:p>
    <w:p w:rsidR="008778F1" w:rsidRPr="008778F1" w:rsidRDefault="008778F1" w:rsidP="00897AAF">
      <w:pPr>
        <w:pStyle w:val="ListParagraph"/>
        <w:numPr>
          <w:ilvl w:val="0"/>
          <w:numId w:val="10"/>
        </w:numPr>
        <w:rPr>
          <w:rFonts w:ascii="Verdana" w:hAnsi="Verdana"/>
          <w:b/>
          <w:vanish/>
          <w:sz w:val="20"/>
          <w:szCs w:val="20"/>
          <w:lang w:val="es-AR"/>
        </w:rPr>
      </w:pPr>
    </w:p>
    <w:p w:rsidR="008778F1" w:rsidRPr="008778F1" w:rsidRDefault="008778F1" w:rsidP="00897AAF">
      <w:pPr>
        <w:pStyle w:val="ListParagraph"/>
        <w:numPr>
          <w:ilvl w:val="0"/>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8778F1" w:rsidRPr="008778F1" w:rsidRDefault="008778F1" w:rsidP="00897AAF">
      <w:pPr>
        <w:pStyle w:val="ListParagraph"/>
        <w:numPr>
          <w:ilvl w:val="1"/>
          <w:numId w:val="10"/>
        </w:numPr>
        <w:rPr>
          <w:rFonts w:ascii="Verdana" w:hAnsi="Verdana"/>
          <w:b/>
          <w:vanish/>
          <w:sz w:val="20"/>
          <w:szCs w:val="20"/>
          <w:lang w:val="es-AR"/>
        </w:rPr>
      </w:pPr>
    </w:p>
    <w:p w:rsidR="00A84206" w:rsidRPr="008778F1" w:rsidRDefault="00A84206" w:rsidP="00897AAF">
      <w:pPr>
        <w:pStyle w:val="ListParagraph"/>
        <w:numPr>
          <w:ilvl w:val="2"/>
          <w:numId w:val="10"/>
        </w:numPr>
        <w:rPr>
          <w:rFonts w:ascii="Verdana" w:hAnsi="Verdana"/>
          <w:b/>
          <w:sz w:val="20"/>
          <w:szCs w:val="20"/>
          <w:lang w:val="es-AR"/>
        </w:rPr>
      </w:pPr>
      <w:r w:rsidRPr="008778F1">
        <w:rPr>
          <w:rFonts w:ascii="Verdana" w:hAnsi="Verdana"/>
          <w:b/>
          <w:sz w:val="20"/>
          <w:szCs w:val="20"/>
          <w:lang w:val="es-AR"/>
        </w:rPr>
        <w:t>Relación  "uno a muchos"</w:t>
      </w:r>
    </w:p>
    <w:p w:rsidR="00A84206" w:rsidRPr="008778F1" w:rsidRDefault="00A84206" w:rsidP="00343BD7">
      <w:pPr>
        <w:ind w:left="708"/>
        <w:jc w:val="both"/>
        <w:rPr>
          <w:rFonts w:ascii="Verdana" w:hAnsi="Verdana"/>
          <w:sz w:val="20"/>
          <w:szCs w:val="20"/>
          <w:lang w:val="es-AR"/>
        </w:rPr>
      </w:pPr>
      <w:r w:rsidRPr="008778F1">
        <w:rPr>
          <w:rFonts w:ascii="Verdana" w:hAnsi="Verdana"/>
          <w:sz w:val="20"/>
          <w:szCs w:val="20"/>
          <w:lang w:val="es-AR"/>
        </w:rPr>
        <w:t>Para este tipo de relaciones, a nivel de base de datos no se agregan los campos en la tabla que estamos tratando (el lado con cardinalidad uno). De todas formas, JPA permite agregar referencias en ambos lados de la relación para poder navegar bidireccionalmente. Como veremos en los ejemplos, hay que definir explícitamente los campos de join por los que se establece la relación, que deben coincidir con la clave primaria de la tabla con cardinalidad uno.</w:t>
      </w:r>
    </w:p>
    <w:p w:rsidR="00A84206" w:rsidRPr="00343BD7" w:rsidRDefault="00A84206" w:rsidP="00343BD7">
      <w:pPr>
        <w:ind w:left="360" w:firstLine="348"/>
        <w:rPr>
          <w:rFonts w:ascii="Verdana" w:hAnsi="Verdana"/>
          <w:sz w:val="20"/>
          <w:szCs w:val="20"/>
          <w:lang w:val="es-AR"/>
        </w:rPr>
      </w:pPr>
      <w:r w:rsidRPr="00343BD7">
        <w:rPr>
          <w:rFonts w:ascii="Verdana" w:hAnsi="Verdana"/>
          <w:sz w:val="20"/>
          <w:szCs w:val="20"/>
          <w:lang w:val="es-AR"/>
        </w:rPr>
        <w:t>Ejemplo:</w:t>
      </w:r>
    </w:p>
    <w:p w:rsidR="00A84206" w:rsidRPr="00343BD7" w:rsidRDefault="00A84206" w:rsidP="00897AAF">
      <w:pPr>
        <w:pStyle w:val="ListParagraph"/>
        <w:numPr>
          <w:ilvl w:val="0"/>
          <w:numId w:val="5"/>
        </w:numPr>
        <w:rPr>
          <w:rFonts w:ascii="Verdana" w:hAnsi="Verdana"/>
          <w:sz w:val="20"/>
          <w:szCs w:val="20"/>
          <w:lang w:val="es-AR"/>
        </w:rPr>
      </w:pPr>
      <w:r w:rsidRPr="00343BD7">
        <w:rPr>
          <w:rFonts w:ascii="Verdana" w:hAnsi="Verdana"/>
          <w:sz w:val="20"/>
          <w:szCs w:val="20"/>
          <w:lang w:val="es-AR"/>
        </w:rPr>
        <w:t>Desde la clase Pedido se ref</w:t>
      </w:r>
      <w:r w:rsidR="00343BD7">
        <w:rPr>
          <w:rFonts w:ascii="Verdana" w:hAnsi="Verdana"/>
          <w:sz w:val="20"/>
          <w:szCs w:val="20"/>
          <w:lang w:val="es-AR"/>
        </w:rPr>
        <w:t xml:space="preserve">erencia a una lista de la clase </w:t>
      </w:r>
      <w:r w:rsidRPr="00343BD7">
        <w:rPr>
          <w:rFonts w:ascii="Verdana" w:hAnsi="Verdana"/>
          <w:sz w:val="20"/>
          <w:szCs w:val="20"/>
          <w:lang w:val="es-AR"/>
        </w:rPr>
        <w:t>BackOrderLinea:</w:t>
      </w:r>
    </w:p>
    <w:p w:rsidR="00A84206" w:rsidRPr="00343BD7" w:rsidRDefault="00A84206" w:rsidP="00A84206">
      <w:pPr>
        <w:pStyle w:val="Codigo"/>
        <w:rPr>
          <w:rFonts w:ascii="Verdana" w:hAnsi="Verdana"/>
          <w:b/>
          <w:lang w:val="en-US"/>
        </w:rPr>
      </w:pPr>
      <w:r w:rsidRPr="00343BD7">
        <w:rPr>
          <w:rFonts w:ascii="Verdana" w:hAnsi="Verdana"/>
        </w:rPr>
        <w:tab/>
      </w:r>
      <w:r w:rsidR="00343BD7" w:rsidRPr="00343BD7">
        <w:rPr>
          <w:rFonts w:ascii="Verdana" w:hAnsi="Verdana"/>
        </w:rPr>
        <w:tab/>
      </w:r>
      <w:r w:rsidRPr="00343BD7">
        <w:rPr>
          <w:rFonts w:ascii="Verdana" w:hAnsi="Verdana"/>
          <w:b/>
          <w:lang w:val="en-US"/>
        </w:rPr>
        <w:t>@OneToMany ()</w:t>
      </w:r>
    </w:p>
    <w:p w:rsidR="00A84206" w:rsidRPr="00343BD7" w:rsidRDefault="00A84206" w:rsidP="00A84206">
      <w:pPr>
        <w:pStyle w:val="Codigo"/>
        <w:rPr>
          <w:rFonts w:ascii="Verdana" w:hAnsi="Verdana"/>
          <w:b/>
          <w:lang w:val="en-US"/>
        </w:rPr>
      </w:pPr>
      <w:r w:rsidRPr="00343BD7">
        <w:rPr>
          <w:rFonts w:ascii="Verdana" w:hAnsi="Verdana"/>
          <w:b/>
          <w:lang w:val="en-US"/>
        </w:rPr>
        <w:tab/>
      </w:r>
      <w:r w:rsidR="00343BD7" w:rsidRPr="00343BD7">
        <w:rPr>
          <w:rFonts w:ascii="Verdana" w:hAnsi="Verdana"/>
          <w:b/>
          <w:lang w:val="en-US"/>
        </w:rPr>
        <w:tab/>
      </w:r>
      <w:r w:rsidRPr="00343BD7">
        <w:rPr>
          <w:rFonts w:ascii="Verdana" w:hAnsi="Verdana"/>
          <w:b/>
          <w:lang w:val="en-US"/>
        </w:rPr>
        <w:t>@JoinColumn(name="IDPEDIDO")</w:t>
      </w:r>
    </w:p>
    <w:p w:rsidR="00A84206" w:rsidRPr="00343BD7" w:rsidRDefault="00A84206" w:rsidP="00A84206">
      <w:pPr>
        <w:pStyle w:val="Codigo"/>
        <w:rPr>
          <w:rFonts w:ascii="Verdana" w:hAnsi="Verdana"/>
          <w:b/>
          <w:lang w:val="en-US"/>
        </w:rPr>
      </w:pPr>
      <w:r w:rsidRPr="00343BD7">
        <w:rPr>
          <w:rFonts w:ascii="Verdana" w:hAnsi="Verdana"/>
          <w:b/>
          <w:lang w:val="en-US"/>
        </w:rPr>
        <w:tab/>
      </w:r>
      <w:r w:rsidR="00343BD7" w:rsidRPr="00343BD7">
        <w:rPr>
          <w:rFonts w:ascii="Verdana" w:hAnsi="Verdana"/>
          <w:b/>
          <w:lang w:val="en-US"/>
        </w:rPr>
        <w:tab/>
      </w:r>
      <w:r w:rsidRPr="00343BD7">
        <w:rPr>
          <w:rFonts w:ascii="Verdana" w:hAnsi="Verdana"/>
          <w:b/>
          <w:lang w:val="en-US"/>
        </w:rPr>
        <w:t>private List&lt;BackOrderLinea&gt; lineasBackOrder;</w:t>
      </w:r>
    </w:p>
    <w:p w:rsidR="00A84206" w:rsidRPr="00343BD7" w:rsidRDefault="00A84206" w:rsidP="00897AAF">
      <w:pPr>
        <w:pStyle w:val="ListParagraph"/>
        <w:numPr>
          <w:ilvl w:val="0"/>
          <w:numId w:val="5"/>
        </w:numPr>
        <w:rPr>
          <w:rFonts w:ascii="Verdana" w:hAnsi="Verdana"/>
          <w:sz w:val="20"/>
          <w:szCs w:val="20"/>
        </w:rPr>
      </w:pPr>
      <w:r w:rsidRPr="00343BD7">
        <w:rPr>
          <w:rFonts w:ascii="Verdana" w:hAnsi="Verdana"/>
          <w:sz w:val="20"/>
          <w:szCs w:val="20"/>
        </w:rPr>
        <w:lastRenderedPageBreak/>
        <w:t>Para casos de join por varios campos se anota de la siguiente manera:</w:t>
      </w:r>
    </w:p>
    <w:p w:rsidR="00A84206" w:rsidRPr="00343BD7" w:rsidRDefault="00A84206" w:rsidP="00A84206">
      <w:pPr>
        <w:pStyle w:val="Codigo"/>
        <w:rPr>
          <w:rFonts w:ascii="Verdana" w:hAnsi="Verdana"/>
          <w:b/>
        </w:rPr>
      </w:pPr>
      <w:r w:rsidRPr="00343BD7">
        <w:rPr>
          <w:rFonts w:ascii="Verdana" w:hAnsi="Verdana"/>
        </w:rPr>
        <w:tab/>
      </w:r>
      <w:r w:rsidR="00343BD7" w:rsidRPr="00343BD7">
        <w:rPr>
          <w:rFonts w:ascii="Verdana" w:hAnsi="Verdana"/>
        </w:rPr>
        <w:tab/>
      </w:r>
      <w:r w:rsidRPr="00343BD7">
        <w:rPr>
          <w:rFonts w:ascii="Verdana" w:hAnsi="Verdana"/>
          <w:b/>
        </w:rPr>
        <w:t>@OneToMany</w:t>
      </w:r>
    </w:p>
    <w:p w:rsidR="00A84206" w:rsidRPr="00343BD7" w:rsidRDefault="00A84206" w:rsidP="00A84206">
      <w:pPr>
        <w:pStyle w:val="Codigo"/>
        <w:rPr>
          <w:rFonts w:ascii="Verdana" w:hAnsi="Verdana"/>
          <w:b/>
        </w:rPr>
      </w:pPr>
      <w:r w:rsidRPr="00343BD7">
        <w:rPr>
          <w:rFonts w:ascii="Verdana" w:hAnsi="Verdana"/>
          <w:b/>
        </w:rPr>
        <w:tab/>
      </w:r>
      <w:r w:rsidR="00343BD7" w:rsidRPr="00343BD7">
        <w:rPr>
          <w:rFonts w:ascii="Verdana" w:hAnsi="Verdana"/>
          <w:b/>
        </w:rPr>
        <w:tab/>
      </w:r>
      <w:r w:rsidRPr="00343BD7">
        <w:rPr>
          <w:rFonts w:ascii="Verdana" w:hAnsi="Verdana"/>
          <w:b/>
        </w:rPr>
        <w:t>@JoinColumns({</w:t>
      </w:r>
    </w:p>
    <w:p w:rsidR="00A84206" w:rsidRPr="00343BD7" w:rsidRDefault="00A84206" w:rsidP="00A84206">
      <w:pPr>
        <w:pStyle w:val="Codigo"/>
        <w:rPr>
          <w:rFonts w:ascii="Verdana" w:hAnsi="Verdana"/>
          <w:b/>
        </w:rPr>
      </w:pPr>
      <w:r w:rsidRPr="00343BD7">
        <w:rPr>
          <w:rFonts w:ascii="Verdana" w:hAnsi="Verdana"/>
          <w:b/>
        </w:rPr>
        <w:tab/>
        <w:t xml:space="preserve">   </w:t>
      </w:r>
      <w:r w:rsidR="00343BD7" w:rsidRPr="00343BD7">
        <w:rPr>
          <w:rFonts w:ascii="Verdana" w:hAnsi="Verdana"/>
          <w:b/>
        </w:rPr>
        <w:tab/>
      </w:r>
      <w:r w:rsidRPr="00343BD7">
        <w:rPr>
          <w:rFonts w:ascii="Verdana" w:hAnsi="Verdana"/>
          <w:b/>
        </w:rPr>
        <w:t xml:space="preserve"> @JoinColumn(name="REPARTO",referencedColumnName = "REPARTO"), </w:t>
      </w:r>
    </w:p>
    <w:p w:rsidR="00A84206" w:rsidRPr="00343BD7" w:rsidRDefault="00A84206" w:rsidP="00A84206">
      <w:pPr>
        <w:pStyle w:val="Codigo"/>
        <w:rPr>
          <w:rFonts w:ascii="Verdana" w:hAnsi="Verdana"/>
          <w:b/>
        </w:rPr>
      </w:pPr>
      <w:r w:rsidRPr="00343BD7">
        <w:rPr>
          <w:rFonts w:ascii="Verdana" w:hAnsi="Verdana"/>
          <w:b/>
        </w:rPr>
        <w:tab/>
        <w:t xml:space="preserve">    </w:t>
      </w:r>
      <w:r w:rsidR="00343BD7" w:rsidRPr="00343BD7">
        <w:rPr>
          <w:rFonts w:ascii="Verdana" w:hAnsi="Verdana"/>
          <w:b/>
        </w:rPr>
        <w:tab/>
      </w:r>
      <w:r w:rsidRPr="00343BD7">
        <w:rPr>
          <w:rFonts w:ascii="Verdana" w:hAnsi="Verdana"/>
          <w:b/>
        </w:rPr>
        <w:t>@JoinColumn(name="NRO_CLIENTE",referencedColumnName = "NRO_CLIENTE")</w:t>
      </w:r>
    </w:p>
    <w:p w:rsidR="00A84206" w:rsidRPr="00343BD7" w:rsidRDefault="00A84206" w:rsidP="00A84206">
      <w:pPr>
        <w:pStyle w:val="Codigo"/>
        <w:rPr>
          <w:rFonts w:ascii="Verdana" w:hAnsi="Verdana"/>
          <w:b/>
        </w:rPr>
      </w:pPr>
      <w:r w:rsidRPr="00343BD7">
        <w:rPr>
          <w:rFonts w:ascii="Verdana" w:hAnsi="Verdana"/>
          <w:b/>
        </w:rPr>
        <w:tab/>
      </w:r>
      <w:r w:rsidR="00343BD7" w:rsidRPr="00343BD7">
        <w:rPr>
          <w:rFonts w:ascii="Verdana" w:hAnsi="Verdana"/>
          <w:b/>
        </w:rPr>
        <w:tab/>
      </w:r>
      <w:r w:rsidRPr="00343BD7">
        <w:rPr>
          <w:rFonts w:ascii="Verdana" w:hAnsi="Verdana"/>
          <w:b/>
        </w:rPr>
        <w:t>})</w:t>
      </w:r>
      <w:r w:rsidRPr="00343BD7">
        <w:rPr>
          <w:rFonts w:ascii="Verdana" w:hAnsi="Verdana"/>
          <w:b/>
        </w:rPr>
        <w:tab/>
      </w:r>
    </w:p>
    <w:p w:rsidR="00A84206" w:rsidRPr="00343BD7" w:rsidRDefault="00A84206" w:rsidP="00A84206">
      <w:pPr>
        <w:pStyle w:val="Codigo"/>
        <w:rPr>
          <w:rFonts w:ascii="Verdana" w:hAnsi="Verdana"/>
          <w:b/>
        </w:rPr>
      </w:pPr>
      <w:r w:rsidRPr="00343BD7">
        <w:rPr>
          <w:rFonts w:ascii="Verdana" w:hAnsi="Verdana"/>
          <w:b/>
        </w:rPr>
        <w:tab/>
      </w:r>
      <w:r w:rsidR="00343BD7" w:rsidRPr="00343BD7">
        <w:rPr>
          <w:rFonts w:ascii="Verdana" w:hAnsi="Verdana"/>
          <w:b/>
        </w:rPr>
        <w:tab/>
      </w:r>
      <w:r w:rsidRPr="00343BD7">
        <w:rPr>
          <w:rFonts w:ascii="Verdana" w:hAnsi="Verdana"/>
          <w:b/>
        </w:rPr>
        <w:t xml:space="preserve">private List&lt;Reparto&gt; repartos; </w:t>
      </w:r>
    </w:p>
    <w:p w:rsidR="00A84206" w:rsidRPr="007F740F" w:rsidRDefault="00A84206" w:rsidP="00897AAF">
      <w:pPr>
        <w:pStyle w:val="ListParagraph"/>
        <w:numPr>
          <w:ilvl w:val="2"/>
          <w:numId w:val="10"/>
        </w:numPr>
        <w:rPr>
          <w:rFonts w:ascii="Verdana" w:hAnsi="Verdana"/>
          <w:b/>
          <w:sz w:val="20"/>
          <w:szCs w:val="20"/>
          <w:lang w:val="es-AR"/>
        </w:rPr>
      </w:pPr>
      <w:r w:rsidRPr="007F740F">
        <w:rPr>
          <w:rFonts w:ascii="Verdana" w:hAnsi="Verdana"/>
          <w:b/>
          <w:sz w:val="20"/>
          <w:szCs w:val="20"/>
          <w:lang w:val="es-AR"/>
        </w:rPr>
        <w:t>Relación "muchos a uno"</w:t>
      </w:r>
    </w:p>
    <w:p w:rsidR="007F740F" w:rsidRDefault="007F740F" w:rsidP="00A84206">
      <w:pPr>
        <w:pStyle w:val="ListParagraph"/>
        <w:rPr>
          <w:rFonts w:ascii="Verdana" w:hAnsi="Verdana"/>
          <w:sz w:val="20"/>
          <w:szCs w:val="20"/>
          <w:lang w:val="es-AR"/>
        </w:rPr>
      </w:pPr>
    </w:p>
    <w:p w:rsidR="00A84206" w:rsidRPr="00343BD7" w:rsidRDefault="00A84206" w:rsidP="007F740F">
      <w:pPr>
        <w:pStyle w:val="ListParagraph"/>
        <w:jc w:val="both"/>
        <w:rPr>
          <w:rFonts w:ascii="Verdana" w:hAnsi="Verdana"/>
          <w:sz w:val="20"/>
          <w:szCs w:val="20"/>
          <w:lang w:val="es-AR"/>
        </w:rPr>
      </w:pPr>
      <w:r w:rsidRPr="00343BD7">
        <w:rPr>
          <w:rFonts w:ascii="Verdana" w:hAnsi="Verdana"/>
          <w:sz w:val="20"/>
          <w:szCs w:val="20"/>
          <w:lang w:val="es-AR"/>
        </w:rPr>
        <w:t xml:space="preserve">Los únicos cambios con respecto al caso anterior </w:t>
      </w:r>
      <w:r w:rsidR="007F740F">
        <w:rPr>
          <w:rFonts w:ascii="Verdana" w:hAnsi="Verdana"/>
          <w:sz w:val="20"/>
          <w:szCs w:val="20"/>
          <w:lang w:val="es-AR"/>
        </w:rPr>
        <w:t>son</w:t>
      </w:r>
      <w:r w:rsidRPr="00343BD7">
        <w:rPr>
          <w:rFonts w:ascii="Verdana" w:hAnsi="Verdana"/>
          <w:sz w:val="20"/>
          <w:szCs w:val="20"/>
          <w:lang w:val="es-AR"/>
        </w:rPr>
        <w:t xml:space="preserve"> que se utiliza la anotación </w:t>
      </w:r>
      <w:r w:rsidRPr="007F740F">
        <w:rPr>
          <w:rFonts w:ascii="Verdana" w:hAnsi="Verdana"/>
          <w:b/>
          <w:sz w:val="20"/>
          <w:szCs w:val="20"/>
          <w:lang w:val="es-AR"/>
        </w:rPr>
        <w:t>@ManyToOne</w:t>
      </w:r>
      <w:r w:rsidRPr="00343BD7">
        <w:rPr>
          <w:rFonts w:ascii="Verdana" w:hAnsi="Verdana"/>
          <w:sz w:val="20"/>
          <w:szCs w:val="20"/>
          <w:lang w:val="es-AR"/>
        </w:rPr>
        <w:t>, y que en lugar de una lista se utiliza una única instancia como referencia.</w:t>
      </w:r>
    </w:p>
    <w:p w:rsidR="00A84206" w:rsidRPr="00343BD7" w:rsidRDefault="00A84206" w:rsidP="00A84206">
      <w:pPr>
        <w:pStyle w:val="ListParagraph"/>
        <w:rPr>
          <w:rFonts w:ascii="Verdana" w:hAnsi="Verdana"/>
          <w:sz w:val="20"/>
          <w:szCs w:val="20"/>
          <w:lang w:val="es-AR"/>
        </w:rPr>
      </w:pPr>
      <w:r w:rsidRPr="00343BD7">
        <w:rPr>
          <w:rFonts w:ascii="Verdana" w:hAnsi="Verdana"/>
          <w:sz w:val="20"/>
          <w:szCs w:val="20"/>
          <w:lang w:val="es-AR"/>
        </w:rPr>
        <w:t>Ejemplo de la clase PedidoLinea en relación con su respectivo Pedido:</w:t>
      </w:r>
    </w:p>
    <w:p w:rsidR="00A84206" w:rsidRPr="007F740F" w:rsidRDefault="00A84206" w:rsidP="00A84206">
      <w:pPr>
        <w:pStyle w:val="Codigo"/>
        <w:rPr>
          <w:rFonts w:ascii="Verdana" w:hAnsi="Verdana"/>
          <w:b/>
        </w:rPr>
      </w:pPr>
      <w:r w:rsidRPr="00343BD7">
        <w:rPr>
          <w:rFonts w:ascii="Verdana" w:hAnsi="Verdana"/>
        </w:rPr>
        <w:tab/>
      </w:r>
      <w:r w:rsidR="007F740F">
        <w:rPr>
          <w:rFonts w:ascii="Verdana" w:hAnsi="Verdana"/>
        </w:rPr>
        <w:tab/>
      </w:r>
      <w:r w:rsidRPr="007F740F">
        <w:rPr>
          <w:rFonts w:ascii="Verdana" w:hAnsi="Verdana"/>
          <w:b/>
        </w:rPr>
        <w:t>@ManyToOne ()</w:t>
      </w:r>
    </w:p>
    <w:p w:rsidR="00A84206" w:rsidRPr="007F740F" w:rsidRDefault="00A84206" w:rsidP="00A84206">
      <w:pPr>
        <w:pStyle w:val="Codigo"/>
        <w:rPr>
          <w:rFonts w:ascii="Verdana" w:hAnsi="Verdana"/>
          <w:b/>
        </w:rPr>
      </w:pPr>
      <w:r w:rsidRPr="007F740F">
        <w:rPr>
          <w:rFonts w:ascii="Verdana" w:hAnsi="Verdana"/>
          <w:b/>
        </w:rPr>
        <w:tab/>
      </w:r>
      <w:r w:rsidR="007F740F" w:rsidRPr="007F740F">
        <w:rPr>
          <w:rFonts w:ascii="Verdana" w:hAnsi="Verdana"/>
          <w:b/>
        </w:rPr>
        <w:tab/>
      </w:r>
      <w:r w:rsidRPr="007F740F">
        <w:rPr>
          <w:rFonts w:ascii="Verdana" w:hAnsi="Verdana"/>
          <w:b/>
        </w:rPr>
        <w:t>@JoinColumn(name="IDPEDIDO",referencedColumnName = "IDPEDIDO")</w:t>
      </w:r>
    </w:p>
    <w:p w:rsidR="00A84206" w:rsidRPr="007F740F" w:rsidRDefault="00A84206" w:rsidP="00A84206">
      <w:pPr>
        <w:pStyle w:val="Codigo"/>
        <w:rPr>
          <w:rFonts w:ascii="Verdana" w:hAnsi="Verdana"/>
          <w:b/>
        </w:rPr>
      </w:pPr>
      <w:r w:rsidRPr="007F740F">
        <w:rPr>
          <w:rFonts w:ascii="Verdana" w:hAnsi="Verdana"/>
          <w:b/>
        </w:rPr>
        <w:tab/>
      </w:r>
      <w:r w:rsidR="007F740F" w:rsidRPr="007F740F">
        <w:rPr>
          <w:rFonts w:ascii="Verdana" w:hAnsi="Verdana"/>
          <w:b/>
        </w:rPr>
        <w:tab/>
      </w:r>
      <w:r w:rsidRPr="007F740F">
        <w:rPr>
          <w:rFonts w:ascii="Verdana" w:hAnsi="Verdana"/>
          <w:b/>
        </w:rPr>
        <w:t>private Pedido pedido;</w:t>
      </w:r>
    </w:p>
    <w:p w:rsidR="00A84206" w:rsidRPr="00343BD7" w:rsidRDefault="00A84206" w:rsidP="00A84206">
      <w:pPr>
        <w:pStyle w:val="ListParagraph"/>
        <w:rPr>
          <w:rFonts w:ascii="Verdana" w:hAnsi="Verdana"/>
          <w:sz w:val="20"/>
          <w:szCs w:val="20"/>
          <w:lang w:val="es-AR"/>
        </w:rPr>
      </w:pPr>
      <w:r w:rsidRPr="00343BD7">
        <w:rPr>
          <w:rFonts w:ascii="Verdana" w:hAnsi="Verdana"/>
          <w:sz w:val="20"/>
          <w:szCs w:val="20"/>
          <w:lang w:val="es-AR"/>
        </w:rPr>
        <w:t>Este cambio agregaría, de no estar presente, el campo IDPEDIDO en la tabla WEBPEDIDOLINEAS.</w:t>
      </w:r>
    </w:p>
    <w:p w:rsidR="00A84206" w:rsidRPr="00343BD7" w:rsidRDefault="00A84206" w:rsidP="00572FF1">
      <w:pPr>
        <w:pStyle w:val="ListParagraph"/>
        <w:jc w:val="both"/>
        <w:rPr>
          <w:rFonts w:ascii="Verdana" w:hAnsi="Verdana"/>
          <w:sz w:val="20"/>
          <w:szCs w:val="20"/>
          <w:lang w:val="es-AR"/>
        </w:rPr>
      </w:pPr>
      <w:r w:rsidRPr="00343BD7">
        <w:rPr>
          <w:rFonts w:ascii="Verdana" w:hAnsi="Verdana"/>
          <w:sz w:val="20"/>
          <w:szCs w:val="20"/>
          <w:lang w:val="es-AR"/>
        </w:rPr>
        <w:t xml:space="preserve">Nota: El parámetro </w:t>
      </w:r>
      <w:r w:rsidRPr="00572FF1">
        <w:rPr>
          <w:rFonts w:ascii="Verdana" w:hAnsi="Verdana"/>
          <w:b/>
          <w:sz w:val="20"/>
          <w:szCs w:val="20"/>
          <w:lang w:val="es-AR"/>
        </w:rPr>
        <w:t>referencedColumnName</w:t>
      </w:r>
      <w:r w:rsidRPr="00343BD7">
        <w:rPr>
          <w:rFonts w:ascii="Verdana" w:hAnsi="Verdana"/>
          <w:sz w:val="20"/>
          <w:szCs w:val="20"/>
          <w:lang w:val="es-AR"/>
        </w:rPr>
        <w:t xml:space="preserve"> de la anotación </w:t>
      </w:r>
      <w:r w:rsidRPr="00572FF1">
        <w:rPr>
          <w:rFonts w:ascii="Verdana" w:hAnsi="Verdana"/>
          <w:b/>
          <w:sz w:val="20"/>
          <w:szCs w:val="20"/>
          <w:lang w:val="es-AR"/>
        </w:rPr>
        <w:t xml:space="preserve">@JoinColumn </w:t>
      </w:r>
      <w:r w:rsidRPr="00343BD7">
        <w:rPr>
          <w:rFonts w:ascii="Verdana" w:hAnsi="Verdana"/>
          <w:sz w:val="20"/>
          <w:szCs w:val="20"/>
          <w:lang w:val="es-AR"/>
        </w:rPr>
        <w:t>sirve para indicar el nombre del campo referenciado en el otro lado de la relación. En el caso de que el campo se llame igual en ambos extremos, el parámetro es opcional.</w:t>
      </w:r>
    </w:p>
    <w:p w:rsidR="00A84206" w:rsidRPr="00343BD7" w:rsidRDefault="00A84206" w:rsidP="00A84206">
      <w:pPr>
        <w:pStyle w:val="ListParagraph"/>
        <w:rPr>
          <w:rFonts w:ascii="Verdana" w:hAnsi="Verdana"/>
          <w:sz w:val="20"/>
          <w:szCs w:val="20"/>
          <w:lang w:val="es-AR"/>
        </w:rPr>
      </w:pPr>
    </w:p>
    <w:p w:rsidR="00A84206" w:rsidRDefault="00A84206" w:rsidP="00897AAF">
      <w:pPr>
        <w:pStyle w:val="ListParagraph"/>
        <w:numPr>
          <w:ilvl w:val="2"/>
          <w:numId w:val="10"/>
        </w:numPr>
        <w:rPr>
          <w:rFonts w:ascii="Verdana" w:hAnsi="Verdana"/>
          <w:b/>
          <w:sz w:val="20"/>
          <w:szCs w:val="20"/>
          <w:lang w:val="es-AR"/>
        </w:rPr>
      </w:pPr>
      <w:r w:rsidRPr="00572FF1">
        <w:rPr>
          <w:rFonts w:ascii="Verdana" w:hAnsi="Verdana"/>
          <w:b/>
          <w:sz w:val="20"/>
          <w:szCs w:val="20"/>
          <w:lang w:val="es-AR"/>
        </w:rPr>
        <w:t>Relación "muchos a muchos"</w:t>
      </w:r>
    </w:p>
    <w:p w:rsidR="00B4454A" w:rsidRPr="00572FF1" w:rsidRDefault="00B4454A" w:rsidP="00B4454A">
      <w:pPr>
        <w:pStyle w:val="ListParagraph"/>
        <w:ind w:left="1224"/>
        <w:rPr>
          <w:rFonts w:ascii="Verdana" w:hAnsi="Verdana"/>
          <w:b/>
          <w:sz w:val="20"/>
          <w:szCs w:val="20"/>
          <w:lang w:val="es-AR"/>
        </w:rPr>
      </w:pPr>
    </w:p>
    <w:p w:rsidR="00A84206" w:rsidRPr="00343BD7" w:rsidRDefault="00A84206" w:rsidP="00A84206">
      <w:pPr>
        <w:pStyle w:val="ListParagraph"/>
        <w:rPr>
          <w:rFonts w:ascii="Verdana" w:hAnsi="Verdana"/>
          <w:sz w:val="20"/>
          <w:szCs w:val="20"/>
          <w:lang w:val="es-AR"/>
        </w:rPr>
      </w:pPr>
      <w:r w:rsidRPr="00343BD7">
        <w:rPr>
          <w:rFonts w:ascii="Verdana" w:hAnsi="Verdana"/>
          <w:sz w:val="20"/>
          <w:szCs w:val="20"/>
          <w:lang w:val="es-AR"/>
        </w:rPr>
        <w:t>Para este caso, a nivel de base de datos se utiliza una tabla intermedia para establecer la relación, y no se agregan campos en las tablas en ninguno de los extremos.</w:t>
      </w:r>
    </w:p>
    <w:p w:rsidR="00A84206" w:rsidRPr="00343BD7" w:rsidRDefault="00A84206" w:rsidP="00A84206">
      <w:pPr>
        <w:pStyle w:val="ListParagraph"/>
        <w:rPr>
          <w:rFonts w:ascii="Verdana" w:hAnsi="Verdana"/>
          <w:sz w:val="20"/>
          <w:szCs w:val="20"/>
          <w:lang w:val="es-AR"/>
        </w:rPr>
      </w:pPr>
      <w:r w:rsidRPr="00343BD7">
        <w:rPr>
          <w:rFonts w:ascii="Verdana" w:hAnsi="Verdana"/>
          <w:sz w:val="20"/>
          <w:szCs w:val="20"/>
          <w:lang w:val="es-AR"/>
        </w:rPr>
        <w:t>El siguiente es un ejemplo que muestra cómo se referencian los permisos que tiene un rol determinado:</w:t>
      </w:r>
    </w:p>
    <w:p w:rsidR="00A84206" w:rsidRPr="00B4454A" w:rsidRDefault="00A84206" w:rsidP="00A84206">
      <w:pPr>
        <w:pStyle w:val="Codigo"/>
        <w:rPr>
          <w:rFonts w:ascii="Verdana" w:hAnsi="Verdana"/>
          <w:b/>
          <w:lang w:val="es-UY"/>
        </w:rPr>
      </w:pPr>
      <w:r w:rsidRPr="00343BD7">
        <w:rPr>
          <w:rFonts w:ascii="Verdana" w:hAnsi="Verdana"/>
          <w:lang w:val="es-UY"/>
        </w:rPr>
        <w:tab/>
      </w:r>
      <w:r w:rsidR="00B4454A">
        <w:rPr>
          <w:rFonts w:ascii="Verdana" w:hAnsi="Verdana"/>
          <w:lang w:val="es-UY"/>
        </w:rPr>
        <w:tab/>
      </w:r>
      <w:r w:rsidRPr="00B4454A">
        <w:rPr>
          <w:rFonts w:ascii="Verdana" w:hAnsi="Verdana"/>
          <w:b/>
          <w:lang w:val="es-UY"/>
        </w:rPr>
        <w:t xml:space="preserve">@ManyToMany </w:t>
      </w:r>
    </w:p>
    <w:p w:rsidR="00A84206" w:rsidRPr="00B4454A" w:rsidRDefault="00A84206" w:rsidP="00A84206">
      <w:pPr>
        <w:pStyle w:val="Codigo"/>
        <w:rPr>
          <w:rFonts w:ascii="Verdana" w:hAnsi="Verdana"/>
          <w:b/>
          <w:lang w:val="es-UY"/>
        </w:rPr>
      </w:pPr>
      <w:r w:rsidRPr="00B4454A">
        <w:rPr>
          <w:rFonts w:ascii="Verdana" w:hAnsi="Verdana"/>
          <w:b/>
          <w:lang w:val="es-UY"/>
        </w:rPr>
        <w:tab/>
      </w:r>
      <w:r w:rsidR="00B4454A">
        <w:rPr>
          <w:rFonts w:ascii="Verdana" w:hAnsi="Verdana"/>
          <w:b/>
          <w:lang w:val="es-UY"/>
        </w:rPr>
        <w:tab/>
      </w:r>
      <w:r w:rsidRPr="00B4454A">
        <w:rPr>
          <w:rFonts w:ascii="Verdana" w:hAnsi="Verdana"/>
          <w:b/>
          <w:lang w:val="es-UY"/>
        </w:rPr>
        <w:t>@JoinTable(</w:t>
      </w:r>
    </w:p>
    <w:p w:rsidR="00A84206" w:rsidRPr="00B4454A" w:rsidRDefault="00A84206" w:rsidP="00A84206">
      <w:pPr>
        <w:pStyle w:val="Codigo"/>
        <w:rPr>
          <w:rFonts w:ascii="Verdana" w:hAnsi="Verdana"/>
          <w:b/>
        </w:rPr>
      </w:pPr>
      <w:r w:rsidRPr="00B4454A">
        <w:rPr>
          <w:rFonts w:ascii="Verdana" w:hAnsi="Verdana"/>
          <w:b/>
        </w:rPr>
        <w:tab/>
      </w:r>
      <w:r w:rsidRPr="00B4454A">
        <w:rPr>
          <w:rFonts w:ascii="Verdana" w:hAnsi="Verdana"/>
          <w:b/>
        </w:rPr>
        <w:tab/>
      </w:r>
      <w:r w:rsidR="00B4454A">
        <w:rPr>
          <w:rFonts w:ascii="Verdana" w:hAnsi="Verdana"/>
          <w:b/>
        </w:rPr>
        <w:tab/>
      </w:r>
      <w:r w:rsidRPr="00B4454A">
        <w:rPr>
          <w:rFonts w:ascii="Verdana" w:hAnsi="Verdana"/>
          <w:b/>
        </w:rPr>
        <w:t>name="WEBROLESPERMISOS",</w:t>
      </w:r>
    </w:p>
    <w:p w:rsidR="00A84206" w:rsidRPr="00B4454A" w:rsidRDefault="00A84206" w:rsidP="00A84206">
      <w:pPr>
        <w:pStyle w:val="Codigo"/>
        <w:rPr>
          <w:rFonts w:ascii="Verdana" w:hAnsi="Verdana"/>
          <w:b/>
        </w:rPr>
      </w:pPr>
      <w:r w:rsidRPr="00B4454A">
        <w:rPr>
          <w:rFonts w:ascii="Verdana" w:hAnsi="Verdana"/>
          <w:b/>
        </w:rPr>
        <w:tab/>
      </w:r>
      <w:r w:rsidRPr="00B4454A">
        <w:rPr>
          <w:rFonts w:ascii="Verdana" w:hAnsi="Verdana"/>
          <w:b/>
        </w:rPr>
        <w:tab/>
      </w:r>
      <w:r w:rsidR="00B4454A">
        <w:rPr>
          <w:rFonts w:ascii="Verdana" w:hAnsi="Verdana"/>
          <w:b/>
        </w:rPr>
        <w:tab/>
      </w:r>
      <w:r w:rsidRPr="00B4454A">
        <w:rPr>
          <w:rFonts w:ascii="Verdana" w:hAnsi="Verdana"/>
          <w:b/>
        </w:rPr>
        <w:t>joinColumns={@JoinColumn(name="IDROL", referencedColumnName="IDROL")},</w:t>
      </w:r>
    </w:p>
    <w:p w:rsidR="00A84206" w:rsidRPr="00B4454A" w:rsidRDefault="00A84206" w:rsidP="00A84206">
      <w:pPr>
        <w:pStyle w:val="Codigo"/>
        <w:rPr>
          <w:rFonts w:ascii="Verdana" w:hAnsi="Verdana"/>
          <w:b/>
        </w:rPr>
      </w:pPr>
      <w:r w:rsidRPr="00B4454A">
        <w:rPr>
          <w:rFonts w:ascii="Verdana" w:hAnsi="Verdana"/>
          <w:b/>
        </w:rPr>
        <w:tab/>
      </w:r>
      <w:r w:rsidRPr="00B4454A">
        <w:rPr>
          <w:rFonts w:ascii="Verdana" w:hAnsi="Verdana"/>
          <w:b/>
        </w:rPr>
        <w:tab/>
      </w:r>
      <w:r w:rsidR="00B4454A">
        <w:rPr>
          <w:rFonts w:ascii="Verdana" w:hAnsi="Verdana"/>
          <w:b/>
        </w:rPr>
        <w:tab/>
      </w:r>
      <w:r w:rsidRPr="00B4454A">
        <w:rPr>
          <w:rFonts w:ascii="Verdana" w:hAnsi="Verdana"/>
          <w:b/>
        </w:rPr>
        <w:t xml:space="preserve">inverseJoinColumns={@JoinColumn(name="IDPERMISO", </w:t>
      </w:r>
      <w:r w:rsidRPr="00B4454A">
        <w:rPr>
          <w:rFonts w:ascii="Verdana" w:hAnsi="Verdana"/>
          <w:b/>
        </w:rPr>
        <w:tab/>
      </w:r>
      <w:r w:rsidRPr="00B4454A">
        <w:rPr>
          <w:rFonts w:ascii="Verdana" w:hAnsi="Verdana"/>
          <w:b/>
        </w:rPr>
        <w:tab/>
      </w:r>
      <w:r w:rsidRPr="00B4454A">
        <w:rPr>
          <w:rFonts w:ascii="Verdana" w:hAnsi="Verdana"/>
          <w:b/>
        </w:rPr>
        <w:tab/>
      </w:r>
      <w:r w:rsidRPr="00B4454A">
        <w:rPr>
          <w:rFonts w:ascii="Verdana" w:hAnsi="Verdana"/>
          <w:b/>
        </w:rPr>
        <w:tab/>
      </w:r>
      <w:r w:rsidRPr="00B4454A">
        <w:rPr>
          <w:rFonts w:ascii="Verdana" w:hAnsi="Verdana"/>
          <w:b/>
        </w:rPr>
        <w:tab/>
      </w:r>
      <w:r w:rsidRPr="00B4454A">
        <w:rPr>
          <w:rFonts w:ascii="Verdana" w:hAnsi="Verdana"/>
          <w:b/>
        </w:rPr>
        <w:tab/>
        <w:t>referencedColumnName="IDPERMISO")}</w:t>
      </w:r>
    </w:p>
    <w:p w:rsidR="00A84206" w:rsidRPr="00B4454A" w:rsidRDefault="00A84206" w:rsidP="00A84206">
      <w:pPr>
        <w:pStyle w:val="Codigo"/>
        <w:rPr>
          <w:rFonts w:ascii="Verdana" w:hAnsi="Verdana"/>
          <w:b/>
        </w:rPr>
      </w:pPr>
      <w:r w:rsidRPr="00B4454A">
        <w:rPr>
          <w:rFonts w:ascii="Verdana" w:hAnsi="Verdana"/>
          <w:b/>
        </w:rPr>
        <w:tab/>
      </w:r>
      <w:r w:rsidR="00B4454A">
        <w:rPr>
          <w:rFonts w:ascii="Verdana" w:hAnsi="Verdana"/>
          <w:b/>
        </w:rPr>
        <w:tab/>
      </w:r>
      <w:r w:rsidRPr="00B4454A">
        <w:rPr>
          <w:rFonts w:ascii="Verdana" w:hAnsi="Verdana"/>
          <w:b/>
        </w:rPr>
        <w:t>)</w:t>
      </w:r>
    </w:p>
    <w:p w:rsidR="00A84206" w:rsidRPr="00B4454A" w:rsidRDefault="00A84206" w:rsidP="00A84206">
      <w:pPr>
        <w:pStyle w:val="Codigo"/>
        <w:rPr>
          <w:rFonts w:ascii="Verdana" w:hAnsi="Verdana"/>
          <w:b/>
        </w:rPr>
      </w:pPr>
      <w:r w:rsidRPr="00B4454A">
        <w:rPr>
          <w:rFonts w:ascii="Verdana" w:hAnsi="Verdana"/>
          <w:b/>
        </w:rPr>
        <w:tab/>
      </w:r>
      <w:r w:rsidR="00B4454A">
        <w:rPr>
          <w:rFonts w:ascii="Verdana" w:hAnsi="Verdana"/>
          <w:b/>
        </w:rPr>
        <w:tab/>
      </w:r>
      <w:r w:rsidRPr="00B4454A">
        <w:rPr>
          <w:rFonts w:ascii="Verdana" w:hAnsi="Verdana"/>
          <w:b/>
        </w:rPr>
        <w:t>private List&lt;Permiso&gt; permisos;</w:t>
      </w:r>
    </w:p>
    <w:p w:rsidR="00A84206" w:rsidRPr="00343BD7" w:rsidRDefault="00A84206" w:rsidP="00A84206">
      <w:pPr>
        <w:ind w:left="708"/>
        <w:rPr>
          <w:rFonts w:ascii="Verdana" w:hAnsi="Verdana"/>
          <w:sz w:val="20"/>
          <w:szCs w:val="20"/>
          <w:lang w:val="es-AR"/>
        </w:rPr>
      </w:pPr>
      <w:r w:rsidRPr="00343BD7">
        <w:rPr>
          <w:rFonts w:ascii="Verdana" w:hAnsi="Verdana"/>
          <w:sz w:val="20"/>
          <w:szCs w:val="20"/>
          <w:lang w:val="es-AR"/>
        </w:rPr>
        <w:t xml:space="preserve">Vemos que se define explícitamente el nombre de la tabla intermedia WEBROLESPERMISOS, a la que no es obligatorio asociarle un entidad. </w:t>
      </w:r>
    </w:p>
    <w:p w:rsidR="00A84206" w:rsidRPr="00343BD7" w:rsidRDefault="00A84206" w:rsidP="00A84206">
      <w:pPr>
        <w:ind w:left="708"/>
        <w:rPr>
          <w:rFonts w:ascii="Verdana" w:hAnsi="Verdana"/>
          <w:sz w:val="20"/>
          <w:szCs w:val="20"/>
          <w:lang w:val="es-AR"/>
        </w:rPr>
      </w:pPr>
      <w:r w:rsidRPr="00343BD7">
        <w:rPr>
          <w:rFonts w:ascii="Verdana" w:hAnsi="Verdana"/>
          <w:sz w:val="20"/>
          <w:szCs w:val="20"/>
          <w:lang w:val="es-AR"/>
        </w:rPr>
        <w:lastRenderedPageBreak/>
        <w:t>Notas:</w:t>
      </w:r>
    </w:p>
    <w:p w:rsidR="00A84206" w:rsidRPr="00343BD7" w:rsidRDefault="00A84206" w:rsidP="00897AAF">
      <w:pPr>
        <w:pStyle w:val="ListParagraph"/>
        <w:numPr>
          <w:ilvl w:val="0"/>
          <w:numId w:val="3"/>
        </w:numPr>
        <w:rPr>
          <w:rFonts w:ascii="Verdana" w:hAnsi="Verdana"/>
          <w:sz w:val="20"/>
          <w:szCs w:val="20"/>
          <w:lang w:val="es-AR"/>
        </w:rPr>
      </w:pPr>
      <w:r w:rsidRPr="00343BD7">
        <w:rPr>
          <w:rFonts w:ascii="Verdana" w:hAnsi="Verdana"/>
          <w:sz w:val="20"/>
          <w:szCs w:val="20"/>
          <w:lang w:val="es-AR"/>
        </w:rPr>
        <w:t xml:space="preserve">El atributo </w:t>
      </w:r>
      <w:r w:rsidRPr="00B4454A">
        <w:rPr>
          <w:rFonts w:ascii="Verdana" w:hAnsi="Verdana"/>
          <w:b/>
          <w:sz w:val="20"/>
          <w:szCs w:val="20"/>
          <w:lang w:val="es-AR"/>
        </w:rPr>
        <w:t>inverseJoinColumns</w:t>
      </w:r>
      <w:r w:rsidRPr="00343BD7">
        <w:rPr>
          <w:rFonts w:ascii="Verdana" w:hAnsi="Verdana"/>
          <w:sz w:val="20"/>
          <w:szCs w:val="20"/>
          <w:lang w:val="es-AR"/>
        </w:rPr>
        <w:t xml:space="preserve"> indica los campos de join para el otro extremo de la relación. </w:t>
      </w:r>
    </w:p>
    <w:p w:rsidR="00A84206" w:rsidRPr="00343BD7" w:rsidRDefault="00A84206" w:rsidP="00897AAF">
      <w:pPr>
        <w:pStyle w:val="ListParagraph"/>
        <w:numPr>
          <w:ilvl w:val="0"/>
          <w:numId w:val="3"/>
        </w:numPr>
        <w:rPr>
          <w:rFonts w:ascii="Verdana" w:hAnsi="Verdana"/>
          <w:sz w:val="20"/>
          <w:szCs w:val="20"/>
          <w:lang w:val="es-AR"/>
        </w:rPr>
      </w:pPr>
      <w:r w:rsidRPr="00343BD7">
        <w:rPr>
          <w:rFonts w:ascii="Verdana" w:hAnsi="Verdana"/>
          <w:sz w:val="20"/>
          <w:szCs w:val="20"/>
          <w:lang w:val="es-AR"/>
        </w:rPr>
        <w:t>En este caso en particular sí se agregó una entidad para la tabla intermedia(ver clase RolesPermisos).</w:t>
      </w:r>
    </w:p>
    <w:p w:rsidR="00A84206" w:rsidRDefault="00A84206" w:rsidP="00897AAF">
      <w:pPr>
        <w:pStyle w:val="ListParagraph"/>
        <w:numPr>
          <w:ilvl w:val="0"/>
          <w:numId w:val="3"/>
        </w:numPr>
        <w:rPr>
          <w:rFonts w:ascii="Verdana" w:hAnsi="Verdana"/>
          <w:sz w:val="20"/>
          <w:szCs w:val="20"/>
          <w:lang w:val="es-AR"/>
        </w:rPr>
      </w:pPr>
      <w:r w:rsidRPr="00343BD7">
        <w:rPr>
          <w:rFonts w:ascii="Verdana" w:hAnsi="Verdana"/>
          <w:sz w:val="20"/>
          <w:szCs w:val="20"/>
          <w:lang w:val="es-AR"/>
        </w:rPr>
        <w:t>Es recomendable que JPA genere la tabla intermedia en lugar de crearla manualmente.</w:t>
      </w:r>
    </w:p>
    <w:p w:rsidR="00B4454A" w:rsidRPr="00343BD7" w:rsidRDefault="00B4454A" w:rsidP="00B4454A">
      <w:pPr>
        <w:pStyle w:val="ListParagraph"/>
        <w:ind w:left="1428"/>
        <w:rPr>
          <w:rFonts w:ascii="Verdana" w:hAnsi="Verdana"/>
          <w:sz w:val="20"/>
          <w:szCs w:val="20"/>
          <w:lang w:val="es-AR"/>
        </w:rPr>
      </w:pPr>
    </w:p>
    <w:p w:rsidR="00A84206" w:rsidRDefault="00A84206" w:rsidP="00897AAF">
      <w:pPr>
        <w:pStyle w:val="ListParagraph"/>
        <w:numPr>
          <w:ilvl w:val="2"/>
          <w:numId w:val="10"/>
        </w:numPr>
        <w:rPr>
          <w:rFonts w:ascii="Verdana" w:hAnsi="Verdana"/>
          <w:b/>
          <w:sz w:val="20"/>
          <w:szCs w:val="20"/>
          <w:lang w:val="es-AR"/>
        </w:rPr>
      </w:pPr>
      <w:r w:rsidRPr="00B4454A">
        <w:rPr>
          <w:rFonts w:ascii="Verdana" w:hAnsi="Verdana"/>
          <w:b/>
          <w:sz w:val="20"/>
          <w:szCs w:val="20"/>
          <w:lang w:val="es-AR"/>
        </w:rPr>
        <w:t>Relación "uno a uno"</w:t>
      </w:r>
    </w:p>
    <w:p w:rsidR="00B4454A" w:rsidRPr="00B4454A" w:rsidRDefault="00B4454A" w:rsidP="00B4454A">
      <w:pPr>
        <w:pStyle w:val="ListParagraph"/>
        <w:ind w:left="1224"/>
        <w:rPr>
          <w:rFonts w:ascii="Verdana" w:hAnsi="Verdana"/>
          <w:b/>
          <w:sz w:val="20"/>
          <w:szCs w:val="20"/>
          <w:lang w:val="es-AR"/>
        </w:rPr>
      </w:pPr>
    </w:p>
    <w:p w:rsidR="00A84206" w:rsidRPr="00343BD7" w:rsidRDefault="00A84206" w:rsidP="00B4454A">
      <w:pPr>
        <w:pStyle w:val="ListParagraph"/>
        <w:jc w:val="both"/>
        <w:rPr>
          <w:rFonts w:ascii="Verdana" w:hAnsi="Verdana"/>
          <w:sz w:val="20"/>
          <w:szCs w:val="20"/>
          <w:lang w:val="es-AR"/>
        </w:rPr>
      </w:pPr>
      <w:r w:rsidRPr="00343BD7">
        <w:rPr>
          <w:rFonts w:ascii="Verdana" w:hAnsi="Verdana"/>
          <w:sz w:val="20"/>
          <w:szCs w:val="20"/>
          <w:lang w:val="es-AR"/>
        </w:rPr>
        <w:t xml:space="preserve">Se utiliza la anotación </w:t>
      </w:r>
      <w:r w:rsidRPr="00B4454A">
        <w:rPr>
          <w:rFonts w:ascii="Verdana" w:hAnsi="Verdana"/>
          <w:b/>
          <w:sz w:val="20"/>
          <w:szCs w:val="20"/>
          <w:lang w:val="es-AR"/>
        </w:rPr>
        <w:t>@OneToOne</w:t>
      </w:r>
      <w:r w:rsidRPr="00343BD7">
        <w:rPr>
          <w:rFonts w:ascii="Verdana" w:hAnsi="Verdana"/>
          <w:sz w:val="20"/>
          <w:szCs w:val="20"/>
          <w:lang w:val="es-AR"/>
        </w:rPr>
        <w:t xml:space="preserve"> y se referencia únicamente a una instancia para el otro extremo de la relación (al igual que el caso ManyToOne).  </w:t>
      </w:r>
    </w:p>
    <w:p w:rsidR="00B4454A" w:rsidRDefault="00B4454A" w:rsidP="00A84206">
      <w:pPr>
        <w:pStyle w:val="ListParagraph"/>
        <w:rPr>
          <w:rFonts w:ascii="Verdana" w:hAnsi="Verdana"/>
          <w:sz w:val="20"/>
          <w:szCs w:val="20"/>
          <w:lang w:val="es-AR"/>
        </w:rPr>
      </w:pPr>
    </w:p>
    <w:p w:rsidR="00B4454A" w:rsidRDefault="00B4454A" w:rsidP="00A84206">
      <w:pPr>
        <w:pStyle w:val="ListParagraph"/>
        <w:rPr>
          <w:rFonts w:ascii="Verdana" w:hAnsi="Verdana"/>
          <w:sz w:val="20"/>
          <w:szCs w:val="20"/>
          <w:lang w:val="es-AR"/>
        </w:rPr>
      </w:pPr>
    </w:p>
    <w:p w:rsidR="00A84206" w:rsidRPr="00343BD7" w:rsidRDefault="00A84206" w:rsidP="00A84206">
      <w:pPr>
        <w:pStyle w:val="ListParagraph"/>
        <w:rPr>
          <w:rFonts w:ascii="Verdana" w:hAnsi="Verdana"/>
          <w:sz w:val="20"/>
          <w:szCs w:val="20"/>
          <w:lang w:val="es-AR"/>
        </w:rPr>
      </w:pPr>
      <w:r w:rsidRPr="00343BD7">
        <w:rPr>
          <w:rFonts w:ascii="Verdana" w:hAnsi="Verdana"/>
          <w:sz w:val="20"/>
          <w:szCs w:val="20"/>
          <w:lang w:val="es-AR"/>
        </w:rPr>
        <w:t>Ejemplo:</w:t>
      </w:r>
    </w:p>
    <w:p w:rsidR="00A84206" w:rsidRPr="00B4454A" w:rsidRDefault="00A84206" w:rsidP="00A84206">
      <w:pPr>
        <w:pStyle w:val="Codigo"/>
        <w:rPr>
          <w:rFonts w:ascii="Verdana" w:hAnsi="Verdana"/>
          <w:b/>
        </w:rPr>
      </w:pPr>
      <w:r w:rsidRPr="00343BD7">
        <w:rPr>
          <w:rFonts w:ascii="Verdana" w:hAnsi="Verdana"/>
        </w:rPr>
        <w:tab/>
      </w:r>
      <w:r w:rsidR="00B4454A">
        <w:rPr>
          <w:rFonts w:ascii="Verdana" w:hAnsi="Verdana"/>
        </w:rPr>
        <w:tab/>
      </w:r>
      <w:r w:rsidRPr="00B4454A">
        <w:rPr>
          <w:rFonts w:ascii="Verdana" w:hAnsi="Verdana"/>
          <w:b/>
        </w:rPr>
        <w:t>@OneToOne ()</w:t>
      </w:r>
    </w:p>
    <w:p w:rsidR="00A84206" w:rsidRPr="00B4454A" w:rsidRDefault="00A84206" w:rsidP="00A84206">
      <w:pPr>
        <w:pStyle w:val="Codigo"/>
        <w:rPr>
          <w:rFonts w:ascii="Verdana" w:hAnsi="Verdana"/>
          <w:b/>
        </w:rPr>
      </w:pPr>
      <w:r w:rsidRPr="00B4454A">
        <w:rPr>
          <w:rFonts w:ascii="Verdana" w:hAnsi="Verdana"/>
          <w:b/>
        </w:rPr>
        <w:tab/>
      </w:r>
      <w:r w:rsidR="00B4454A" w:rsidRPr="00B4454A">
        <w:rPr>
          <w:rFonts w:ascii="Verdana" w:hAnsi="Verdana"/>
          <w:b/>
        </w:rPr>
        <w:tab/>
      </w:r>
      <w:r w:rsidRPr="00B4454A">
        <w:rPr>
          <w:rFonts w:ascii="Verdana" w:hAnsi="Verdana"/>
          <w:b/>
        </w:rPr>
        <w:t>@JoinColumn(name="IDPERSONA",referencedColumnName = "IDPERSONA")</w:t>
      </w:r>
    </w:p>
    <w:p w:rsidR="00A84206" w:rsidRPr="00B4454A" w:rsidRDefault="00A84206" w:rsidP="00A84206">
      <w:pPr>
        <w:pStyle w:val="Codigo"/>
        <w:rPr>
          <w:rFonts w:ascii="Verdana" w:hAnsi="Verdana"/>
          <w:b/>
        </w:rPr>
      </w:pPr>
      <w:r w:rsidRPr="00B4454A">
        <w:rPr>
          <w:rFonts w:ascii="Verdana" w:hAnsi="Verdana"/>
          <w:b/>
        </w:rPr>
        <w:tab/>
      </w:r>
      <w:r w:rsidR="00B4454A" w:rsidRPr="00B4454A">
        <w:rPr>
          <w:rFonts w:ascii="Verdana" w:hAnsi="Verdana"/>
          <w:b/>
        </w:rPr>
        <w:tab/>
      </w:r>
      <w:r w:rsidRPr="00B4454A">
        <w:rPr>
          <w:rFonts w:ascii="Verdana" w:hAnsi="Verdana"/>
          <w:b/>
        </w:rPr>
        <w:t>private Persona persona;</w:t>
      </w:r>
    </w:p>
    <w:p w:rsidR="00B4454A" w:rsidRDefault="00B4454A" w:rsidP="00B4454A">
      <w:pPr>
        <w:pStyle w:val="Heading2"/>
        <w:ind w:left="927"/>
        <w:rPr>
          <w:rFonts w:ascii="Verdana" w:hAnsi="Verdana"/>
          <w:color w:val="auto"/>
          <w:sz w:val="20"/>
          <w:szCs w:val="20"/>
          <w:lang w:val="es-AR"/>
        </w:rPr>
      </w:pPr>
    </w:p>
    <w:p w:rsidR="00B4454A" w:rsidRDefault="00B4454A" w:rsidP="00897AAF">
      <w:pPr>
        <w:pStyle w:val="Heading2"/>
        <w:numPr>
          <w:ilvl w:val="0"/>
          <w:numId w:val="9"/>
        </w:numPr>
        <w:rPr>
          <w:rFonts w:ascii="Verdana" w:hAnsi="Verdana"/>
          <w:color w:val="auto"/>
          <w:sz w:val="20"/>
          <w:szCs w:val="20"/>
          <w:lang w:val="es-AR"/>
        </w:rPr>
      </w:pPr>
      <w:bookmarkStart w:id="142" w:name="_Toc373149428"/>
      <w:bookmarkStart w:id="143" w:name="_Toc373149466"/>
      <w:bookmarkStart w:id="144" w:name="_Toc373149497"/>
      <w:r>
        <w:rPr>
          <w:rFonts w:ascii="Verdana" w:hAnsi="Verdana"/>
          <w:color w:val="auto"/>
          <w:sz w:val="20"/>
          <w:szCs w:val="20"/>
          <w:lang w:val="es-AR"/>
        </w:rPr>
        <w:t>CAMPOS QUE PERTENECEN A CLAVES PRIMARIAS Y FORÁNEAS</w:t>
      </w:r>
      <w:bookmarkEnd w:id="142"/>
      <w:bookmarkEnd w:id="143"/>
      <w:bookmarkEnd w:id="144"/>
    </w:p>
    <w:p w:rsidR="00B4454A" w:rsidRDefault="00B4454A" w:rsidP="00A84206">
      <w:pPr>
        <w:rPr>
          <w:rFonts w:ascii="Verdana" w:hAnsi="Verdana"/>
          <w:sz w:val="20"/>
          <w:szCs w:val="20"/>
          <w:lang w:val="es-AR"/>
        </w:rPr>
      </w:pPr>
    </w:p>
    <w:p w:rsidR="00A84206" w:rsidRPr="00343BD7" w:rsidRDefault="00A84206" w:rsidP="00B4454A">
      <w:pPr>
        <w:ind w:left="567"/>
        <w:rPr>
          <w:rFonts w:ascii="Verdana" w:hAnsi="Verdana"/>
          <w:sz w:val="20"/>
          <w:szCs w:val="20"/>
          <w:lang w:val="es-AR"/>
        </w:rPr>
      </w:pPr>
      <w:r w:rsidRPr="00343BD7">
        <w:rPr>
          <w:rFonts w:ascii="Verdana" w:hAnsi="Verdana"/>
          <w:sz w:val="20"/>
          <w:szCs w:val="20"/>
          <w:lang w:val="es-AR"/>
        </w:rPr>
        <w:t xml:space="preserve">Este caso no </w:t>
      </w:r>
      <w:r w:rsidR="00B4454A">
        <w:rPr>
          <w:rFonts w:ascii="Verdana" w:hAnsi="Verdana"/>
          <w:sz w:val="20"/>
          <w:szCs w:val="20"/>
          <w:lang w:val="es-AR"/>
        </w:rPr>
        <w:t>representa un</w:t>
      </w:r>
      <w:r w:rsidRPr="00343BD7">
        <w:rPr>
          <w:rFonts w:ascii="Verdana" w:hAnsi="Verdana"/>
          <w:sz w:val="20"/>
          <w:szCs w:val="20"/>
          <w:lang w:val="es-AR"/>
        </w:rPr>
        <w:t xml:space="preserve"> problema si la clave primaria está formada por un solo campo, pero en </w:t>
      </w:r>
      <w:r w:rsidR="00DB5DC0">
        <w:rPr>
          <w:rFonts w:ascii="Verdana" w:hAnsi="Verdana"/>
          <w:sz w:val="20"/>
          <w:szCs w:val="20"/>
          <w:lang w:val="es-AR"/>
        </w:rPr>
        <w:t xml:space="preserve">cualquier </w:t>
      </w:r>
      <w:r w:rsidRPr="00343BD7">
        <w:rPr>
          <w:rFonts w:ascii="Verdana" w:hAnsi="Verdana"/>
          <w:sz w:val="20"/>
          <w:szCs w:val="20"/>
          <w:lang w:val="es-AR"/>
        </w:rPr>
        <w:t xml:space="preserve">otro caso tiene alguna dificultad </w:t>
      </w:r>
      <w:r w:rsidR="00B4454A">
        <w:rPr>
          <w:rFonts w:ascii="Verdana" w:hAnsi="Verdana"/>
          <w:sz w:val="20"/>
          <w:szCs w:val="20"/>
          <w:lang w:val="es-AR"/>
        </w:rPr>
        <w:t>adicional</w:t>
      </w:r>
      <w:r w:rsidRPr="00343BD7">
        <w:rPr>
          <w:rFonts w:ascii="Verdana" w:hAnsi="Verdana"/>
          <w:sz w:val="20"/>
          <w:szCs w:val="20"/>
          <w:lang w:val="es-AR"/>
        </w:rPr>
        <w:t xml:space="preserve">. </w:t>
      </w:r>
    </w:p>
    <w:p w:rsidR="00A84206" w:rsidRPr="00343BD7" w:rsidRDefault="00A84206" w:rsidP="00B4454A">
      <w:pPr>
        <w:ind w:left="567"/>
        <w:rPr>
          <w:rFonts w:ascii="Verdana" w:hAnsi="Verdana"/>
          <w:sz w:val="20"/>
          <w:szCs w:val="20"/>
          <w:lang w:val="es-AR"/>
        </w:rPr>
      </w:pPr>
      <w:r w:rsidRPr="00343BD7">
        <w:rPr>
          <w:rFonts w:ascii="Verdana" w:hAnsi="Verdana"/>
          <w:sz w:val="20"/>
          <w:szCs w:val="20"/>
          <w:lang w:val="es-AR"/>
        </w:rPr>
        <w:t>Un ejemplo es el caso del atributo idPedido de la entidad PedidoLinea. Es utilizado como campo de join para relacionarse con el pedido:</w:t>
      </w:r>
    </w:p>
    <w:p w:rsidR="00A84206" w:rsidRPr="00DB5DC0" w:rsidRDefault="00A84206" w:rsidP="00A84206">
      <w:pPr>
        <w:pStyle w:val="Codigo"/>
        <w:rPr>
          <w:rFonts w:ascii="Verdana" w:hAnsi="Verdana"/>
          <w:b/>
        </w:rPr>
      </w:pPr>
      <w:r w:rsidRPr="00343BD7">
        <w:rPr>
          <w:rFonts w:ascii="Verdana" w:hAnsi="Verdana"/>
        </w:rPr>
        <w:tab/>
      </w:r>
      <w:r w:rsidR="00DB5DC0">
        <w:rPr>
          <w:rFonts w:ascii="Verdana" w:hAnsi="Verdana"/>
        </w:rPr>
        <w:tab/>
      </w:r>
      <w:r w:rsidRPr="00DB5DC0">
        <w:rPr>
          <w:rFonts w:ascii="Verdana" w:hAnsi="Verdana"/>
          <w:b/>
        </w:rPr>
        <w:t>@JoinColumn(name="IDPEDIDO", referencedColumnName = "IDPEDIDO")</w:t>
      </w:r>
    </w:p>
    <w:p w:rsidR="00A84206" w:rsidRPr="00DB5DC0" w:rsidRDefault="00A84206" w:rsidP="00A84206">
      <w:pPr>
        <w:pStyle w:val="Codigo"/>
        <w:rPr>
          <w:rFonts w:ascii="Verdana" w:hAnsi="Verdana"/>
          <w:b/>
        </w:rPr>
      </w:pPr>
      <w:r w:rsidRPr="00DB5DC0">
        <w:rPr>
          <w:rFonts w:ascii="Verdana" w:hAnsi="Verdana"/>
          <w:b/>
        </w:rPr>
        <w:tab/>
      </w:r>
      <w:r w:rsidR="00DB5DC0">
        <w:rPr>
          <w:rFonts w:ascii="Verdana" w:hAnsi="Verdana"/>
          <w:b/>
        </w:rPr>
        <w:tab/>
      </w:r>
      <w:r w:rsidRPr="00DB5DC0">
        <w:rPr>
          <w:rFonts w:ascii="Verdana" w:hAnsi="Verdana"/>
          <w:b/>
        </w:rPr>
        <w:t xml:space="preserve">private Pedido pedido; </w:t>
      </w:r>
    </w:p>
    <w:p w:rsidR="00A84206" w:rsidRPr="00343BD7" w:rsidRDefault="00A84206" w:rsidP="00DB5DC0">
      <w:pPr>
        <w:ind w:left="708"/>
        <w:rPr>
          <w:rFonts w:ascii="Verdana" w:hAnsi="Verdana"/>
          <w:sz w:val="20"/>
          <w:szCs w:val="20"/>
          <w:lang w:val="es-AR"/>
        </w:rPr>
      </w:pPr>
      <w:r w:rsidRPr="00343BD7">
        <w:rPr>
          <w:rFonts w:ascii="Verdana" w:hAnsi="Verdana"/>
          <w:sz w:val="20"/>
          <w:szCs w:val="20"/>
          <w:lang w:val="es-AR"/>
        </w:rPr>
        <w:t xml:space="preserve">Y a su vez forma parte de los atributos incluidos en la clase PedidoLineaPK que aloja a </w:t>
      </w:r>
      <w:r w:rsidR="00DB5DC0">
        <w:rPr>
          <w:rFonts w:ascii="Verdana" w:hAnsi="Verdana"/>
          <w:sz w:val="20"/>
          <w:szCs w:val="20"/>
          <w:lang w:val="es-AR"/>
        </w:rPr>
        <w:t>una</w:t>
      </w:r>
      <w:r w:rsidRPr="00343BD7">
        <w:rPr>
          <w:rFonts w:ascii="Verdana" w:hAnsi="Verdana"/>
          <w:sz w:val="20"/>
          <w:szCs w:val="20"/>
          <w:lang w:val="es-AR"/>
        </w:rPr>
        <w:t xml:space="preserve"> clave de múltiples campos:</w:t>
      </w:r>
    </w:p>
    <w:p w:rsidR="00A84206" w:rsidRPr="00DB5DC0" w:rsidRDefault="00A84206" w:rsidP="00A84206">
      <w:pPr>
        <w:pStyle w:val="Codigo"/>
        <w:rPr>
          <w:rFonts w:ascii="Verdana" w:hAnsi="Verdana"/>
          <w:b/>
        </w:rPr>
      </w:pPr>
      <w:r w:rsidRPr="00343BD7">
        <w:rPr>
          <w:rFonts w:ascii="Verdana" w:hAnsi="Verdana"/>
        </w:rPr>
        <w:tab/>
      </w:r>
      <w:r w:rsidR="00DB5DC0">
        <w:rPr>
          <w:rFonts w:ascii="Verdana" w:hAnsi="Verdana"/>
        </w:rPr>
        <w:tab/>
      </w:r>
      <w:r w:rsidRPr="00DB5DC0">
        <w:rPr>
          <w:rFonts w:ascii="Verdana" w:hAnsi="Verdana"/>
          <w:b/>
        </w:rPr>
        <w:t>@Column(name = "IDPEDIDO",nullable = false, updatable = false, insertable = false)</w:t>
      </w:r>
    </w:p>
    <w:p w:rsidR="00A84206" w:rsidRPr="00DB5DC0" w:rsidRDefault="00A84206" w:rsidP="00A84206">
      <w:pPr>
        <w:pStyle w:val="Codigo"/>
        <w:rPr>
          <w:rFonts w:ascii="Verdana" w:hAnsi="Verdana"/>
          <w:b/>
        </w:rPr>
      </w:pPr>
      <w:r w:rsidRPr="00DB5DC0">
        <w:rPr>
          <w:rFonts w:ascii="Verdana" w:hAnsi="Verdana"/>
          <w:b/>
        </w:rPr>
        <w:tab/>
      </w:r>
      <w:r w:rsidR="00DB5DC0" w:rsidRPr="00DB5DC0">
        <w:rPr>
          <w:rFonts w:ascii="Verdana" w:hAnsi="Verdana"/>
          <w:b/>
        </w:rPr>
        <w:tab/>
      </w:r>
      <w:r w:rsidRPr="00DB5DC0">
        <w:rPr>
          <w:rFonts w:ascii="Verdana" w:hAnsi="Verdana"/>
          <w:b/>
        </w:rPr>
        <w:t>private int idPedido;</w:t>
      </w:r>
    </w:p>
    <w:p w:rsidR="00A84206" w:rsidRPr="00343BD7" w:rsidRDefault="00A84206" w:rsidP="00DB5DC0">
      <w:pPr>
        <w:ind w:left="708"/>
        <w:jc w:val="both"/>
        <w:rPr>
          <w:rFonts w:ascii="Verdana" w:hAnsi="Verdana"/>
          <w:sz w:val="20"/>
          <w:szCs w:val="20"/>
          <w:lang w:val="es-AR"/>
        </w:rPr>
      </w:pPr>
      <w:r w:rsidRPr="00343BD7">
        <w:rPr>
          <w:rFonts w:ascii="Verdana" w:hAnsi="Verdana"/>
          <w:sz w:val="20"/>
          <w:szCs w:val="20"/>
          <w:lang w:val="es-AR"/>
        </w:rPr>
        <w:t xml:space="preserve">Una de las dos apariciones del campo debe tener evaluados en false los atributos "updatable" e "insertable" de la anotación </w:t>
      </w:r>
      <w:r w:rsidRPr="00DB5DC0">
        <w:rPr>
          <w:rFonts w:ascii="Verdana" w:hAnsi="Verdana"/>
          <w:b/>
          <w:sz w:val="20"/>
          <w:szCs w:val="20"/>
          <w:lang w:val="es-AR"/>
        </w:rPr>
        <w:t>@Column</w:t>
      </w:r>
      <w:r w:rsidRPr="00343BD7">
        <w:rPr>
          <w:rFonts w:ascii="Verdana" w:hAnsi="Verdana"/>
          <w:sz w:val="20"/>
          <w:szCs w:val="20"/>
          <w:lang w:val="es-AR"/>
        </w:rPr>
        <w:t>. En el ejemplo puede verse que esto se hizo en la aparición del campo en la clase PedidoLineaPK.</w:t>
      </w:r>
    </w:p>
    <w:p w:rsidR="00DB5DC0" w:rsidRDefault="00DB5DC0" w:rsidP="00897AAF">
      <w:pPr>
        <w:pStyle w:val="Heading2"/>
        <w:numPr>
          <w:ilvl w:val="0"/>
          <w:numId w:val="9"/>
        </w:numPr>
        <w:rPr>
          <w:rFonts w:ascii="Verdana" w:hAnsi="Verdana"/>
          <w:color w:val="auto"/>
          <w:sz w:val="20"/>
          <w:szCs w:val="20"/>
          <w:lang w:val="es-AR"/>
        </w:rPr>
      </w:pPr>
      <w:bookmarkStart w:id="145" w:name="_Toc373149429"/>
      <w:bookmarkStart w:id="146" w:name="_Toc373149467"/>
      <w:bookmarkStart w:id="147" w:name="_Toc373149498"/>
      <w:r>
        <w:rPr>
          <w:rFonts w:ascii="Verdana" w:hAnsi="Verdana"/>
          <w:color w:val="auto"/>
          <w:sz w:val="20"/>
          <w:szCs w:val="20"/>
          <w:lang w:val="es-AR"/>
        </w:rPr>
        <w:lastRenderedPageBreak/>
        <w:t>CONTADORES AUTO-INCREMENTALES</w:t>
      </w:r>
      <w:bookmarkEnd w:id="145"/>
      <w:bookmarkEnd w:id="146"/>
      <w:bookmarkEnd w:id="147"/>
    </w:p>
    <w:p w:rsidR="00A84206" w:rsidRPr="00343BD7" w:rsidRDefault="00A84206" w:rsidP="00A84206">
      <w:pPr>
        <w:pStyle w:val="Heading2"/>
        <w:rPr>
          <w:rFonts w:ascii="Verdana" w:hAnsi="Verdana"/>
          <w:sz w:val="20"/>
          <w:szCs w:val="20"/>
          <w:lang w:val="es-AR"/>
        </w:rPr>
      </w:pPr>
    </w:p>
    <w:p w:rsidR="00A84206" w:rsidRPr="00343BD7" w:rsidRDefault="00A84206" w:rsidP="00DB5DC0">
      <w:pPr>
        <w:ind w:firstLine="567"/>
        <w:rPr>
          <w:rFonts w:ascii="Verdana" w:hAnsi="Verdana"/>
          <w:sz w:val="20"/>
          <w:szCs w:val="20"/>
          <w:lang w:val="es-AR"/>
        </w:rPr>
      </w:pPr>
      <w:r w:rsidRPr="00343BD7">
        <w:rPr>
          <w:rFonts w:ascii="Verdana" w:hAnsi="Verdana"/>
          <w:sz w:val="20"/>
          <w:szCs w:val="20"/>
          <w:lang w:val="es-AR"/>
        </w:rPr>
        <w:t>Ejemplo de definición de atributos con valores auto-incrementales:</w:t>
      </w:r>
    </w:p>
    <w:p w:rsidR="00A84206" w:rsidRPr="00DB5DC0" w:rsidRDefault="00A84206" w:rsidP="00A84206">
      <w:pPr>
        <w:pStyle w:val="Codigo"/>
        <w:rPr>
          <w:rFonts w:ascii="Verdana" w:hAnsi="Verdana"/>
          <w:b/>
        </w:rPr>
      </w:pPr>
      <w:r w:rsidRPr="00343BD7">
        <w:rPr>
          <w:rFonts w:ascii="Verdana" w:hAnsi="Verdana"/>
        </w:rPr>
        <w:tab/>
      </w:r>
      <w:r w:rsidR="00DB5DC0">
        <w:rPr>
          <w:rFonts w:ascii="Verdana" w:hAnsi="Verdana"/>
        </w:rPr>
        <w:tab/>
      </w:r>
      <w:r w:rsidRPr="00DB5DC0">
        <w:rPr>
          <w:rFonts w:ascii="Verdana" w:hAnsi="Verdana"/>
          <w:b/>
        </w:rPr>
        <w:t>@Id</w:t>
      </w:r>
    </w:p>
    <w:p w:rsidR="00A84206" w:rsidRPr="00DB5DC0" w:rsidRDefault="00A84206" w:rsidP="00A84206">
      <w:pPr>
        <w:pStyle w:val="Codigo"/>
        <w:rPr>
          <w:rFonts w:ascii="Verdana" w:hAnsi="Verdana"/>
          <w:b/>
        </w:rPr>
      </w:pPr>
      <w:r w:rsidRPr="00DB5DC0">
        <w:rPr>
          <w:rFonts w:ascii="Verdana" w:hAnsi="Verdana"/>
          <w:b/>
        </w:rPr>
        <w:tab/>
      </w:r>
      <w:r w:rsidR="00DB5DC0" w:rsidRPr="00DB5DC0">
        <w:rPr>
          <w:rFonts w:ascii="Verdana" w:hAnsi="Verdana"/>
          <w:b/>
        </w:rPr>
        <w:tab/>
      </w:r>
      <w:r w:rsidRPr="00DB5DC0">
        <w:rPr>
          <w:rFonts w:ascii="Verdana" w:hAnsi="Verdana"/>
          <w:b/>
        </w:rPr>
        <w:t>@Column(name = "IDPEDIDO", nullable = false)</w:t>
      </w:r>
    </w:p>
    <w:p w:rsidR="00A84206" w:rsidRPr="00DB5DC0" w:rsidRDefault="00A84206" w:rsidP="00A84206">
      <w:pPr>
        <w:pStyle w:val="Codigo"/>
        <w:rPr>
          <w:rFonts w:ascii="Verdana" w:hAnsi="Verdana"/>
          <w:b/>
        </w:rPr>
      </w:pPr>
      <w:r w:rsidRPr="00DB5DC0">
        <w:rPr>
          <w:rFonts w:ascii="Verdana" w:hAnsi="Verdana"/>
          <w:b/>
        </w:rPr>
        <w:tab/>
      </w:r>
      <w:r w:rsidR="00DB5DC0" w:rsidRPr="00DB5DC0">
        <w:rPr>
          <w:rFonts w:ascii="Verdana" w:hAnsi="Verdana"/>
          <w:b/>
        </w:rPr>
        <w:tab/>
      </w:r>
      <w:r w:rsidRPr="00DB5DC0">
        <w:rPr>
          <w:rFonts w:ascii="Verdana" w:hAnsi="Verdana"/>
          <w:b/>
        </w:rPr>
        <w:t>@GeneratedValue(generator="GeneradorIdPedido")</w:t>
      </w:r>
    </w:p>
    <w:p w:rsidR="00A84206" w:rsidRPr="00DB5DC0" w:rsidRDefault="00A84206" w:rsidP="00A84206">
      <w:pPr>
        <w:pStyle w:val="Codigo"/>
        <w:rPr>
          <w:rFonts w:ascii="Verdana" w:hAnsi="Verdana"/>
          <w:b/>
        </w:rPr>
      </w:pPr>
      <w:r w:rsidRPr="00DB5DC0">
        <w:rPr>
          <w:rFonts w:ascii="Verdana" w:hAnsi="Verdana"/>
          <w:b/>
        </w:rPr>
        <w:tab/>
        <w:t>@SequenceGenerator(name="GeneradorIdPedido",sequenceName="SeqWebPedido)</w:t>
      </w:r>
    </w:p>
    <w:p w:rsidR="00A84206" w:rsidRPr="00DB5DC0" w:rsidRDefault="00A84206" w:rsidP="00A84206">
      <w:pPr>
        <w:pStyle w:val="Codigo"/>
        <w:rPr>
          <w:rFonts w:ascii="Verdana" w:hAnsi="Verdana"/>
          <w:b/>
        </w:rPr>
      </w:pPr>
      <w:r w:rsidRPr="00DB5DC0">
        <w:rPr>
          <w:rFonts w:ascii="Verdana" w:hAnsi="Verdana"/>
          <w:b/>
        </w:rPr>
        <w:t xml:space="preserve">   </w:t>
      </w:r>
      <w:r w:rsidR="00DB5DC0" w:rsidRPr="00DB5DC0">
        <w:rPr>
          <w:rFonts w:ascii="Verdana" w:hAnsi="Verdana"/>
          <w:b/>
        </w:rPr>
        <w:tab/>
      </w:r>
      <w:r w:rsidR="00DB5DC0" w:rsidRPr="00DB5DC0">
        <w:rPr>
          <w:rFonts w:ascii="Verdana" w:hAnsi="Verdana"/>
          <w:b/>
        </w:rPr>
        <w:tab/>
      </w:r>
      <w:r w:rsidRPr="00DB5DC0">
        <w:rPr>
          <w:rFonts w:ascii="Verdana" w:hAnsi="Verdana"/>
          <w:b/>
        </w:rPr>
        <w:t xml:space="preserve"> private idPedido; </w:t>
      </w:r>
      <w:r w:rsidRPr="00DB5DC0">
        <w:rPr>
          <w:rFonts w:ascii="Verdana" w:hAnsi="Verdana"/>
          <w:b/>
        </w:rPr>
        <w:tab/>
      </w:r>
    </w:p>
    <w:p w:rsidR="00A84206" w:rsidRPr="00343BD7" w:rsidRDefault="00A84206" w:rsidP="00DB5DC0">
      <w:pPr>
        <w:ind w:left="708"/>
        <w:jc w:val="both"/>
        <w:rPr>
          <w:rFonts w:ascii="Verdana" w:hAnsi="Verdana"/>
          <w:sz w:val="20"/>
          <w:szCs w:val="20"/>
        </w:rPr>
      </w:pPr>
      <w:r w:rsidRPr="00343BD7">
        <w:rPr>
          <w:rFonts w:ascii="Verdana" w:hAnsi="Verdana"/>
          <w:sz w:val="20"/>
          <w:szCs w:val="20"/>
        </w:rPr>
        <w:t xml:space="preserve">Las anotaciones </w:t>
      </w:r>
      <w:r w:rsidRPr="00DB5DC0">
        <w:rPr>
          <w:rFonts w:ascii="Verdana" w:hAnsi="Verdana"/>
          <w:b/>
          <w:sz w:val="20"/>
          <w:szCs w:val="20"/>
        </w:rPr>
        <w:t>@GeneratedValue</w:t>
      </w:r>
      <w:r w:rsidR="00DB5DC0">
        <w:rPr>
          <w:rFonts w:ascii="Verdana" w:hAnsi="Verdana"/>
          <w:b/>
          <w:sz w:val="20"/>
          <w:szCs w:val="20"/>
        </w:rPr>
        <w:t xml:space="preserve"> </w:t>
      </w:r>
      <w:r w:rsidR="00DB5DC0" w:rsidRPr="00DB5DC0">
        <w:rPr>
          <w:rFonts w:ascii="Verdana" w:hAnsi="Verdana"/>
          <w:sz w:val="20"/>
          <w:szCs w:val="20"/>
        </w:rPr>
        <w:t>y</w:t>
      </w:r>
      <w:r w:rsidRPr="00343BD7">
        <w:rPr>
          <w:rFonts w:ascii="Verdana" w:hAnsi="Verdana"/>
          <w:sz w:val="20"/>
          <w:szCs w:val="20"/>
        </w:rPr>
        <w:t xml:space="preserve"> </w:t>
      </w:r>
      <w:r w:rsidRPr="00DB5DC0">
        <w:rPr>
          <w:rFonts w:ascii="Verdana" w:hAnsi="Verdana"/>
          <w:b/>
          <w:sz w:val="20"/>
          <w:szCs w:val="20"/>
        </w:rPr>
        <w:t>@SequenceGenerator</w:t>
      </w:r>
      <w:r w:rsidRPr="00343BD7">
        <w:rPr>
          <w:rFonts w:ascii="Verdana" w:hAnsi="Verdana"/>
          <w:sz w:val="20"/>
          <w:szCs w:val="20"/>
        </w:rPr>
        <w:t xml:space="preserve"> sirven para crear una secuencia con valores autogenerados</w:t>
      </w:r>
      <w:r w:rsidR="00DB5DC0">
        <w:rPr>
          <w:rFonts w:ascii="Verdana" w:hAnsi="Verdana"/>
          <w:sz w:val="20"/>
          <w:szCs w:val="20"/>
        </w:rPr>
        <w:t xml:space="preserve"> (autosecuencias)</w:t>
      </w:r>
      <w:r w:rsidRPr="00343BD7">
        <w:rPr>
          <w:rFonts w:ascii="Verdana" w:hAnsi="Verdana"/>
          <w:sz w:val="20"/>
          <w:szCs w:val="20"/>
        </w:rPr>
        <w:t>. El atributo "</w:t>
      </w:r>
      <w:r w:rsidRPr="00DB5DC0">
        <w:rPr>
          <w:rFonts w:ascii="Verdana" w:hAnsi="Verdana"/>
          <w:b/>
          <w:sz w:val="20"/>
          <w:szCs w:val="20"/>
        </w:rPr>
        <w:t>sequenceName</w:t>
      </w:r>
      <w:r w:rsidRPr="00343BD7">
        <w:rPr>
          <w:rFonts w:ascii="Verdana" w:hAnsi="Verdana"/>
          <w:sz w:val="20"/>
          <w:szCs w:val="20"/>
        </w:rPr>
        <w:t>" es el nombre de la secuencia que será creada (si aún no existe) o que será utilizada (para secuencias existentes). El valor de los atributos "</w:t>
      </w:r>
      <w:r w:rsidRPr="00DB5DC0">
        <w:rPr>
          <w:rFonts w:ascii="Verdana" w:hAnsi="Verdana"/>
          <w:b/>
          <w:sz w:val="20"/>
          <w:szCs w:val="20"/>
        </w:rPr>
        <w:t>generator</w:t>
      </w:r>
      <w:r w:rsidRPr="00343BD7">
        <w:rPr>
          <w:rFonts w:ascii="Verdana" w:hAnsi="Verdana"/>
          <w:sz w:val="20"/>
          <w:szCs w:val="20"/>
        </w:rPr>
        <w:t>" y "</w:t>
      </w:r>
      <w:r w:rsidRPr="00DB5DC0">
        <w:rPr>
          <w:rFonts w:ascii="Verdana" w:hAnsi="Verdana"/>
          <w:b/>
          <w:sz w:val="20"/>
          <w:szCs w:val="20"/>
        </w:rPr>
        <w:t>name</w:t>
      </w:r>
      <w:r w:rsidRPr="00343BD7">
        <w:rPr>
          <w:rFonts w:ascii="Verdana" w:hAnsi="Verdana"/>
          <w:sz w:val="20"/>
          <w:szCs w:val="20"/>
        </w:rPr>
        <w:t>" de una y otra etiqueta deben coincidir como en el ejemplo.</w:t>
      </w:r>
    </w:p>
    <w:p w:rsidR="00CD136A" w:rsidRDefault="00CD136A" w:rsidP="00897AAF">
      <w:pPr>
        <w:pStyle w:val="MTema1"/>
        <w:pageBreakBefore/>
        <w:numPr>
          <w:ilvl w:val="0"/>
          <w:numId w:val="11"/>
        </w:numPr>
        <w:suppressAutoHyphens/>
        <w:outlineLvl w:val="2"/>
      </w:pPr>
      <w:bookmarkStart w:id="148" w:name="_Toc373149430"/>
      <w:bookmarkStart w:id="149" w:name="_Toc373149468"/>
      <w:bookmarkStart w:id="150" w:name="_Toc373149499"/>
      <w:r>
        <w:lastRenderedPageBreak/>
        <w:t xml:space="preserve">SCM </w:t>
      </w:r>
      <w:r w:rsidR="009E27E1">
        <w:t>–</w:t>
      </w:r>
      <w:r>
        <w:t xml:space="preserve"> </w:t>
      </w:r>
      <w:r w:rsidR="009E27E1">
        <w:t xml:space="preserve">Cómo </w:t>
      </w:r>
      <w:r>
        <w:t xml:space="preserve">Generar archivos ejecutables </w:t>
      </w:r>
      <w:r w:rsidR="009E27E1">
        <w:t>para</w:t>
      </w:r>
      <w:r>
        <w:t xml:space="preserve"> la aplicación</w:t>
      </w:r>
      <w:bookmarkEnd w:id="148"/>
      <w:bookmarkEnd w:id="149"/>
      <w:bookmarkEnd w:id="150"/>
    </w:p>
    <w:p w:rsidR="009E27E1" w:rsidRDefault="009E27E1" w:rsidP="009E27E1">
      <w:pPr>
        <w:pStyle w:val="MTema2"/>
        <w:numPr>
          <w:ilvl w:val="0"/>
          <w:numId w:val="0"/>
        </w:numPr>
        <w:suppressAutoHyphens/>
        <w:ind w:left="1304"/>
        <w:outlineLvl w:val="9"/>
      </w:pPr>
    </w:p>
    <w:p w:rsidR="00CD136A" w:rsidRDefault="00CD136A" w:rsidP="00897AAF">
      <w:pPr>
        <w:pStyle w:val="MTema2"/>
        <w:numPr>
          <w:ilvl w:val="1"/>
          <w:numId w:val="11"/>
        </w:numPr>
        <w:suppressAutoHyphens/>
        <w:outlineLvl w:val="9"/>
      </w:pPr>
      <w:r>
        <w:t>Propósito</w:t>
      </w:r>
    </w:p>
    <w:p w:rsidR="00CD136A" w:rsidRDefault="00CD136A" w:rsidP="00CD136A">
      <w:pPr>
        <w:pStyle w:val="MTemaNormal"/>
      </w:pPr>
      <w:r>
        <w:t>La creación de archivos ejecutables, permite ejecutar el sistema sin necesitad de un IDE</w:t>
      </w:r>
      <w:r w:rsidR="009E27E1">
        <w:t>. El mismo sólo es necesario</w:t>
      </w:r>
      <w:r>
        <w:t xml:space="preserve"> para </w:t>
      </w:r>
      <w:r w:rsidR="009E27E1">
        <w:t xml:space="preserve">poder </w:t>
      </w:r>
      <w:r>
        <w:t xml:space="preserve">generar </w:t>
      </w:r>
      <w:r w:rsidR="009E27E1">
        <w:t>dichos archivos</w:t>
      </w:r>
      <w:r>
        <w:t>.</w:t>
      </w:r>
    </w:p>
    <w:p w:rsidR="00CD136A" w:rsidRDefault="00CD136A" w:rsidP="00CD136A">
      <w:pPr>
        <w:pStyle w:val="MTemaNormal"/>
      </w:pPr>
      <w:r>
        <w:t>En las siguientes secciones se explica cómo generar los archivos ejecutables desde Eclipse.</w:t>
      </w:r>
    </w:p>
    <w:p w:rsidR="00CD136A" w:rsidRDefault="00CD136A" w:rsidP="00897AAF">
      <w:pPr>
        <w:pStyle w:val="MTema2"/>
        <w:numPr>
          <w:ilvl w:val="1"/>
          <w:numId w:val="11"/>
        </w:numPr>
        <w:suppressAutoHyphens/>
        <w:outlineLvl w:val="9"/>
      </w:pPr>
      <w:r>
        <w:t>Puesta a punto</w:t>
      </w:r>
    </w:p>
    <w:p w:rsidR="00CD136A" w:rsidRDefault="00CD136A" w:rsidP="00CD136A">
      <w:pPr>
        <w:pStyle w:val="MTemaNormal"/>
      </w:pPr>
      <w:r>
        <w:t xml:space="preserve">Existen tres proyectos que deben ser ejecutados en conjunto para </w:t>
      </w:r>
      <w:r w:rsidR="00BD098F">
        <w:t>el cor</w:t>
      </w:r>
      <w:r>
        <w:t>r</w:t>
      </w:r>
      <w:r w:rsidR="00BD098F">
        <w:t>ecto funcionamiento de la aplicación. Estos son:</w:t>
      </w:r>
      <w:r>
        <w:t xml:space="preserve"> DUSAWeb</w:t>
      </w:r>
      <w:r w:rsidR="00C440AC">
        <w:t xml:space="preserve"> (Proyecto Web)</w:t>
      </w:r>
      <w:r w:rsidR="00BD098F">
        <w:t xml:space="preserve">, DUSAWS </w:t>
      </w:r>
      <w:r w:rsidR="00C440AC">
        <w:t xml:space="preserve">(Lógica de la aplicación) </w:t>
      </w:r>
      <w:r w:rsidR="00BD098F">
        <w:t xml:space="preserve">y </w:t>
      </w:r>
      <w:r>
        <w:t>solr</w:t>
      </w:r>
      <w:r w:rsidR="00C440AC">
        <w:t xml:space="preserve"> (Motor de Búsqueda)</w:t>
      </w:r>
      <w:r>
        <w:t>.</w:t>
      </w:r>
    </w:p>
    <w:p w:rsidR="00CD136A" w:rsidRDefault="00CD136A" w:rsidP="00CD136A">
      <w:pPr>
        <w:pStyle w:val="MTemaNormal"/>
      </w:pPr>
    </w:p>
    <w:p w:rsidR="00CD136A" w:rsidRDefault="00CD136A" w:rsidP="00CD136A">
      <w:pPr>
        <w:pStyle w:val="MTemaNormal"/>
        <w:jc w:val="center"/>
      </w:pPr>
      <w:r>
        <w:rPr>
          <w:noProof/>
          <w:lang w:val="es-UY" w:eastAsia="es-UY"/>
        </w:rPr>
        <w:drawing>
          <wp:inline distT="0" distB="0" distL="0" distR="0">
            <wp:extent cx="2981325" cy="2647950"/>
            <wp:effectExtent l="0" t="0" r="9525" b="0"/>
            <wp:docPr id="13" name="Imagen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647950"/>
                    </a:xfrm>
                    <a:prstGeom prst="rect">
                      <a:avLst/>
                    </a:prstGeom>
                    <a:noFill/>
                    <a:ln>
                      <a:noFill/>
                    </a:ln>
                  </pic:spPr>
                </pic:pic>
              </a:graphicData>
            </a:graphic>
          </wp:inline>
        </w:drawing>
      </w:r>
    </w:p>
    <w:p w:rsidR="00CD136A" w:rsidRDefault="00CD136A" w:rsidP="00CD136A">
      <w:pPr>
        <w:pStyle w:val="MTemaNormal"/>
        <w:jc w:val="center"/>
      </w:pPr>
    </w:p>
    <w:p w:rsidR="00CD136A" w:rsidRDefault="00CD136A" w:rsidP="00897AAF">
      <w:pPr>
        <w:pStyle w:val="MTema2"/>
        <w:numPr>
          <w:ilvl w:val="2"/>
          <w:numId w:val="11"/>
        </w:numPr>
        <w:suppressAutoHyphens/>
        <w:outlineLvl w:val="9"/>
      </w:pPr>
      <w:r>
        <w:t>Solr</w:t>
      </w:r>
    </w:p>
    <w:p w:rsidR="00CD136A" w:rsidRDefault="00CD136A" w:rsidP="00CD136A">
      <w:pPr>
        <w:pStyle w:val="MTemaNormal"/>
      </w:pPr>
    </w:p>
    <w:p w:rsidR="00CD136A" w:rsidRDefault="00CD136A" w:rsidP="00CD136A">
      <w:pPr>
        <w:pStyle w:val="MTemaNormal"/>
        <w:rPr>
          <w:i/>
        </w:rPr>
      </w:pPr>
      <w:r>
        <w:t xml:space="preserve">Lo primero que se debe hacer una vez abierto el Eclipse es </w:t>
      </w:r>
      <w:r w:rsidR="00BD098F">
        <w:t>ejecutar</w:t>
      </w:r>
      <w:r>
        <w:t xml:space="preserve"> el proyecto </w:t>
      </w:r>
      <w:r w:rsidR="00BD098F">
        <w:t xml:space="preserve">de nombre </w:t>
      </w:r>
      <w:r>
        <w:rPr>
          <w:i/>
        </w:rPr>
        <w:t>solr</w:t>
      </w:r>
      <w:r w:rsidR="002900A0">
        <w:t>, para ello, hacer</w:t>
      </w:r>
      <w:r>
        <w:t xml:space="preserve"> clic con el botón derecho</w:t>
      </w:r>
      <w:r w:rsidR="002900A0">
        <w:t xml:space="preserve"> del mouse </w:t>
      </w:r>
      <w:r>
        <w:t xml:space="preserve"> </w:t>
      </w:r>
      <w:r w:rsidR="002900A0">
        <w:t>sobre el proyecto, seleccionar</w:t>
      </w:r>
      <w:r>
        <w:t xml:space="preserve"> del menú la opción </w:t>
      </w:r>
      <w:r w:rsidRPr="005537AB">
        <w:rPr>
          <w:i/>
        </w:rPr>
        <w:t>Run As</w:t>
      </w:r>
      <w:r w:rsidR="00F16FB4">
        <w:t xml:space="preserve"> y del sub</w:t>
      </w:r>
      <w:r w:rsidR="002900A0">
        <w:t>menú, elegir</w:t>
      </w:r>
      <w:r>
        <w:t xml:space="preserve"> </w:t>
      </w:r>
      <w:r w:rsidRPr="005537AB">
        <w:rPr>
          <w:i/>
        </w:rPr>
        <w:t>Run on Server</w:t>
      </w:r>
      <w:r>
        <w:rPr>
          <w:i/>
        </w:rPr>
        <w:t xml:space="preserve">. </w:t>
      </w:r>
    </w:p>
    <w:p w:rsidR="00CD136A" w:rsidRDefault="00CD136A" w:rsidP="00CD136A">
      <w:pPr>
        <w:pStyle w:val="MTemaNormal"/>
        <w:rPr>
          <w:i/>
        </w:rPr>
      </w:pPr>
    </w:p>
    <w:p w:rsidR="00CD136A" w:rsidRDefault="002900A0" w:rsidP="00CD136A">
      <w:pPr>
        <w:pStyle w:val="MTemaNormal"/>
      </w:pPr>
      <w:r>
        <w:t xml:space="preserve">Ver </w:t>
      </w:r>
      <w:r w:rsidR="00F16FB4">
        <w:t>imagen</w:t>
      </w:r>
      <w:r>
        <w:t xml:space="preserve"> presentada a continuación</w:t>
      </w:r>
      <w:r w:rsidR="00CD136A">
        <w:t>:</w:t>
      </w:r>
    </w:p>
    <w:p w:rsidR="00CD136A" w:rsidRDefault="00CD136A" w:rsidP="00CD136A">
      <w:pPr>
        <w:pStyle w:val="MTemaNormal"/>
      </w:pPr>
      <w:r>
        <w:rPr>
          <w:noProof/>
          <w:lang w:val="es-UY" w:eastAsia="es-UY"/>
        </w:rPr>
        <w:lastRenderedPageBreak/>
        <w:drawing>
          <wp:inline distT="0" distB="0" distL="0" distR="0">
            <wp:extent cx="5391150" cy="4086225"/>
            <wp:effectExtent l="0" t="0" r="0" b="9525"/>
            <wp:docPr id="12" name="Imagen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086225"/>
                    </a:xfrm>
                    <a:prstGeom prst="rect">
                      <a:avLst/>
                    </a:prstGeom>
                    <a:noFill/>
                    <a:ln>
                      <a:noFill/>
                    </a:ln>
                  </pic:spPr>
                </pic:pic>
              </a:graphicData>
            </a:graphic>
          </wp:inline>
        </w:drawing>
      </w: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r>
        <w:lastRenderedPageBreak/>
        <w:t>Nos aparecerá la siguiente ventana:</w:t>
      </w:r>
    </w:p>
    <w:p w:rsidR="00CD136A" w:rsidRDefault="00CD136A" w:rsidP="00CD136A">
      <w:pPr>
        <w:pStyle w:val="MTemaNormal"/>
      </w:pPr>
      <w:r>
        <w:rPr>
          <w:noProof/>
          <w:lang w:val="es-UY" w:eastAsia="es-UY"/>
        </w:rPr>
        <w:drawing>
          <wp:inline distT="0" distB="0" distL="0" distR="0">
            <wp:extent cx="5324475" cy="6553200"/>
            <wp:effectExtent l="0" t="0" r="9525" b="0"/>
            <wp:docPr id="11" name="Imagen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6553200"/>
                    </a:xfrm>
                    <a:prstGeom prst="rect">
                      <a:avLst/>
                    </a:prstGeom>
                    <a:noFill/>
                    <a:ln>
                      <a:noFill/>
                    </a:ln>
                  </pic:spPr>
                </pic:pic>
              </a:graphicData>
            </a:graphic>
          </wp:inline>
        </w:drawing>
      </w:r>
    </w:p>
    <w:p w:rsidR="00CD136A" w:rsidRDefault="002900A0" w:rsidP="00CD136A">
      <w:pPr>
        <w:pStyle w:val="MTemaNormal"/>
      </w:pPr>
      <w:r>
        <w:t>Seleccionar</w:t>
      </w:r>
      <w:r w:rsidR="00CD136A">
        <w:t xml:space="preserve"> e</w:t>
      </w:r>
      <w:r>
        <w:t>l servidor Tomcat v6.0 y presionar botón</w:t>
      </w:r>
      <w:r w:rsidR="00CD136A">
        <w:t xml:space="preserve"> </w:t>
      </w:r>
      <w:r w:rsidR="00CD136A">
        <w:rPr>
          <w:i/>
        </w:rPr>
        <w:t>Finish</w:t>
      </w:r>
      <w:r w:rsidR="00CD136A">
        <w:t>.</w:t>
      </w:r>
    </w:p>
    <w:p w:rsidR="00C440AC" w:rsidRPr="00152F8E" w:rsidRDefault="00C440AC" w:rsidP="00CD136A">
      <w:pPr>
        <w:pStyle w:val="MTemaNormal"/>
      </w:pPr>
    </w:p>
    <w:p w:rsidR="00CD136A" w:rsidRDefault="00CD136A" w:rsidP="00897AAF">
      <w:pPr>
        <w:pStyle w:val="MTema2"/>
        <w:numPr>
          <w:ilvl w:val="2"/>
          <w:numId w:val="11"/>
        </w:numPr>
        <w:suppressAutoHyphens/>
        <w:outlineLvl w:val="9"/>
      </w:pPr>
      <w:r>
        <w:t>DUSAWS</w:t>
      </w:r>
    </w:p>
    <w:p w:rsidR="00CD136A" w:rsidRDefault="00CD136A" w:rsidP="00CD136A">
      <w:pPr>
        <w:pStyle w:val="MNormal"/>
        <w:ind w:left="567"/>
      </w:pPr>
      <w:r>
        <w:t xml:space="preserve">En segundo lugar, </w:t>
      </w:r>
      <w:r w:rsidR="00C440AC">
        <w:t>se debe ejecutar el proyecto que contiene</w:t>
      </w:r>
      <w:r>
        <w:t xml:space="preserve"> la lógica de la aplicación,</w:t>
      </w:r>
      <w:r w:rsidR="00C440AC">
        <w:t xml:space="preserve"> de esta manera se publicará</w:t>
      </w:r>
      <w:r>
        <w:t>n los web services, una vez publicados, podremos generar los archivos de comunicación en el proyecto web</w:t>
      </w:r>
      <w:r w:rsidR="00C440AC">
        <w:t xml:space="preserve"> (DUSAWeb)</w:t>
      </w:r>
      <w:r>
        <w:t>, que serán l</w:t>
      </w:r>
      <w:r w:rsidR="00C440AC">
        <w:t xml:space="preserve">os que consuman </w:t>
      </w:r>
      <w:r w:rsidR="002900A0">
        <w:t>dichos</w:t>
      </w:r>
      <w:r w:rsidR="00C440AC">
        <w:t xml:space="preserve"> web service</w:t>
      </w:r>
      <w:r>
        <w:t>s.</w:t>
      </w:r>
    </w:p>
    <w:p w:rsidR="00CD136A" w:rsidRDefault="00B0330D" w:rsidP="00CD136A">
      <w:pPr>
        <w:pStyle w:val="MNormal"/>
        <w:ind w:left="567"/>
      </w:pPr>
      <w:r>
        <w:t>Abrir</w:t>
      </w:r>
      <w:r w:rsidR="00CD136A">
        <w:t xml:space="preserve"> el proyecto, </w:t>
      </w:r>
      <w:r>
        <w:t>ubicar</w:t>
      </w:r>
      <w:r w:rsidR="00CD136A">
        <w:t xml:space="preserve"> la carpeta scr y </w:t>
      </w:r>
      <w:r>
        <w:t>a</w:t>
      </w:r>
      <w:r w:rsidR="00CD136A">
        <w:t xml:space="preserve">dentro </w:t>
      </w:r>
      <w:r w:rsidR="002900A0">
        <w:t xml:space="preserve">de </w:t>
      </w:r>
      <w:r>
        <w:t>é</w:t>
      </w:r>
      <w:r w:rsidR="002900A0">
        <w:t>sta</w:t>
      </w:r>
      <w:r>
        <w:t xml:space="preserve"> </w:t>
      </w:r>
      <w:r w:rsidR="00CD136A">
        <w:t>un paquete llamado com.d</w:t>
      </w:r>
      <w:r>
        <w:t>usa.comunicacion, el cual contiene</w:t>
      </w:r>
      <w:r w:rsidR="00CD136A">
        <w:t xml:space="preserve"> dos </w:t>
      </w:r>
      <w:r w:rsidR="002900A0">
        <w:t>archivos: ControladorComunicacio</w:t>
      </w:r>
      <w:r w:rsidR="00CD136A">
        <w:t>n</w:t>
      </w:r>
      <w:r w:rsidR="002900A0">
        <w:t>.java</w:t>
      </w:r>
      <w:r w:rsidR="00CD136A">
        <w:t xml:space="preserve"> y StartService</w:t>
      </w:r>
      <w:r w:rsidR="002900A0">
        <w:t>.java</w:t>
      </w:r>
      <w:r w:rsidR="00CD136A">
        <w:t>.</w:t>
      </w:r>
    </w:p>
    <w:p w:rsidR="00CD136A" w:rsidRDefault="00FF420D" w:rsidP="00CD136A">
      <w:pPr>
        <w:pStyle w:val="MNormal"/>
        <w:ind w:left="567"/>
        <w:rPr>
          <w:i/>
        </w:rPr>
      </w:pPr>
      <w:r>
        <w:lastRenderedPageBreak/>
        <w:t xml:space="preserve">Al posicionarse en </w:t>
      </w:r>
      <w:r w:rsidR="00CD136A">
        <w:t>el archivo StartService</w:t>
      </w:r>
      <w:r w:rsidR="00B0330D">
        <w:t>.java</w:t>
      </w:r>
      <w:r w:rsidR="00CD136A">
        <w:t xml:space="preserve">, </w:t>
      </w:r>
      <w:r>
        <w:t>y hacer click con el botón derecho del mouse, del menú se selecciona</w:t>
      </w:r>
      <w:r w:rsidR="00CD136A">
        <w:t xml:space="preserve"> </w:t>
      </w:r>
      <w:r w:rsidR="00820494">
        <w:rPr>
          <w:i/>
        </w:rPr>
        <w:t>Run As y</w:t>
      </w:r>
      <w:r w:rsidR="00CD136A">
        <w:rPr>
          <w:i/>
        </w:rPr>
        <w:t xml:space="preserve"> </w:t>
      </w:r>
      <w:r w:rsidR="00820494">
        <w:t>del sub</w:t>
      </w:r>
      <w:r>
        <w:t xml:space="preserve">menú, </w:t>
      </w:r>
      <w:r w:rsidR="00F16FB4">
        <w:t>se elige</w:t>
      </w:r>
      <w:r w:rsidR="00CD136A">
        <w:t xml:space="preserve"> la opción </w:t>
      </w:r>
      <w:r w:rsidR="00CD136A">
        <w:rPr>
          <w:i/>
        </w:rPr>
        <w:t>Java Application.</w:t>
      </w:r>
    </w:p>
    <w:p w:rsidR="000C71B8" w:rsidRPr="000C71B8" w:rsidRDefault="000C71B8" w:rsidP="00CD136A">
      <w:pPr>
        <w:pStyle w:val="MNormal"/>
        <w:ind w:left="567"/>
      </w:pPr>
      <w:r>
        <w:t>El archivo StartService.java además de publicar web services, ejecuta dos aplicaciones una para realizar indexado y otra para guardar pedidos automáticos cada 5 minutos (TareaGuardaPedido).</w:t>
      </w:r>
    </w:p>
    <w:p w:rsidR="00CD136A" w:rsidRDefault="00820494" w:rsidP="00CD136A">
      <w:pPr>
        <w:pStyle w:val="MNormal"/>
        <w:ind w:left="567"/>
      </w:pPr>
      <w:r>
        <w:t>Ver imagen presentada a continuación</w:t>
      </w:r>
      <w:r w:rsidR="00CD136A">
        <w:t>:</w:t>
      </w:r>
    </w:p>
    <w:p w:rsidR="00CD136A" w:rsidRDefault="00CD136A" w:rsidP="00CD136A">
      <w:pPr>
        <w:pStyle w:val="MNormal"/>
        <w:ind w:left="567"/>
      </w:pPr>
      <w:r>
        <w:rPr>
          <w:noProof/>
        </w:rPr>
        <w:drawing>
          <wp:inline distT="0" distB="0" distL="0" distR="0">
            <wp:extent cx="5400675" cy="4733925"/>
            <wp:effectExtent l="0" t="0" r="9525" b="9525"/>
            <wp:docPr id="10" name="Imagen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733925"/>
                    </a:xfrm>
                    <a:prstGeom prst="rect">
                      <a:avLst/>
                    </a:prstGeom>
                    <a:noFill/>
                    <a:ln>
                      <a:noFill/>
                    </a:ln>
                  </pic:spPr>
                </pic:pic>
              </a:graphicData>
            </a:graphic>
          </wp:inline>
        </w:drawing>
      </w: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Pr="005537AB" w:rsidRDefault="00CD136A" w:rsidP="00CD136A">
      <w:pPr>
        <w:pStyle w:val="MNormal"/>
        <w:ind w:left="567"/>
      </w:pPr>
    </w:p>
    <w:p w:rsidR="00CD136A" w:rsidRDefault="00CD136A" w:rsidP="00897AAF">
      <w:pPr>
        <w:pStyle w:val="MTema2"/>
        <w:numPr>
          <w:ilvl w:val="2"/>
          <w:numId w:val="11"/>
        </w:numPr>
        <w:suppressAutoHyphens/>
        <w:outlineLvl w:val="9"/>
      </w:pPr>
      <w:r>
        <w:t>DUSAWeb</w:t>
      </w:r>
    </w:p>
    <w:p w:rsidR="00CD136A" w:rsidRDefault="00CD136A" w:rsidP="00CD136A">
      <w:pPr>
        <w:pStyle w:val="MNormal"/>
        <w:ind w:left="567"/>
      </w:pPr>
    </w:p>
    <w:p w:rsidR="00CD136A" w:rsidRDefault="00CD136A" w:rsidP="00CD136A">
      <w:pPr>
        <w:pStyle w:val="MNormal"/>
        <w:ind w:left="567"/>
      </w:pPr>
      <w:r>
        <w:t xml:space="preserve">Por último, antes de correr el proyecto web, hay que generar los archivos de comunicación que </w:t>
      </w:r>
      <w:r w:rsidR="00F16FB4">
        <w:t>se encuentran</w:t>
      </w:r>
      <w:r>
        <w:t xml:space="preserve"> dentro del proyecto:</w:t>
      </w:r>
    </w:p>
    <w:p w:rsidR="00CD136A" w:rsidRDefault="00CD136A" w:rsidP="00CD136A">
      <w:pPr>
        <w:pStyle w:val="MNormal"/>
        <w:ind w:left="567"/>
      </w:pPr>
    </w:p>
    <w:p w:rsidR="00CD136A" w:rsidRDefault="00CD136A" w:rsidP="00CD136A">
      <w:pPr>
        <w:pStyle w:val="MNormal"/>
        <w:ind w:left="567"/>
        <w:jc w:val="center"/>
      </w:pPr>
      <w:r>
        <w:rPr>
          <w:noProof/>
        </w:rPr>
        <w:drawing>
          <wp:inline distT="0" distB="0" distL="0" distR="0">
            <wp:extent cx="2819400" cy="3305175"/>
            <wp:effectExtent l="0" t="0" r="0" b="9525"/>
            <wp:docPr id="9" name="Imagen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3305175"/>
                    </a:xfrm>
                    <a:prstGeom prst="rect">
                      <a:avLst/>
                    </a:prstGeom>
                    <a:noFill/>
                    <a:ln>
                      <a:noFill/>
                    </a:ln>
                  </pic:spPr>
                </pic:pic>
              </a:graphicData>
            </a:graphic>
          </wp:inline>
        </w:drawing>
      </w:r>
    </w:p>
    <w:p w:rsidR="00CD136A" w:rsidRDefault="00CD136A" w:rsidP="00CD136A">
      <w:pPr>
        <w:pStyle w:val="MNormal"/>
        <w:ind w:left="567"/>
        <w:jc w:val="left"/>
      </w:pPr>
    </w:p>
    <w:p w:rsidR="00CD136A" w:rsidRDefault="00CD136A" w:rsidP="00CD136A">
      <w:pPr>
        <w:pStyle w:val="MNormal"/>
        <w:ind w:left="567"/>
        <w:jc w:val="left"/>
      </w:pPr>
      <w:r>
        <w:t>Primero hay que borrar todos los archivos que estén en esa carpeta, abrimos la carpeta, los seleccionamos todos y apretamos la tecla suprimir.</w:t>
      </w:r>
    </w:p>
    <w:p w:rsidR="00CD136A" w:rsidRDefault="00CD136A" w:rsidP="00CD136A">
      <w:pPr>
        <w:pStyle w:val="MNormal"/>
        <w:ind w:left="567"/>
        <w:jc w:val="left"/>
        <w:rPr>
          <w:i/>
        </w:rPr>
      </w:pPr>
      <w:r>
        <w:t xml:space="preserve">Luego de borrarlos, hay que generarlos, para ello hacemos clic derecho sobre la carpeta comunicación, seleccionamos </w:t>
      </w:r>
      <w:r>
        <w:rPr>
          <w:i/>
        </w:rPr>
        <w:t>New</w:t>
      </w:r>
      <w:r>
        <w:t xml:space="preserve"> y del sub menú; </w:t>
      </w:r>
      <w:r>
        <w:rPr>
          <w:i/>
        </w:rPr>
        <w:t>Other…</w:t>
      </w:r>
    </w:p>
    <w:p w:rsidR="00CD136A" w:rsidRPr="00152F8E" w:rsidRDefault="00CD136A" w:rsidP="00CD136A">
      <w:pPr>
        <w:pStyle w:val="MNormal"/>
        <w:ind w:left="567"/>
        <w:jc w:val="left"/>
        <w:rPr>
          <w:i/>
        </w:rPr>
      </w:pPr>
    </w:p>
    <w:p w:rsidR="00CD136A" w:rsidRPr="00152F8E" w:rsidRDefault="00CD136A" w:rsidP="00CD136A">
      <w:pPr>
        <w:pStyle w:val="MNormal"/>
        <w:ind w:left="567"/>
        <w:jc w:val="left"/>
        <w:rPr>
          <w:i/>
        </w:rPr>
      </w:pPr>
      <w:r>
        <w:rPr>
          <w:i/>
          <w:noProof/>
        </w:rPr>
        <w:lastRenderedPageBreak/>
        <w:drawing>
          <wp:inline distT="0" distB="0" distL="0" distR="0">
            <wp:extent cx="5400675" cy="2876550"/>
            <wp:effectExtent l="0" t="0" r="9525" b="0"/>
            <wp:docPr id="8" name="Imagen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rPr>
          <w:i/>
        </w:rPr>
      </w:pPr>
      <w:r>
        <w:t xml:space="preserve">Nos aparece una ventana y buscamos la opción </w:t>
      </w:r>
      <w:r>
        <w:rPr>
          <w:i/>
        </w:rPr>
        <w:t>Web Service Client:</w:t>
      </w:r>
    </w:p>
    <w:p w:rsidR="00CD136A" w:rsidRDefault="00CD136A" w:rsidP="00CD136A">
      <w:pPr>
        <w:pStyle w:val="MTemaNormal"/>
      </w:pPr>
      <w:r>
        <w:rPr>
          <w:noProof/>
          <w:lang w:val="es-UY" w:eastAsia="es-UY"/>
        </w:rPr>
        <w:drawing>
          <wp:inline distT="0" distB="0" distL="0" distR="0">
            <wp:extent cx="5038725" cy="4819650"/>
            <wp:effectExtent l="0" t="0" r="9525" b="0"/>
            <wp:docPr id="7" name="Imagen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4819650"/>
                    </a:xfrm>
                    <a:prstGeom prst="rect">
                      <a:avLst/>
                    </a:prstGeom>
                    <a:noFill/>
                    <a:ln>
                      <a:noFill/>
                    </a:ln>
                  </pic:spPr>
                </pic:pic>
              </a:graphicData>
            </a:graphic>
          </wp:inline>
        </w:drawing>
      </w: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r>
        <w:t xml:space="preserve">Una vez seleccionada la opción hacemos clic en </w:t>
      </w:r>
      <w:r>
        <w:rPr>
          <w:i/>
        </w:rPr>
        <w:t>Finish</w:t>
      </w:r>
      <w:r>
        <w:t xml:space="preserve"> y nos aparecerá la siguiente ventana:</w:t>
      </w:r>
    </w:p>
    <w:p w:rsidR="00CD136A" w:rsidRPr="002A5EEB" w:rsidRDefault="00CD136A" w:rsidP="00CD136A">
      <w:pPr>
        <w:pStyle w:val="MTemaNormal"/>
      </w:pPr>
      <w:r>
        <w:rPr>
          <w:noProof/>
          <w:lang w:val="es-UY" w:eastAsia="es-UY"/>
        </w:rPr>
        <w:drawing>
          <wp:inline distT="0" distB="0" distL="0" distR="0">
            <wp:extent cx="4991100" cy="5000625"/>
            <wp:effectExtent l="0" t="0" r="0" b="9525"/>
            <wp:docPr id="6" name="Imagen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5000625"/>
                    </a:xfrm>
                    <a:prstGeom prst="rect">
                      <a:avLst/>
                    </a:prstGeom>
                    <a:noFill/>
                    <a:ln>
                      <a:noFill/>
                    </a:ln>
                  </pic:spPr>
                </pic:pic>
              </a:graphicData>
            </a:graphic>
          </wp:inline>
        </w:drawing>
      </w:r>
    </w:p>
    <w:p w:rsidR="00CD136A" w:rsidRDefault="00CD136A" w:rsidP="00CD136A">
      <w:pPr>
        <w:pStyle w:val="MTemaNormal"/>
      </w:pPr>
      <w:r>
        <w:lastRenderedPageBreak/>
        <w:t xml:space="preserve">Completamos el campo </w:t>
      </w:r>
      <w:r w:rsidR="00F16FB4">
        <w:rPr>
          <w:i/>
        </w:rPr>
        <w:t>Service defini</w:t>
      </w:r>
      <w:r>
        <w:rPr>
          <w:i/>
        </w:rPr>
        <w:t xml:space="preserve">tion: </w:t>
      </w:r>
      <w:r>
        <w:t xml:space="preserve">como indica la imagen. </w:t>
      </w:r>
    </w:p>
    <w:p w:rsidR="00CD136A" w:rsidRDefault="00CD136A" w:rsidP="00CD136A">
      <w:pPr>
        <w:pStyle w:val="MTemaNormal"/>
      </w:pPr>
      <w:r>
        <w:t xml:space="preserve">La url donde está publicando el servidor </w:t>
      </w:r>
      <w:r w:rsidR="00F16FB4">
        <w:t xml:space="preserve">los web services </w:t>
      </w:r>
      <w:r>
        <w:t>está definida dentro del archivo StartService.java que se encuentra dentro del proyecto DUSAWS, ver la sección anterior.</w:t>
      </w:r>
    </w:p>
    <w:p w:rsidR="00CD136A" w:rsidRDefault="00CD136A" w:rsidP="00CD136A">
      <w:pPr>
        <w:pStyle w:val="MTemaNormal"/>
      </w:pPr>
      <w:r>
        <w:t>(Se puede definir la url dentro d</w:t>
      </w:r>
      <w:r w:rsidR="00F16FB4">
        <w:t>el archivo config, aunque en nuestro caso no está definido de esa manera</w:t>
      </w:r>
      <w:r>
        <w:t>.)</w:t>
      </w:r>
    </w:p>
    <w:p w:rsidR="00CD136A" w:rsidRDefault="00CD136A" w:rsidP="00CD136A">
      <w:pPr>
        <w:pStyle w:val="MTemaNormal"/>
      </w:pPr>
    </w:p>
    <w:p w:rsidR="00CD136A" w:rsidRDefault="00CD136A" w:rsidP="00CD136A">
      <w:pPr>
        <w:pStyle w:val="MTemaNormal"/>
      </w:pPr>
      <w:r>
        <w:t xml:space="preserve">Ahora que están generados los archivos de comunicación se puede correr el proyecto web de la misma forma que el proyecto sorl, ver punto </w:t>
      </w:r>
      <w:r w:rsidR="00F16FB4">
        <w:t>3</w:t>
      </w:r>
      <w:r w:rsidRPr="002A5EEB">
        <w:t>.</w:t>
      </w:r>
      <w:r w:rsidR="00463F17">
        <w:t>2</w:t>
      </w:r>
      <w:r w:rsidRPr="002A5EEB">
        <w:t>.1.</w:t>
      </w:r>
      <w:r w:rsidRPr="002A5EEB">
        <w:tab/>
        <w:t>Solr</w:t>
      </w:r>
    </w:p>
    <w:p w:rsidR="00CD136A" w:rsidRDefault="00CD136A" w:rsidP="00CD136A">
      <w:pPr>
        <w:pStyle w:val="MTemaNormal"/>
      </w:pPr>
    </w:p>
    <w:p w:rsidR="00CD136A" w:rsidRDefault="00CD136A" w:rsidP="00897AAF">
      <w:pPr>
        <w:pStyle w:val="MTema2"/>
        <w:numPr>
          <w:ilvl w:val="1"/>
          <w:numId w:val="11"/>
        </w:numPr>
        <w:suppressAutoHyphens/>
        <w:outlineLvl w:val="9"/>
      </w:pPr>
      <w:r>
        <w:t>Generar archivos ejecutables</w:t>
      </w:r>
    </w:p>
    <w:p w:rsidR="00CD136A" w:rsidRDefault="00CD136A" w:rsidP="00CD136A">
      <w:pPr>
        <w:pStyle w:val="MNormal"/>
        <w:ind w:left="567"/>
      </w:pPr>
      <w:r>
        <w:t xml:space="preserve">De los proyectos </w:t>
      </w:r>
      <w:r>
        <w:rPr>
          <w:i/>
        </w:rPr>
        <w:t xml:space="preserve">solr y DUSAWeb </w:t>
      </w:r>
      <w:r>
        <w:t xml:space="preserve"> hay que generar archivos war, que son comprimidos que contienen el proyecto web</w:t>
      </w:r>
      <w:r w:rsidR="00F16FB4">
        <w:t xml:space="preserve"> y motor de búsqueda</w:t>
      </w:r>
      <w:r>
        <w:t>.</w:t>
      </w:r>
    </w:p>
    <w:p w:rsidR="00CD136A" w:rsidRDefault="00CD136A" w:rsidP="00897AAF">
      <w:pPr>
        <w:pStyle w:val="MTema2"/>
        <w:numPr>
          <w:ilvl w:val="2"/>
          <w:numId w:val="11"/>
        </w:numPr>
        <w:suppressAutoHyphens/>
        <w:outlineLvl w:val="9"/>
      </w:pPr>
      <w:r>
        <w:t>solr.war</w:t>
      </w:r>
    </w:p>
    <w:p w:rsidR="00CD136A" w:rsidRPr="004C0531" w:rsidRDefault="00CD136A" w:rsidP="00CD136A">
      <w:pPr>
        <w:pStyle w:val="MNormal"/>
        <w:ind w:left="567"/>
      </w:pPr>
      <w:r>
        <w:t xml:space="preserve">Para generar el archivo .war desde Eclipse, hacemos clic derecho sobre el proyecto </w:t>
      </w:r>
      <w:r>
        <w:rPr>
          <w:i/>
        </w:rPr>
        <w:t xml:space="preserve">solr </w:t>
      </w:r>
      <w:r>
        <w:t xml:space="preserve">y seleccionamos la opción </w:t>
      </w:r>
      <w:r>
        <w:rPr>
          <w:i/>
        </w:rPr>
        <w:t>Export</w:t>
      </w:r>
      <w:r w:rsidR="00463F17">
        <w:t xml:space="preserve"> del sub</w:t>
      </w:r>
      <w:r>
        <w:t xml:space="preserve">menú, seleccionamos </w:t>
      </w:r>
      <w:r>
        <w:rPr>
          <w:i/>
        </w:rPr>
        <w:t>WAR File</w:t>
      </w:r>
      <w:r>
        <w:t>; ver imagen:</w:t>
      </w:r>
    </w:p>
    <w:p w:rsidR="00CD136A" w:rsidRPr="004C0531" w:rsidRDefault="00CD136A" w:rsidP="00CD136A">
      <w:pPr>
        <w:pStyle w:val="MNormal"/>
        <w:ind w:left="567"/>
      </w:pPr>
      <w:r>
        <w:rPr>
          <w:noProof/>
        </w:rPr>
        <w:drawing>
          <wp:inline distT="0" distB="0" distL="0" distR="0">
            <wp:extent cx="5219700" cy="3324225"/>
            <wp:effectExtent l="0" t="0" r="0" b="9525"/>
            <wp:docPr id="5" name="Imagen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324225"/>
                    </a:xfrm>
                    <a:prstGeom prst="rect">
                      <a:avLst/>
                    </a:prstGeom>
                    <a:noFill/>
                    <a:ln>
                      <a:noFill/>
                    </a:ln>
                  </pic:spPr>
                </pic:pic>
              </a:graphicData>
            </a:graphic>
          </wp:inline>
        </w:drawing>
      </w:r>
    </w:p>
    <w:p w:rsidR="00CD136A" w:rsidRDefault="00CD136A" w:rsidP="00CD136A">
      <w:pPr>
        <w:pStyle w:val="MTemaNormal"/>
      </w:pPr>
    </w:p>
    <w:p w:rsidR="00CD136A" w:rsidRPr="004C0531" w:rsidRDefault="00CD136A" w:rsidP="00CD136A">
      <w:pPr>
        <w:pStyle w:val="MTemaNormal"/>
        <w:rPr>
          <w:i/>
        </w:rPr>
      </w:pPr>
      <w:r>
        <w:t xml:space="preserve">Nos aparece una ventana y completamos los datos como indica la imagen y hacemos clic en </w:t>
      </w:r>
      <w:r>
        <w:rPr>
          <w:i/>
        </w:rPr>
        <w:t>Finish.</w:t>
      </w:r>
    </w:p>
    <w:p w:rsidR="00CD136A" w:rsidRDefault="00CD136A" w:rsidP="00CD136A">
      <w:pPr>
        <w:pStyle w:val="MTemaNormal"/>
      </w:pPr>
      <w:r>
        <w:rPr>
          <w:noProof/>
          <w:lang w:val="es-UY" w:eastAsia="es-UY"/>
        </w:rPr>
        <w:lastRenderedPageBreak/>
        <w:drawing>
          <wp:inline distT="0" distB="0" distL="0" distR="0">
            <wp:extent cx="5000625" cy="4143375"/>
            <wp:effectExtent l="0" t="0" r="9525" b="9525"/>
            <wp:docPr id="4" name="Imagen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143375"/>
                    </a:xfrm>
                    <a:prstGeom prst="rect">
                      <a:avLst/>
                    </a:prstGeom>
                    <a:noFill/>
                    <a:ln>
                      <a:noFill/>
                    </a:ln>
                  </pic:spPr>
                </pic:pic>
              </a:graphicData>
            </a:graphic>
          </wp:inline>
        </w:drawing>
      </w: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1463C6" w:rsidRPr="001463C6" w:rsidRDefault="001463C6" w:rsidP="00897AAF">
      <w:pPr>
        <w:pStyle w:val="ListParagraph"/>
        <w:numPr>
          <w:ilvl w:val="0"/>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0"/>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0"/>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2"/>
          <w:numId w:val="12"/>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CD136A" w:rsidRDefault="00CD136A" w:rsidP="00897AAF">
      <w:pPr>
        <w:pStyle w:val="MTema2"/>
        <w:numPr>
          <w:ilvl w:val="2"/>
          <w:numId w:val="12"/>
        </w:numPr>
        <w:suppressAutoHyphens/>
        <w:outlineLvl w:val="9"/>
      </w:pPr>
      <w:r>
        <w:t>DUSAWeb.war</w:t>
      </w:r>
    </w:p>
    <w:p w:rsidR="00CD136A" w:rsidRDefault="00CD136A" w:rsidP="00CD136A">
      <w:pPr>
        <w:pStyle w:val="MTemaNormal"/>
      </w:pPr>
    </w:p>
    <w:p w:rsidR="00CD136A" w:rsidRDefault="00CD136A" w:rsidP="00CD136A">
      <w:pPr>
        <w:pStyle w:val="MTemaNormal"/>
      </w:pPr>
      <w:r>
        <w:t>El archivo DUSAWeb.war se genera de forma análoga al solr.war.</w:t>
      </w:r>
    </w:p>
    <w:p w:rsidR="00CD136A" w:rsidRDefault="00CD136A" w:rsidP="00CD136A">
      <w:pPr>
        <w:pStyle w:val="MTemaNormal"/>
      </w:pPr>
    </w:p>
    <w:p w:rsidR="001463C6" w:rsidRPr="001463C6" w:rsidRDefault="001463C6" w:rsidP="00897AAF">
      <w:pPr>
        <w:pStyle w:val="ListParagraph"/>
        <w:numPr>
          <w:ilvl w:val="0"/>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0"/>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0"/>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1"/>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2"/>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1463C6" w:rsidRPr="001463C6" w:rsidRDefault="001463C6" w:rsidP="00897AAF">
      <w:pPr>
        <w:pStyle w:val="ListParagraph"/>
        <w:numPr>
          <w:ilvl w:val="2"/>
          <w:numId w:val="13"/>
        </w:numPr>
        <w:tabs>
          <w:tab w:val="left" w:pos="720"/>
        </w:tabs>
        <w:suppressAutoHyphens/>
        <w:spacing w:before="120" w:after="120" w:line="240" w:lineRule="auto"/>
        <w:contextualSpacing w:val="0"/>
        <w:jc w:val="both"/>
        <w:rPr>
          <w:rFonts w:ascii="Verdana" w:eastAsia="Times New Roman" w:hAnsi="Verdana" w:cs="Arial"/>
          <w:b/>
          <w:bCs/>
          <w:vanish/>
          <w:sz w:val="20"/>
          <w:szCs w:val="24"/>
          <w:lang w:eastAsia="es-UY"/>
        </w:rPr>
      </w:pPr>
    </w:p>
    <w:p w:rsidR="00CD136A" w:rsidRDefault="00CD136A" w:rsidP="00897AAF">
      <w:pPr>
        <w:pStyle w:val="MTema2"/>
        <w:numPr>
          <w:ilvl w:val="2"/>
          <w:numId w:val="13"/>
        </w:numPr>
        <w:suppressAutoHyphens/>
        <w:outlineLvl w:val="9"/>
      </w:pPr>
      <w:r>
        <w:t>ws.jar</w:t>
      </w:r>
    </w:p>
    <w:p w:rsidR="00CD136A" w:rsidRDefault="00CD136A" w:rsidP="00CD136A">
      <w:pPr>
        <w:pStyle w:val="MNormal"/>
        <w:ind w:left="567"/>
      </w:pPr>
      <w:r>
        <w:t xml:space="preserve">Para generar el ejecutable del proyecto, hacemos clic derecho sobre el proyecto DUSAWS y seleccionamos la opción </w:t>
      </w:r>
      <w:r>
        <w:rPr>
          <w:i/>
        </w:rPr>
        <w:t>Export…</w:t>
      </w:r>
      <w:r>
        <w:t xml:space="preserve"> del menú.</w:t>
      </w:r>
    </w:p>
    <w:p w:rsidR="00CD136A" w:rsidRPr="004C0531" w:rsidRDefault="00CD136A" w:rsidP="00CD136A">
      <w:pPr>
        <w:pStyle w:val="MNormal"/>
        <w:ind w:left="567"/>
      </w:pPr>
    </w:p>
    <w:p w:rsidR="00CD136A" w:rsidRDefault="00CD136A" w:rsidP="00CD136A">
      <w:pPr>
        <w:pStyle w:val="MNormal"/>
        <w:ind w:left="567"/>
      </w:pPr>
      <w:r>
        <w:rPr>
          <w:noProof/>
        </w:rPr>
        <w:lastRenderedPageBreak/>
        <w:drawing>
          <wp:inline distT="0" distB="0" distL="0" distR="0">
            <wp:extent cx="4105275" cy="2809875"/>
            <wp:effectExtent l="0" t="0" r="9525" b="9525"/>
            <wp:docPr id="3" name="Imagen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809875"/>
                    </a:xfrm>
                    <a:prstGeom prst="rect">
                      <a:avLst/>
                    </a:prstGeom>
                    <a:noFill/>
                    <a:ln>
                      <a:noFill/>
                    </a:ln>
                  </pic:spPr>
                </pic:pic>
              </a:graphicData>
            </a:graphic>
          </wp:inline>
        </w:drawing>
      </w: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p>
    <w:p w:rsidR="00CD136A" w:rsidRDefault="00CD136A" w:rsidP="00CD136A">
      <w:pPr>
        <w:pStyle w:val="MNormal"/>
        <w:ind w:left="567"/>
      </w:pPr>
      <w:r>
        <w:t xml:space="preserve">Nos aparece una ventana, seleccionamos la opción </w:t>
      </w:r>
      <w:r w:rsidRPr="004C0531">
        <w:rPr>
          <w:i/>
        </w:rPr>
        <w:t>Runnable JAR file</w:t>
      </w:r>
      <w:r>
        <w:rPr>
          <w:i/>
        </w:rPr>
        <w:t xml:space="preserve">, </w:t>
      </w:r>
      <w:r>
        <w:t xml:space="preserve">dentro de la carpeta Java y hacemos clic en </w:t>
      </w:r>
      <w:r>
        <w:rPr>
          <w:i/>
        </w:rPr>
        <w:t>Next.</w:t>
      </w:r>
    </w:p>
    <w:p w:rsidR="00CD136A" w:rsidRPr="004C0531" w:rsidRDefault="00CD136A" w:rsidP="00CD136A">
      <w:pPr>
        <w:pStyle w:val="MNormal"/>
        <w:ind w:left="567"/>
      </w:pPr>
      <w:r>
        <w:rPr>
          <w:noProof/>
        </w:rPr>
        <w:lastRenderedPageBreak/>
        <w:drawing>
          <wp:inline distT="0" distB="0" distL="0" distR="0">
            <wp:extent cx="5391150" cy="5172075"/>
            <wp:effectExtent l="0" t="0" r="0" b="9525"/>
            <wp:docPr id="2" name="Imagen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5172075"/>
                    </a:xfrm>
                    <a:prstGeom prst="rect">
                      <a:avLst/>
                    </a:prstGeom>
                    <a:noFill/>
                    <a:ln>
                      <a:noFill/>
                    </a:ln>
                  </pic:spPr>
                </pic:pic>
              </a:graphicData>
            </a:graphic>
          </wp:inline>
        </w:drawing>
      </w: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Default="00CD136A" w:rsidP="00CD136A">
      <w:pPr>
        <w:pStyle w:val="MTemaNormal"/>
      </w:pPr>
    </w:p>
    <w:p w:rsidR="00CD136A" w:rsidRPr="00B73013" w:rsidRDefault="00CD136A" w:rsidP="00CD136A">
      <w:pPr>
        <w:pStyle w:val="MTemaNormal"/>
      </w:pPr>
      <w:r>
        <w:t xml:space="preserve">Nos aparece otra ventana, seleccionamos </w:t>
      </w:r>
      <w:r>
        <w:rPr>
          <w:i/>
        </w:rPr>
        <w:t xml:space="preserve">StartService – DUSAWS </w:t>
      </w:r>
      <w:r>
        <w:t xml:space="preserve">del menú </w:t>
      </w:r>
      <w:r w:rsidRPr="00B73013">
        <w:rPr>
          <w:i/>
        </w:rPr>
        <w:t>Launch configuration:</w:t>
      </w:r>
      <w:r>
        <w:rPr>
          <w:i/>
        </w:rPr>
        <w:t xml:space="preserve">, </w:t>
      </w:r>
      <w:r>
        <w:t xml:space="preserve">le damos una ubicación para que guarde el archivo y hacemos clic en </w:t>
      </w:r>
      <w:r>
        <w:rPr>
          <w:i/>
        </w:rPr>
        <w:t>Finish</w:t>
      </w:r>
      <w:r>
        <w:t>.</w:t>
      </w:r>
    </w:p>
    <w:p w:rsidR="00CD136A" w:rsidRDefault="00CD136A" w:rsidP="00CD136A">
      <w:pPr>
        <w:pStyle w:val="MTemaNormal"/>
      </w:pPr>
      <w:r>
        <w:lastRenderedPageBreak/>
        <w:t xml:space="preserve"> </w:t>
      </w:r>
      <w:r>
        <w:rPr>
          <w:noProof/>
          <w:lang w:val="es-UY" w:eastAsia="es-UY"/>
        </w:rPr>
        <w:drawing>
          <wp:inline distT="0" distB="0" distL="0" distR="0">
            <wp:extent cx="5400675" cy="5191125"/>
            <wp:effectExtent l="0" t="0" r="9525" b="9525"/>
            <wp:docPr id="1" name="Imagen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5191125"/>
                    </a:xfrm>
                    <a:prstGeom prst="rect">
                      <a:avLst/>
                    </a:prstGeom>
                    <a:noFill/>
                    <a:ln>
                      <a:noFill/>
                    </a:ln>
                  </pic:spPr>
                </pic:pic>
              </a:graphicData>
            </a:graphic>
          </wp:inline>
        </w:drawing>
      </w:r>
    </w:p>
    <w:p w:rsidR="00CD136A" w:rsidRDefault="00CD136A" w:rsidP="00CD136A">
      <w:pPr>
        <w:pStyle w:val="MTemaNormal"/>
      </w:pPr>
    </w:p>
    <w:p w:rsidR="00CD136A" w:rsidRDefault="00CD136A" w:rsidP="00897AAF">
      <w:pPr>
        <w:pStyle w:val="MTema2"/>
        <w:numPr>
          <w:ilvl w:val="1"/>
          <w:numId w:val="11"/>
        </w:numPr>
        <w:suppressAutoHyphens/>
        <w:outlineLvl w:val="9"/>
      </w:pPr>
      <w:r>
        <w:t>Ejecutar proyectos</w:t>
      </w:r>
    </w:p>
    <w:p w:rsidR="00CD136A" w:rsidRDefault="00CD136A" w:rsidP="00CD136A">
      <w:pPr>
        <w:pStyle w:val="MNormal"/>
        <w:ind w:left="567"/>
      </w:pPr>
      <w:r>
        <w:t xml:space="preserve">Para poder ejecutar el proyecto se deben copiar los archivos solr.war y DUSAWeb.war en la carpeta </w:t>
      </w:r>
      <w:r w:rsidRPr="00B73013">
        <w:t>webapps</w:t>
      </w:r>
      <w:r>
        <w:t xml:space="preserve"> que se encuentra dentro de la carpeta apache-tomcat-6.0.37.</w:t>
      </w:r>
    </w:p>
    <w:p w:rsidR="00CD136A" w:rsidRDefault="00CD136A" w:rsidP="00CD136A">
      <w:pPr>
        <w:pStyle w:val="MNormal"/>
        <w:ind w:left="567"/>
      </w:pPr>
      <w:r>
        <w:t>Además en la misma dirección donde se encuentra el archivo ws.jar debe</w:t>
      </w:r>
      <w:r w:rsidR="00E254EB">
        <w:t>n copiar el archivo config.prop</w:t>
      </w:r>
      <w:r>
        <w:t>erties que dentro contiene la url donde se está ejecutando el proyecto solr y además hay que crear un archivo llamado nohup.out donde se loguearán las primeras líneas que ejecute el programa.</w:t>
      </w:r>
    </w:p>
    <w:p w:rsidR="00CD136A" w:rsidRDefault="00CD136A" w:rsidP="00897AAF">
      <w:pPr>
        <w:pStyle w:val="MTema2"/>
        <w:numPr>
          <w:ilvl w:val="2"/>
          <w:numId w:val="11"/>
        </w:numPr>
        <w:suppressAutoHyphens/>
        <w:outlineLvl w:val="9"/>
      </w:pPr>
      <w:r>
        <w:t>Ejecutar por terminal</w:t>
      </w:r>
    </w:p>
    <w:p w:rsidR="00CD136A" w:rsidRDefault="00CD136A" w:rsidP="00CD136A">
      <w:pPr>
        <w:pStyle w:val="MNormal"/>
        <w:ind w:left="567"/>
      </w:pPr>
      <w:r>
        <w:t xml:space="preserve">Abrir una terminal y ubicarse en la dirección donde se encuentra el archivo ws.jar y ejecutar el siguiente comando: </w:t>
      </w:r>
      <w:r w:rsidRPr="003845F0">
        <w:t>nohup java -jar ws.jar &amp;</w:t>
      </w:r>
    </w:p>
    <w:p w:rsidR="00C3209F" w:rsidRDefault="00C3209F" w:rsidP="00CD136A">
      <w:pPr>
        <w:pStyle w:val="MNormal"/>
        <w:ind w:left="567"/>
      </w:pPr>
    </w:p>
    <w:p w:rsidR="00C3209F" w:rsidRPr="00C3209F" w:rsidRDefault="00C3209F" w:rsidP="008E4080">
      <w:pPr>
        <w:spacing w:after="0" w:line="240" w:lineRule="auto"/>
        <w:ind w:left="567"/>
        <w:rPr>
          <w:rFonts w:ascii="Verdana" w:eastAsia="Times New Roman" w:hAnsi="Verdana" w:cs="Times New Roman"/>
          <w:sz w:val="20"/>
          <w:szCs w:val="20"/>
          <w:lang w:eastAsia="es-UY"/>
        </w:rPr>
      </w:pPr>
      <w:r w:rsidRPr="00C3209F">
        <w:rPr>
          <w:rFonts w:ascii="Verdana" w:eastAsia="Times New Roman" w:hAnsi="Verdana" w:cs="Times New Roman"/>
          <w:sz w:val="20"/>
          <w:szCs w:val="20"/>
          <w:lang w:eastAsia="es-UY"/>
        </w:rPr>
        <w:t xml:space="preserve">Para actualizar tanto el jar como el war, se pueden copiar los archivos java compilados (.class)dentro de las carpetas correspondientes. </w:t>
      </w:r>
    </w:p>
    <w:p w:rsidR="00C3209F" w:rsidRPr="00C3209F" w:rsidRDefault="00C3209F" w:rsidP="00C3209F">
      <w:pPr>
        <w:spacing w:after="0" w:line="240" w:lineRule="auto"/>
        <w:rPr>
          <w:rFonts w:ascii="Verdana" w:eastAsia="Times New Roman" w:hAnsi="Verdana" w:cs="Times New Roman"/>
          <w:sz w:val="20"/>
          <w:szCs w:val="20"/>
          <w:lang w:eastAsia="es-UY"/>
        </w:rPr>
      </w:pPr>
    </w:p>
    <w:p w:rsidR="00C3209F" w:rsidRPr="00C3209F" w:rsidRDefault="00C3209F" w:rsidP="008E4080">
      <w:pPr>
        <w:spacing w:after="0" w:line="240" w:lineRule="auto"/>
        <w:ind w:left="567"/>
        <w:rPr>
          <w:rFonts w:ascii="Verdana" w:eastAsia="Times New Roman" w:hAnsi="Verdana" w:cs="Times New Roman"/>
          <w:sz w:val="20"/>
          <w:szCs w:val="20"/>
          <w:lang w:eastAsia="es-UY"/>
        </w:rPr>
      </w:pPr>
      <w:r w:rsidRPr="00C3209F">
        <w:rPr>
          <w:rFonts w:ascii="Verdana" w:eastAsia="Times New Roman" w:hAnsi="Verdana" w:cs="Times New Roman"/>
          <w:sz w:val="20"/>
          <w:szCs w:val="20"/>
          <w:lang w:eastAsia="es-UY"/>
        </w:rPr>
        <w:t>La compilacion de cada archivo java se puede ejecutar desde la consola (shell) </w:t>
      </w:r>
    </w:p>
    <w:p w:rsidR="00C3209F" w:rsidRPr="00C3209F" w:rsidRDefault="00C3209F" w:rsidP="008E4080">
      <w:pPr>
        <w:spacing w:after="0" w:line="240" w:lineRule="auto"/>
        <w:ind w:left="567"/>
        <w:rPr>
          <w:rFonts w:ascii="Verdana" w:eastAsia="Times New Roman" w:hAnsi="Verdana" w:cs="Times New Roman"/>
          <w:sz w:val="20"/>
          <w:szCs w:val="20"/>
          <w:lang w:eastAsia="es-UY"/>
        </w:rPr>
      </w:pPr>
      <w:r w:rsidRPr="00C3209F">
        <w:rPr>
          <w:rFonts w:ascii="Verdana" w:eastAsia="Times New Roman" w:hAnsi="Verdana" w:cs="Times New Roman"/>
          <w:sz w:val="20"/>
          <w:szCs w:val="20"/>
          <w:lang w:eastAsia="es-UY"/>
        </w:rPr>
        <w:lastRenderedPageBreak/>
        <w:t xml:space="preserve">y solo actualizar el .class correspondiente a el </w:t>
      </w:r>
      <w:r w:rsidR="008E4080">
        <w:rPr>
          <w:rFonts w:ascii="Verdana" w:eastAsia="Times New Roman" w:hAnsi="Verdana" w:cs="Times New Roman"/>
          <w:sz w:val="20"/>
          <w:szCs w:val="20"/>
          <w:lang w:eastAsia="es-UY"/>
        </w:rPr>
        <w:t xml:space="preserve">archivo </w:t>
      </w:r>
      <w:r w:rsidRPr="00C3209F">
        <w:rPr>
          <w:rFonts w:ascii="Verdana" w:eastAsia="Times New Roman" w:hAnsi="Verdana" w:cs="Times New Roman"/>
          <w:sz w:val="20"/>
          <w:szCs w:val="20"/>
          <w:lang w:eastAsia="es-UY"/>
        </w:rPr>
        <w:t xml:space="preserve">.java modificado, esto es interesante dado que solo se actualiza el compilado del archivo que se </w:t>
      </w:r>
      <w:r w:rsidR="008E4080" w:rsidRPr="00C3209F">
        <w:rPr>
          <w:rFonts w:ascii="Verdana" w:eastAsia="Times New Roman" w:hAnsi="Verdana" w:cs="Times New Roman"/>
          <w:sz w:val="20"/>
          <w:szCs w:val="20"/>
          <w:lang w:eastAsia="es-UY"/>
        </w:rPr>
        <w:t>modificó</w:t>
      </w:r>
      <w:r w:rsidRPr="00C3209F">
        <w:rPr>
          <w:rFonts w:ascii="Verdana" w:eastAsia="Times New Roman" w:hAnsi="Verdana" w:cs="Times New Roman"/>
          <w:sz w:val="20"/>
          <w:szCs w:val="20"/>
          <w:lang w:eastAsia="es-UY"/>
        </w:rPr>
        <w:t xml:space="preserve"> y no es necesario generar todo el jar (o war nuevamente).</w:t>
      </w:r>
    </w:p>
    <w:p w:rsidR="00C3209F" w:rsidRPr="00C3209F" w:rsidRDefault="00C3209F" w:rsidP="00C3209F">
      <w:pPr>
        <w:spacing w:after="0" w:line="240" w:lineRule="auto"/>
        <w:rPr>
          <w:rFonts w:ascii="Verdana" w:eastAsia="Times New Roman" w:hAnsi="Verdana" w:cs="Times New Roman"/>
          <w:sz w:val="20"/>
          <w:szCs w:val="20"/>
          <w:lang w:eastAsia="es-UY"/>
        </w:rPr>
      </w:pPr>
    </w:p>
    <w:p w:rsidR="00C3209F" w:rsidRPr="00C3209F" w:rsidRDefault="008E4080" w:rsidP="008E4080">
      <w:pPr>
        <w:spacing w:after="0" w:line="240" w:lineRule="auto"/>
        <w:ind w:left="567"/>
        <w:rPr>
          <w:rFonts w:ascii="Verdana" w:eastAsia="Times New Roman" w:hAnsi="Verdana" w:cs="Times New Roman"/>
          <w:sz w:val="20"/>
          <w:szCs w:val="20"/>
          <w:lang w:eastAsia="es-UY"/>
        </w:rPr>
      </w:pPr>
      <w:r>
        <w:rPr>
          <w:rFonts w:ascii="Verdana" w:eastAsia="Times New Roman" w:hAnsi="Verdana" w:cs="Times New Roman"/>
          <w:sz w:val="20"/>
          <w:szCs w:val="20"/>
          <w:lang w:eastAsia="es-UY"/>
        </w:rPr>
        <w:t>En caso que cambien los web services</w:t>
      </w:r>
      <w:r w:rsidR="00C3209F" w:rsidRPr="00C3209F">
        <w:rPr>
          <w:rFonts w:ascii="Verdana" w:eastAsia="Times New Roman" w:hAnsi="Verdana" w:cs="Times New Roman"/>
          <w:sz w:val="20"/>
          <w:szCs w:val="20"/>
          <w:lang w:eastAsia="es-UY"/>
        </w:rPr>
        <w:t xml:space="preserve">, se agregue o quite una </w:t>
      </w:r>
      <w:r w:rsidRPr="00C3209F">
        <w:rPr>
          <w:rFonts w:ascii="Verdana" w:eastAsia="Times New Roman" w:hAnsi="Verdana" w:cs="Times New Roman"/>
          <w:sz w:val="20"/>
          <w:szCs w:val="20"/>
          <w:lang w:eastAsia="es-UY"/>
        </w:rPr>
        <w:t>función</w:t>
      </w:r>
      <w:r w:rsidR="00C3209F" w:rsidRPr="00C3209F">
        <w:rPr>
          <w:rFonts w:ascii="Verdana" w:eastAsia="Times New Roman" w:hAnsi="Verdana" w:cs="Times New Roman"/>
          <w:sz w:val="20"/>
          <w:szCs w:val="20"/>
          <w:lang w:eastAsia="es-UY"/>
        </w:rPr>
        <w:t xml:space="preserve"> en el controlador </w:t>
      </w:r>
      <w:r>
        <w:rPr>
          <w:rFonts w:ascii="Verdana" w:eastAsia="Times New Roman" w:hAnsi="Verdana" w:cs="Times New Roman"/>
          <w:sz w:val="20"/>
          <w:szCs w:val="20"/>
          <w:lang w:eastAsia="es-UY"/>
        </w:rPr>
        <w:t>o se modifi</w:t>
      </w:r>
      <w:r w:rsidR="00C3209F" w:rsidRPr="00C3209F">
        <w:rPr>
          <w:rFonts w:ascii="Verdana" w:eastAsia="Times New Roman" w:hAnsi="Verdana" w:cs="Times New Roman"/>
          <w:sz w:val="20"/>
          <w:szCs w:val="20"/>
          <w:lang w:eastAsia="es-UY"/>
        </w:rPr>
        <w:t xml:space="preserve">que un cabezal de </w:t>
      </w:r>
      <w:r w:rsidRPr="00C3209F">
        <w:rPr>
          <w:rFonts w:ascii="Verdana" w:eastAsia="Times New Roman" w:hAnsi="Verdana" w:cs="Times New Roman"/>
          <w:sz w:val="20"/>
          <w:szCs w:val="20"/>
          <w:lang w:eastAsia="es-UY"/>
        </w:rPr>
        <w:t>función</w:t>
      </w:r>
      <w:r w:rsidR="00C3209F" w:rsidRPr="00C3209F">
        <w:rPr>
          <w:rFonts w:ascii="Verdana" w:eastAsia="Times New Roman" w:hAnsi="Verdana" w:cs="Times New Roman"/>
          <w:sz w:val="20"/>
          <w:szCs w:val="20"/>
          <w:lang w:eastAsia="es-UY"/>
        </w:rPr>
        <w:t xml:space="preserve"> </w:t>
      </w:r>
      <w:r w:rsidR="00C3209F" w:rsidRPr="00C3209F">
        <w:rPr>
          <w:rFonts w:ascii="Verdana" w:eastAsia="Times New Roman" w:hAnsi="Verdana" w:cs="Times New Roman"/>
          <w:b/>
          <w:bCs/>
          <w:sz w:val="20"/>
          <w:szCs w:val="20"/>
          <w:lang w:eastAsia="es-UY"/>
        </w:rPr>
        <w:t>si es conveniente generarlo mediante eclipse, dado que estos cambian en el cliente (proyecto DUSAWeb)</w:t>
      </w:r>
    </w:p>
    <w:p w:rsidR="00C3209F" w:rsidRDefault="00C3209F" w:rsidP="00CD136A">
      <w:pPr>
        <w:pStyle w:val="MNormal"/>
        <w:ind w:left="567"/>
      </w:pPr>
    </w:p>
    <w:p w:rsidR="00CD136A" w:rsidRPr="003845F0" w:rsidRDefault="00CD136A" w:rsidP="00CD136A">
      <w:pPr>
        <w:pStyle w:val="MNormal"/>
        <w:ind w:left="567"/>
      </w:pPr>
    </w:p>
    <w:p w:rsidR="008D20F4" w:rsidRPr="00A84206" w:rsidRDefault="008D20F4" w:rsidP="008D20F4">
      <w:pPr>
        <w:pStyle w:val="MNormal"/>
        <w:rPr>
          <w:szCs w:val="20"/>
          <w:lang w:eastAsia="es-ES"/>
        </w:rPr>
      </w:pPr>
    </w:p>
    <w:p w:rsidR="004976A7" w:rsidRDefault="004976A7" w:rsidP="00897AAF">
      <w:pPr>
        <w:pStyle w:val="MTema1"/>
        <w:pageBreakBefore/>
        <w:numPr>
          <w:ilvl w:val="0"/>
          <w:numId w:val="11"/>
        </w:numPr>
        <w:suppressAutoHyphens/>
        <w:outlineLvl w:val="2"/>
      </w:pPr>
      <w:bookmarkStart w:id="151" w:name="_Toc373149431"/>
      <w:bookmarkStart w:id="152" w:name="_Toc373149469"/>
      <w:bookmarkStart w:id="153" w:name="_Toc373149500"/>
      <w:r>
        <w:lastRenderedPageBreak/>
        <w:t>MOTOR DE BÚSQUEDA</w:t>
      </w:r>
      <w:bookmarkEnd w:id="151"/>
      <w:bookmarkEnd w:id="152"/>
      <w:bookmarkEnd w:id="153"/>
    </w:p>
    <w:p w:rsidR="004976A7" w:rsidRPr="004976A7" w:rsidRDefault="004976A7" w:rsidP="00897AAF">
      <w:pPr>
        <w:pStyle w:val="ListParagraph"/>
        <w:numPr>
          <w:ilvl w:val="0"/>
          <w:numId w:val="10"/>
        </w:numPr>
        <w:spacing w:after="0"/>
        <w:rPr>
          <w:rFonts w:ascii="Verdana" w:hAnsi="Verdana"/>
          <w:vanish/>
          <w:sz w:val="20"/>
          <w:szCs w:val="20"/>
        </w:rPr>
      </w:pPr>
    </w:p>
    <w:p w:rsidR="004976A7" w:rsidRPr="004976A7" w:rsidRDefault="004976A7" w:rsidP="00897AAF">
      <w:pPr>
        <w:pStyle w:val="ListParagraph"/>
        <w:numPr>
          <w:ilvl w:val="0"/>
          <w:numId w:val="10"/>
        </w:numPr>
        <w:spacing w:after="0"/>
        <w:rPr>
          <w:rFonts w:ascii="Verdana" w:hAnsi="Verdana"/>
          <w:vanish/>
          <w:sz w:val="20"/>
          <w:szCs w:val="20"/>
        </w:rPr>
      </w:pPr>
    </w:p>
    <w:p w:rsidR="001750D2" w:rsidRDefault="001750D2" w:rsidP="001750D2">
      <w:pPr>
        <w:pStyle w:val="ListParagraph"/>
        <w:spacing w:after="0"/>
        <w:ind w:left="792"/>
        <w:rPr>
          <w:rFonts w:ascii="Verdana" w:hAnsi="Verdana"/>
          <w:b/>
          <w:sz w:val="20"/>
          <w:szCs w:val="20"/>
        </w:rPr>
      </w:pPr>
    </w:p>
    <w:p w:rsidR="004976A7" w:rsidRPr="004976A7" w:rsidRDefault="004976A7" w:rsidP="00897AAF">
      <w:pPr>
        <w:pStyle w:val="ListParagraph"/>
        <w:numPr>
          <w:ilvl w:val="1"/>
          <w:numId w:val="10"/>
        </w:numPr>
        <w:spacing w:after="0"/>
        <w:rPr>
          <w:rFonts w:ascii="Verdana" w:hAnsi="Verdana"/>
          <w:b/>
          <w:sz w:val="20"/>
          <w:szCs w:val="20"/>
        </w:rPr>
      </w:pPr>
      <w:r w:rsidRPr="004976A7">
        <w:rPr>
          <w:rFonts w:ascii="Verdana" w:hAnsi="Verdana"/>
          <w:b/>
          <w:sz w:val="20"/>
          <w:szCs w:val="20"/>
        </w:rPr>
        <w:t xml:space="preserve"> Objetivos</w:t>
      </w:r>
    </w:p>
    <w:p w:rsidR="004976A7" w:rsidRDefault="004976A7" w:rsidP="00897AAF">
      <w:pPr>
        <w:numPr>
          <w:ilvl w:val="1"/>
          <w:numId w:val="14"/>
        </w:numPr>
        <w:spacing w:before="120" w:after="0"/>
        <w:ind w:hanging="359"/>
        <w:contextualSpacing/>
        <w:rPr>
          <w:rFonts w:ascii="Verdana" w:hAnsi="Verdana"/>
          <w:sz w:val="20"/>
          <w:szCs w:val="20"/>
        </w:rPr>
      </w:pPr>
      <w:r w:rsidRPr="004976A7">
        <w:rPr>
          <w:rFonts w:ascii="Verdana" w:hAnsi="Verdana"/>
          <w:sz w:val="20"/>
          <w:szCs w:val="20"/>
        </w:rPr>
        <w:t xml:space="preserve">Facilitar la búsqueda </w:t>
      </w:r>
      <w:r>
        <w:rPr>
          <w:rFonts w:ascii="Verdana" w:hAnsi="Verdana"/>
          <w:sz w:val="20"/>
          <w:szCs w:val="20"/>
        </w:rPr>
        <w:t xml:space="preserve">de productos y farmacias </w:t>
      </w:r>
      <w:r w:rsidRPr="004976A7">
        <w:rPr>
          <w:rFonts w:ascii="Verdana" w:hAnsi="Verdana"/>
          <w:sz w:val="20"/>
          <w:szCs w:val="20"/>
        </w:rPr>
        <w:t>al usuario</w:t>
      </w:r>
    </w:p>
    <w:p w:rsidR="004976A7" w:rsidRPr="004976A7" w:rsidRDefault="004976A7" w:rsidP="00897AAF">
      <w:pPr>
        <w:numPr>
          <w:ilvl w:val="1"/>
          <w:numId w:val="14"/>
        </w:numPr>
        <w:spacing w:before="120" w:after="0"/>
        <w:ind w:hanging="359"/>
        <w:contextualSpacing/>
        <w:rPr>
          <w:rFonts w:ascii="Verdana" w:hAnsi="Verdana"/>
          <w:sz w:val="20"/>
          <w:szCs w:val="20"/>
        </w:rPr>
      </w:pPr>
      <w:r>
        <w:rPr>
          <w:rFonts w:ascii="Verdana" w:hAnsi="Verdana"/>
          <w:sz w:val="20"/>
          <w:szCs w:val="20"/>
        </w:rPr>
        <w:t>Permitir búsqueda de productos utilizando diferentes criterios</w:t>
      </w:r>
      <w:r w:rsidR="001750D2">
        <w:rPr>
          <w:rFonts w:ascii="Verdana" w:hAnsi="Verdana"/>
          <w:sz w:val="20"/>
          <w:szCs w:val="20"/>
        </w:rPr>
        <w:t xml:space="preserve"> con prioridades independientes asociadas</w:t>
      </w:r>
    </w:p>
    <w:p w:rsidR="004976A7" w:rsidRDefault="004976A7" w:rsidP="00897AAF">
      <w:pPr>
        <w:numPr>
          <w:ilvl w:val="1"/>
          <w:numId w:val="14"/>
        </w:numPr>
        <w:spacing w:before="120" w:after="0"/>
        <w:ind w:hanging="359"/>
        <w:contextualSpacing/>
        <w:rPr>
          <w:rFonts w:ascii="Verdana" w:hAnsi="Verdana"/>
          <w:sz w:val="20"/>
          <w:szCs w:val="20"/>
        </w:rPr>
      </w:pPr>
      <w:r w:rsidRPr="004976A7">
        <w:rPr>
          <w:rFonts w:ascii="Verdana" w:hAnsi="Verdana"/>
          <w:sz w:val="20"/>
          <w:szCs w:val="20"/>
        </w:rPr>
        <w:t>Utilizar algoritmos de búsqueda eficientes</w:t>
      </w:r>
    </w:p>
    <w:p w:rsidR="00AF38A9" w:rsidRPr="004976A7" w:rsidRDefault="00AF38A9" w:rsidP="00897AAF">
      <w:pPr>
        <w:numPr>
          <w:ilvl w:val="1"/>
          <w:numId w:val="14"/>
        </w:numPr>
        <w:spacing w:before="120" w:after="0"/>
        <w:ind w:hanging="359"/>
        <w:contextualSpacing/>
        <w:rPr>
          <w:rFonts w:ascii="Verdana" w:hAnsi="Verdana"/>
          <w:sz w:val="20"/>
          <w:szCs w:val="20"/>
        </w:rPr>
      </w:pPr>
      <w:r>
        <w:rPr>
          <w:rFonts w:ascii="Verdana" w:hAnsi="Verdana"/>
          <w:sz w:val="20"/>
          <w:szCs w:val="20"/>
        </w:rPr>
        <w:t>Tiempos de respuesta considerablemente bajos en búsquedas masivas</w:t>
      </w:r>
    </w:p>
    <w:p w:rsidR="004976A7" w:rsidRPr="004976A7" w:rsidRDefault="004976A7" w:rsidP="00897AAF">
      <w:pPr>
        <w:numPr>
          <w:ilvl w:val="1"/>
          <w:numId w:val="14"/>
        </w:numPr>
        <w:spacing w:before="120" w:after="0"/>
        <w:ind w:hanging="359"/>
        <w:contextualSpacing/>
        <w:rPr>
          <w:rFonts w:ascii="Verdana" w:hAnsi="Verdana"/>
          <w:sz w:val="20"/>
          <w:szCs w:val="20"/>
        </w:rPr>
      </w:pPr>
      <w:r w:rsidRPr="004976A7">
        <w:rPr>
          <w:rFonts w:ascii="Verdana" w:hAnsi="Verdana"/>
          <w:sz w:val="20"/>
          <w:szCs w:val="20"/>
        </w:rPr>
        <w:t>Reutilización para los distintos sectores del sitio</w:t>
      </w:r>
    </w:p>
    <w:p w:rsidR="004976A7" w:rsidRPr="004976A7" w:rsidRDefault="004976A7" w:rsidP="00897AAF">
      <w:pPr>
        <w:numPr>
          <w:ilvl w:val="1"/>
          <w:numId w:val="14"/>
        </w:numPr>
        <w:spacing w:before="120" w:after="0"/>
        <w:ind w:hanging="359"/>
        <w:contextualSpacing/>
        <w:rPr>
          <w:rFonts w:ascii="Verdana" w:hAnsi="Verdana"/>
          <w:sz w:val="20"/>
          <w:szCs w:val="20"/>
        </w:rPr>
      </w:pPr>
      <w:r w:rsidRPr="004976A7">
        <w:rPr>
          <w:rFonts w:ascii="Verdana" w:hAnsi="Verdana"/>
          <w:sz w:val="20"/>
          <w:szCs w:val="20"/>
        </w:rPr>
        <w:t>Arquitectónicamente independiente y reemplazable</w:t>
      </w:r>
    </w:p>
    <w:p w:rsidR="004976A7" w:rsidRPr="004976A7" w:rsidRDefault="004976A7" w:rsidP="004976A7">
      <w:pPr>
        <w:ind w:firstLine="540"/>
        <w:rPr>
          <w:rFonts w:ascii="Verdana" w:hAnsi="Verdana"/>
          <w:sz w:val="20"/>
          <w:szCs w:val="20"/>
        </w:rPr>
      </w:pPr>
    </w:p>
    <w:p w:rsidR="004976A7" w:rsidRDefault="001750D2" w:rsidP="00897AAF">
      <w:pPr>
        <w:pStyle w:val="ListParagraph"/>
        <w:numPr>
          <w:ilvl w:val="1"/>
          <w:numId w:val="10"/>
        </w:numPr>
        <w:spacing w:after="0"/>
        <w:rPr>
          <w:rFonts w:ascii="Verdana" w:hAnsi="Verdana"/>
          <w:b/>
          <w:sz w:val="20"/>
          <w:szCs w:val="20"/>
        </w:rPr>
      </w:pPr>
      <w:r>
        <w:rPr>
          <w:rFonts w:ascii="Verdana" w:hAnsi="Verdana"/>
          <w:b/>
          <w:sz w:val="20"/>
          <w:szCs w:val="20"/>
        </w:rPr>
        <w:t xml:space="preserve"> Solución implementada</w:t>
      </w:r>
    </w:p>
    <w:p w:rsidR="001750D2" w:rsidRPr="001750D2" w:rsidRDefault="001750D2" w:rsidP="001750D2">
      <w:pPr>
        <w:pStyle w:val="ListParagraph"/>
        <w:spacing w:after="0"/>
        <w:ind w:left="792"/>
        <w:rPr>
          <w:rFonts w:ascii="Verdana" w:hAnsi="Verdana"/>
          <w:b/>
          <w:sz w:val="20"/>
          <w:szCs w:val="20"/>
        </w:rPr>
      </w:pPr>
    </w:p>
    <w:p w:rsidR="004976A7" w:rsidRPr="00782909" w:rsidRDefault="001750D2" w:rsidP="001750D2">
      <w:pPr>
        <w:ind w:firstLine="540"/>
        <w:rPr>
          <w:rFonts w:ascii="Verdana" w:hAnsi="Verdana"/>
          <w:sz w:val="20"/>
          <w:szCs w:val="20"/>
        </w:rPr>
      </w:pPr>
      <w:r w:rsidRPr="00782909">
        <w:rPr>
          <w:rFonts w:ascii="Verdana" w:hAnsi="Verdana"/>
          <w:sz w:val="20"/>
          <w:szCs w:val="20"/>
        </w:rPr>
        <w:t>Para</w:t>
      </w:r>
      <w:r w:rsidR="004976A7" w:rsidRPr="00782909">
        <w:rPr>
          <w:rFonts w:ascii="Verdana" w:hAnsi="Verdana"/>
          <w:sz w:val="20"/>
          <w:szCs w:val="20"/>
        </w:rPr>
        <w:t xml:space="preserve"> la solución implementada </w:t>
      </w:r>
      <w:r w:rsidRPr="00782909">
        <w:rPr>
          <w:rFonts w:ascii="Verdana" w:hAnsi="Verdana"/>
          <w:sz w:val="20"/>
          <w:szCs w:val="20"/>
        </w:rPr>
        <w:t>se utilizó</w:t>
      </w:r>
      <w:r w:rsidR="004976A7" w:rsidRPr="00782909">
        <w:rPr>
          <w:rFonts w:ascii="Verdana" w:hAnsi="Verdana"/>
          <w:sz w:val="20"/>
          <w:szCs w:val="20"/>
        </w:rPr>
        <w:t xml:space="preserve"> </w:t>
      </w:r>
      <w:r w:rsidR="004976A7" w:rsidRPr="00782909">
        <w:rPr>
          <w:rFonts w:ascii="Verdana" w:hAnsi="Verdana"/>
          <w:b/>
          <w:sz w:val="20"/>
          <w:szCs w:val="20"/>
        </w:rPr>
        <w:t>Apache SOLR</w:t>
      </w:r>
      <w:r w:rsidR="004976A7" w:rsidRPr="00782909">
        <w:rPr>
          <w:rFonts w:ascii="Verdana" w:hAnsi="Verdana"/>
          <w:sz w:val="20"/>
          <w:szCs w:val="20"/>
        </w:rPr>
        <w:t>.</w:t>
      </w:r>
    </w:p>
    <w:p w:rsidR="004976A7" w:rsidRPr="00782909" w:rsidRDefault="004976A7" w:rsidP="00897AAF">
      <w:pPr>
        <w:numPr>
          <w:ilvl w:val="1"/>
          <w:numId w:val="14"/>
        </w:numPr>
        <w:spacing w:after="0"/>
        <w:ind w:hanging="359"/>
        <w:contextualSpacing/>
        <w:rPr>
          <w:rFonts w:ascii="Verdana" w:hAnsi="Verdana"/>
          <w:sz w:val="20"/>
          <w:szCs w:val="20"/>
        </w:rPr>
      </w:pPr>
      <w:r w:rsidRPr="00782909">
        <w:rPr>
          <w:rFonts w:ascii="Verdana" w:hAnsi="Verdana"/>
          <w:sz w:val="20"/>
          <w:szCs w:val="20"/>
        </w:rPr>
        <w:t>Por qué SOLR?</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Open source</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Proyecto de Apache</w:t>
      </w:r>
    </w:p>
    <w:p w:rsidR="004976A7" w:rsidRPr="00782909" w:rsidRDefault="001750D2"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Basado en</w:t>
      </w:r>
      <w:r w:rsidR="004976A7" w:rsidRPr="00782909">
        <w:rPr>
          <w:rFonts w:ascii="Verdana" w:hAnsi="Verdana"/>
          <w:sz w:val="20"/>
          <w:szCs w:val="20"/>
        </w:rPr>
        <w:t xml:space="preserve"> Lucene (motor de búsqueda más popular)</w:t>
      </w:r>
    </w:p>
    <w:p w:rsidR="004976A7" w:rsidRPr="00782909" w:rsidRDefault="001750D2"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Buen nivel de</w:t>
      </w:r>
      <w:r w:rsidR="004976A7" w:rsidRPr="00782909">
        <w:rPr>
          <w:rFonts w:ascii="Verdana" w:hAnsi="Verdana"/>
          <w:sz w:val="20"/>
          <w:szCs w:val="20"/>
        </w:rPr>
        <w:t xml:space="preserve"> soporte y documentación</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Arquitectura robusta</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Realizado en Java</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Configuración externa a la aplicación</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Probado y utilizado en aplicaciones de gran porte (</w:t>
      </w:r>
      <w:hyperlink r:id="rId22">
        <w:r w:rsidRPr="00782909">
          <w:rPr>
            <w:rFonts w:ascii="Verdana" w:hAnsi="Verdana"/>
            <w:color w:val="1155CC"/>
            <w:sz w:val="20"/>
            <w:szCs w:val="20"/>
            <w:u w:val="single"/>
          </w:rPr>
          <w:t>http://wiki.apache.org/solr/PublicServers</w:t>
        </w:r>
      </w:hyperlink>
      <w:r w:rsidRPr="00782909">
        <w:rPr>
          <w:rFonts w:ascii="Verdana" w:hAnsi="Verdana"/>
          <w:sz w:val="20"/>
          <w:szCs w:val="20"/>
        </w:rPr>
        <w:t>)</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Ofrece:</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Búsqueda de texto completo</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Búsqueda difusa</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Autocompletar</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Búsqueda por facetas (categorías)</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Resaltador de resultados</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Integración con bases de datos</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Replicación de índices</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Consola web de administración</w:t>
      </w:r>
    </w:p>
    <w:p w:rsidR="004976A7" w:rsidRPr="00782909" w:rsidRDefault="004976A7" w:rsidP="00897AAF">
      <w:pPr>
        <w:numPr>
          <w:ilvl w:val="3"/>
          <w:numId w:val="14"/>
        </w:numPr>
        <w:spacing w:after="0"/>
        <w:ind w:hanging="359"/>
        <w:contextualSpacing/>
        <w:rPr>
          <w:rFonts w:ascii="Verdana" w:hAnsi="Verdana"/>
          <w:sz w:val="20"/>
          <w:szCs w:val="20"/>
        </w:rPr>
      </w:pPr>
      <w:r w:rsidRPr="00782909">
        <w:rPr>
          <w:rFonts w:ascii="Verdana" w:hAnsi="Verdana"/>
          <w:sz w:val="20"/>
          <w:szCs w:val="20"/>
        </w:rPr>
        <w:t xml:space="preserve">Ver más en </w:t>
      </w:r>
      <w:hyperlink r:id="rId23">
        <w:r w:rsidRPr="00782909">
          <w:rPr>
            <w:rFonts w:ascii="Verdana" w:hAnsi="Verdana"/>
            <w:color w:val="1155CC"/>
            <w:sz w:val="20"/>
            <w:szCs w:val="20"/>
            <w:u w:val="single"/>
          </w:rPr>
          <w:t>http://lucene.apache.org/solr/features.html</w:t>
        </w:r>
      </w:hyperlink>
      <w:r w:rsidRPr="00782909">
        <w:rPr>
          <w:rFonts w:ascii="Verdana" w:hAnsi="Verdana"/>
          <w:sz w:val="20"/>
          <w:szCs w:val="20"/>
        </w:rPr>
        <w:t>)</w:t>
      </w:r>
    </w:p>
    <w:p w:rsidR="004976A7" w:rsidRDefault="004976A7" w:rsidP="004976A7">
      <w:pPr>
        <w:ind w:left="720"/>
      </w:pPr>
    </w:p>
    <w:p w:rsidR="004976A7" w:rsidRPr="00782909" w:rsidRDefault="004976A7" w:rsidP="00897AAF">
      <w:pPr>
        <w:numPr>
          <w:ilvl w:val="1"/>
          <w:numId w:val="14"/>
        </w:numPr>
        <w:spacing w:after="0"/>
        <w:ind w:hanging="359"/>
        <w:contextualSpacing/>
        <w:rPr>
          <w:rFonts w:ascii="Verdana" w:hAnsi="Verdana"/>
          <w:sz w:val="20"/>
          <w:szCs w:val="20"/>
        </w:rPr>
      </w:pPr>
      <w:r w:rsidRPr="00782909">
        <w:rPr>
          <w:rFonts w:ascii="Verdana" w:hAnsi="Verdana"/>
          <w:sz w:val="20"/>
          <w:szCs w:val="20"/>
        </w:rPr>
        <w:t>Versión utilizada</w:t>
      </w:r>
    </w:p>
    <w:p w:rsidR="004976A7" w:rsidRDefault="00782909" w:rsidP="00782909">
      <w:pPr>
        <w:ind w:left="1416"/>
      </w:pPr>
      <w:r>
        <w:rPr>
          <w:sz w:val="24"/>
        </w:rPr>
        <w:t>Se utilizó versión 4.4.</w:t>
      </w:r>
    </w:p>
    <w:p w:rsidR="004976A7" w:rsidRDefault="004976A7" w:rsidP="004976A7">
      <w:pPr>
        <w:ind w:left="720"/>
      </w:pPr>
    </w:p>
    <w:p w:rsidR="004976A7" w:rsidRPr="00782909" w:rsidRDefault="004976A7" w:rsidP="00897AAF">
      <w:pPr>
        <w:numPr>
          <w:ilvl w:val="1"/>
          <w:numId w:val="14"/>
        </w:numPr>
        <w:spacing w:after="0"/>
        <w:ind w:hanging="359"/>
        <w:contextualSpacing/>
        <w:rPr>
          <w:rFonts w:ascii="Verdana" w:hAnsi="Verdana"/>
          <w:sz w:val="20"/>
          <w:szCs w:val="20"/>
        </w:rPr>
      </w:pPr>
      <w:r w:rsidRPr="00782909">
        <w:rPr>
          <w:rFonts w:ascii="Verdana" w:hAnsi="Verdana"/>
          <w:sz w:val="20"/>
          <w:szCs w:val="20"/>
        </w:rPr>
        <w:t>Posibilidades de intercambio</w:t>
      </w:r>
      <w:r w:rsidRPr="00782909">
        <w:rPr>
          <w:rFonts w:ascii="Verdana" w:hAnsi="Verdana"/>
          <w:sz w:val="20"/>
          <w:szCs w:val="20"/>
        </w:rPr>
        <w:tab/>
      </w:r>
    </w:p>
    <w:p w:rsidR="004976A7" w:rsidRDefault="007D240C" w:rsidP="00782909">
      <w:pPr>
        <w:ind w:left="1416"/>
      </w:pPr>
      <w:hyperlink r:id="rId24" w:history="1">
        <w:r w:rsidR="00782909" w:rsidRPr="007E48E1">
          <w:rPr>
            <w:rStyle w:val="Hyperlink"/>
            <w:sz w:val="24"/>
          </w:rPr>
          <w:t>http://www.manageability.org/blog/stuff/full-text-lucene-jxta-search-engine-java-xml/view</w:t>
        </w:r>
      </w:hyperlink>
    </w:p>
    <w:p w:rsidR="004976A7" w:rsidRDefault="007D240C" w:rsidP="00782909">
      <w:pPr>
        <w:ind w:left="708" w:firstLine="708"/>
      </w:pPr>
      <w:hyperlink r:id="rId25">
        <w:r w:rsidR="004976A7">
          <w:rPr>
            <w:color w:val="1155CC"/>
            <w:sz w:val="24"/>
            <w:u w:val="single"/>
          </w:rPr>
          <w:t>http://java-source.net/open-source/search-engines</w:t>
        </w:r>
      </w:hyperlink>
    </w:p>
    <w:p w:rsidR="004976A7" w:rsidRDefault="004976A7" w:rsidP="004976A7"/>
    <w:p w:rsidR="00782909" w:rsidRPr="00782909" w:rsidRDefault="00782909" w:rsidP="00897AAF">
      <w:pPr>
        <w:pStyle w:val="ListParagraph"/>
        <w:numPr>
          <w:ilvl w:val="1"/>
          <w:numId w:val="11"/>
        </w:numPr>
        <w:tabs>
          <w:tab w:val="left" w:pos="720"/>
        </w:tabs>
        <w:suppressAutoHyphens/>
        <w:spacing w:before="120" w:after="120" w:line="240" w:lineRule="auto"/>
        <w:contextualSpacing w:val="0"/>
        <w:jc w:val="both"/>
        <w:rPr>
          <w:rFonts w:ascii="Verdana" w:eastAsia="Times New Roman" w:hAnsi="Verdana" w:cs="Arial"/>
          <w:b/>
          <w:bCs/>
          <w:vanish/>
          <w:sz w:val="24"/>
          <w:szCs w:val="24"/>
          <w:lang w:eastAsia="es-UY"/>
        </w:rPr>
      </w:pPr>
    </w:p>
    <w:p w:rsidR="00782909" w:rsidRPr="00782909" w:rsidRDefault="00782909" w:rsidP="00897AAF">
      <w:pPr>
        <w:pStyle w:val="ListParagraph"/>
        <w:numPr>
          <w:ilvl w:val="1"/>
          <w:numId w:val="11"/>
        </w:numPr>
        <w:tabs>
          <w:tab w:val="left" w:pos="720"/>
        </w:tabs>
        <w:suppressAutoHyphens/>
        <w:spacing w:before="120" w:after="120" w:line="240" w:lineRule="auto"/>
        <w:contextualSpacing w:val="0"/>
        <w:jc w:val="both"/>
        <w:rPr>
          <w:rFonts w:ascii="Verdana" w:eastAsia="Times New Roman" w:hAnsi="Verdana" w:cs="Arial"/>
          <w:b/>
          <w:bCs/>
          <w:vanish/>
          <w:sz w:val="24"/>
          <w:szCs w:val="24"/>
          <w:lang w:eastAsia="es-UY"/>
        </w:rPr>
      </w:pPr>
    </w:p>
    <w:p w:rsidR="00782909" w:rsidRDefault="00782909" w:rsidP="00897AAF">
      <w:pPr>
        <w:pStyle w:val="MTema2"/>
        <w:numPr>
          <w:ilvl w:val="2"/>
          <w:numId w:val="10"/>
        </w:numPr>
        <w:suppressAutoHyphens/>
        <w:outlineLvl w:val="9"/>
      </w:pPr>
      <w:r>
        <w:t>Descripción de la implementación</w:t>
      </w:r>
    </w:p>
    <w:p w:rsidR="00296AB4" w:rsidRPr="00296AB4" w:rsidRDefault="00296AB4" w:rsidP="00296AB4">
      <w:pPr>
        <w:pStyle w:val="MNormal"/>
      </w:pPr>
    </w:p>
    <w:p w:rsidR="004976A7" w:rsidRPr="00782909" w:rsidRDefault="004976A7" w:rsidP="00C9653C">
      <w:pPr>
        <w:ind w:left="540"/>
        <w:rPr>
          <w:rFonts w:ascii="Verdana" w:hAnsi="Verdana"/>
          <w:sz w:val="20"/>
          <w:szCs w:val="20"/>
        </w:rPr>
      </w:pPr>
      <w:r w:rsidRPr="00782909">
        <w:rPr>
          <w:rFonts w:ascii="Verdana" w:hAnsi="Verdana"/>
          <w:sz w:val="20"/>
          <w:szCs w:val="20"/>
        </w:rPr>
        <w:t>Se utiliza una única insta</w:t>
      </w:r>
      <w:r w:rsidR="00296AB4">
        <w:rPr>
          <w:rFonts w:ascii="Verdana" w:hAnsi="Verdana"/>
          <w:sz w:val="20"/>
          <w:szCs w:val="20"/>
        </w:rPr>
        <w:t>ncia de Solr, la cual consta de una interfaz web</w:t>
      </w:r>
      <w:r w:rsidRPr="00782909">
        <w:rPr>
          <w:rFonts w:ascii="Verdana" w:hAnsi="Verdana"/>
          <w:sz w:val="20"/>
          <w:szCs w:val="20"/>
        </w:rPr>
        <w:t xml:space="preserve"> </w:t>
      </w:r>
      <w:r w:rsidR="00296AB4">
        <w:rPr>
          <w:rFonts w:ascii="Verdana" w:hAnsi="Verdana"/>
          <w:sz w:val="20"/>
          <w:szCs w:val="20"/>
        </w:rPr>
        <w:t xml:space="preserve">de administración que ejecuta en el servidor </w:t>
      </w:r>
      <w:r w:rsidRPr="00782909">
        <w:rPr>
          <w:rFonts w:ascii="Verdana" w:hAnsi="Verdana"/>
          <w:sz w:val="20"/>
          <w:szCs w:val="20"/>
        </w:rPr>
        <w:t xml:space="preserve">tomcat donde reside la aplicación. Esta instancia tiene 2 “cores”, uno llamado “productos” y otro “farmacias”. </w:t>
      </w:r>
    </w:p>
    <w:p w:rsidR="004976A7" w:rsidRPr="00782909" w:rsidRDefault="004976A7" w:rsidP="004976A7">
      <w:pPr>
        <w:ind w:firstLine="540"/>
        <w:rPr>
          <w:rFonts w:ascii="Verdana" w:hAnsi="Verdana"/>
          <w:sz w:val="20"/>
          <w:szCs w:val="20"/>
        </w:rPr>
      </w:pPr>
    </w:p>
    <w:p w:rsidR="004976A7" w:rsidRPr="00782909" w:rsidRDefault="004976A7" w:rsidP="00296AB4">
      <w:pPr>
        <w:ind w:left="540"/>
        <w:rPr>
          <w:rFonts w:ascii="Verdana" w:hAnsi="Verdana"/>
          <w:sz w:val="20"/>
          <w:szCs w:val="20"/>
        </w:rPr>
      </w:pPr>
      <w:r w:rsidRPr="00782909">
        <w:rPr>
          <w:rFonts w:ascii="Verdana" w:hAnsi="Verdana"/>
          <w:sz w:val="20"/>
          <w:szCs w:val="20"/>
        </w:rPr>
        <w:t>Cada core funciona por separado y tiene su propia configuración, ubicada en la carpeta “apache-solr-home/solr/collectionX/conf”, donde Collection1 es la carpeta para productos, y Collection2 para farmacias.</w:t>
      </w:r>
    </w:p>
    <w:p w:rsidR="004976A7" w:rsidRPr="00782909" w:rsidRDefault="004976A7" w:rsidP="004976A7">
      <w:pPr>
        <w:ind w:firstLine="540"/>
        <w:rPr>
          <w:rFonts w:ascii="Verdana" w:hAnsi="Verdana"/>
          <w:sz w:val="20"/>
          <w:szCs w:val="20"/>
        </w:rPr>
      </w:pPr>
    </w:p>
    <w:p w:rsidR="004976A7" w:rsidRPr="00782909" w:rsidRDefault="004976A7" w:rsidP="00D11677">
      <w:pPr>
        <w:ind w:left="540"/>
        <w:jc w:val="both"/>
        <w:rPr>
          <w:rFonts w:ascii="Verdana" w:hAnsi="Verdana"/>
          <w:sz w:val="20"/>
          <w:szCs w:val="20"/>
        </w:rPr>
      </w:pPr>
      <w:r w:rsidRPr="00782909">
        <w:rPr>
          <w:rFonts w:ascii="Verdana" w:hAnsi="Verdana"/>
          <w:sz w:val="20"/>
          <w:szCs w:val="20"/>
        </w:rPr>
        <w:t xml:space="preserve">La aplicación web realiza la consulta a la </w:t>
      </w:r>
      <w:r w:rsidR="00296AB4">
        <w:rPr>
          <w:rFonts w:ascii="Verdana" w:hAnsi="Verdana"/>
          <w:sz w:val="20"/>
          <w:szCs w:val="20"/>
        </w:rPr>
        <w:t xml:space="preserve">capa </w:t>
      </w:r>
      <w:r w:rsidRPr="00782909">
        <w:rPr>
          <w:rFonts w:ascii="Verdana" w:hAnsi="Verdana"/>
          <w:sz w:val="20"/>
          <w:szCs w:val="20"/>
        </w:rPr>
        <w:t xml:space="preserve">lógica por intermedio de Web Services, y ésta se comunica con Solr utilizando su API para java. Las consultas a Solr son realizadas </w:t>
      </w:r>
      <w:r w:rsidR="00296AB4">
        <w:rPr>
          <w:rFonts w:ascii="Verdana" w:hAnsi="Verdana"/>
          <w:sz w:val="20"/>
          <w:szCs w:val="20"/>
        </w:rPr>
        <w:t>utilizando protocolo</w:t>
      </w:r>
      <w:r w:rsidRPr="00782909">
        <w:rPr>
          <w:rFonts w:ascii="Verdana" w:hAnsi="Verdana"/>
          <w:sz w:val="20"/>
          <w:szCs w:val="20"/>
        </w:rPr>
        <w:t xml:space="preserve"> HTTP, y el mismo devuelve los resultados en un formato estándar como ser xml o json. El manejo de las respuestas también se hace a través de la API.</w:t>
      </w:r>
    </w:p>
    <w:p w:rsidR="004976A7" w:rsidRPr="00782909" w:rsidRDefault="004976A7" w:rsidP="004976A7">
      <w:pPr>
        <w:rPr>
          <w:rFonts w:ascii="Verdana" w:hAnsi="Verdana"/>
          <w:sz w:val="20"/>
          <w:szCs w:val="20"/>
        </w:rPr>
      </w:pPr>
    </w:p>
    <w:p w:rsidR="004976A7" w:rsidRDefault="004976A7" w:rsidP="00897AAF">
      <w:pPr>
        <w:pStyle w:val="ListParagraph"/>
        <w:numPr>
          <w:ilvl w:val="2"/>
          <w:numId w:val="10"/>
        </w:numPr>
        <w:spacing w:after="0"/>
        <w:rPr>
          <w:rFonts w:ascii="Verdana" w:hAnsi="Verdana"/>
          <w:b/>
          <w:sz w:val="20"/>
          <w:szCs w:val="20"/>
        </w:rPr>
      </w:pPr>
      <w:r w:rsidRPr="00D11677">
        <w:rPr>
          <w:rFonts w:ascii="Verdana" w:hAnsi="Verdana"/>
          <w:b/>
          <w:sz w:val="20"/>
          <w:szCs w:val="20"/>
        </w:rPr>
        <w:t>Índice y la necesidad de indexación</w:t>
      </w:r>
    </w:p>
    <w:p w:rsidR="00D11677" w:rsidRPr="00D11677" w:rsidRDefault="00D11677" w:rsidP="00D11677">
      <w:pPr>
        <w:pStyle w:val="ListParagraph"/>
        <w:spacing w:after="0"/>
        <w:ind w:left="1224"/>
        <w:rPr>
          <w:rFonts w:ascii="Verdana" w:hAnsi="Verdana"/>
          <w:b/>
          <w:sz w:val="20"/>
          <w:szCs w:val="20"/>
        </w:rPr>
      </w:pPr>
    </w:p>
    <w:p w:rsidR="004976A7" w:rsidRPr="00782909" w:rsidRDefault="004976A7" w:rsidP="00C9653C">
      <w:pPr>
        <w:ind w:left="541"/>
        <w:jc w:val="both"/>
        <w:rPr>
          <w:rFonts w:ascii="Verdana" w:hAnsi="Verdana"/>
          <w:sz w:val="20"/>
          <w:szCs w:val="20"/>
        </w:rPr>
      </w:pPr>
      <w:r w:rsidRPr="00782909">
        <w:rPr>
          <w:rFonts w:ascii="Verdana" w:hAnsi="Verdana"/>
          <w:sz w:val="20"/>
          <w:szCs w:val="20"/>
        </w:rPr>
        <w:t>Solr aplica sus algoritmos de búsqueda sobre un índice propio</w:t>
      </w:r>
      <w:r w:rsidR="00C867FD">
        <w:rPr>
          <w:rFonts w:ascii="Verdana" w:hAnsi="Verdana"/>
          <w:sz w:val="20"/>
          <w:szCs w:val="20"/>
        </w:rPr>
        <w:t xml:space="preserve"> generado</w:t>
      </w:r>
      <w:r w:rsidRPr="00782909">
        <w:rPr>
          <w:rFonts w:ascii="Verdana" w:hAnsi="Verdana"/>
          <w:sz w:val="20"/>
          <w:szCs w:val="20"/>
        </w:rPr>
        <w:t xml:space="preserve">, no así directamente sobre las tablas de la base de datos. Por esto mismo, en la configuración hay que indicarle a Solr qué tablas y qué campos de las mismas indexar. </w:t>
      </w:r>
    </w:p>
    <w:p w:rsidR="004976A7" w:rsidRPr="00782909" w:rsidRDefault="004976A7" w:rsidP="00C9653C">
      <w:pPr>
        <w:ind w:left="541"/>
        <w:jc w:val="both"/>
        <w:rPr>
          <w:rFonts w:ascii="Verdana" w:hAnsi="Verdana"/>
          <w:sz w:val="20"/>
          <w:szCs w:val="20"/>
        </w:rPr>
      </w:pPr>
      <w:r w:rsidRPr="00782909">
        <w:rPr>
          <w:rFonts w:ascii="Verdana" w:hAnsi="Verdana"/>
          <w:sz w:val="20"/>
          <w:szCs w:val="20"/>
        </w:rPr>
        <w:t>Los índices se ubican en “apache-solr-home\solr\collectionX\data\index”. Una vez realizada la configuración, se ejecuta un comando en el core de Solr y el mismo indexará los datos necesarios para poder buscar sobre los ítems requeridos.</w:t>
      </w:r>
    </w:p>
    <w:p w:rsidR="004976A7" w:rsidRPr="00782909" w:rsidRDefault="004976A7" w:rsidP="004976A7">
      <w:pPr>
        <w:ind w:left="720"/>
        <w:rPr>
          <w:rFonts w:ascii="Verdana" w:hAnsi="Verdana"/>
          <w:sz w:val="20"/>
          <w:szCs w:val="20"/>
        </w:rPr>
      </w:pPr>
    </w:p>
    <w:p w:rsidR="004976A7" w:rsidRDefault="004976A7" w:rsidP="00897AAF">
      <w:pPr>
        <w:pStyle w:val="ListParagraph"/>
        <w:numPr>
          <w:ilvl w:val="2"/>
          <w:numId w:val="10"/>
        </w:numPr>
        <w:spacing w:after="0"/>
        <w:rPr>
          <w:rFonts w:ascii="Verdana" w:hAnsi="Verdana"/>
          <w:b/>
          <w:sz w:val="20"/>
          <w:szCs w:val="20"/>
        </w:rPr>
      </w:pPr>
      <w:r w:rsidRPr="00C9653C">
        <w:rPr>
          <w:rFonts w:ascii="Verdana" w:hAnsi="Verdana"/>
          <w:b/>
          <w:sz w:val="20"/>
          <w:szCs w:val="20"/>
        </w:rPr>
        <w:t>Sincronización entre base de datos e índice</w:t>
      </w:r>
    </w:p>
    <w:p w:rsidR="00C9653C" w:rsidRPr="00C9653C" w:rsidRDefault="00C9653C" w:rsidP="00C9653C">
      <w:pPr>
        <w:pStyle w:val="ListParagraph"/>
        <w:spacing w:after="0"/>
        <w:ind w:left="1224"/>
        <w:rPr>
          <w:rFonts w:ascii="Verdana" w:hAnsi="Verdana"/>
          <w:b/>
          <w:sz w:val="20"/>
          <w:szCs w:val="20"/>
        </w:rPr>
      </w:pPr>
    </w:p>
    <w:p w:rsidR="004976A7" w:rsidRPr="00782909" w:rsidRDefault="004976A7" w:rsidP="00C867FD">
      <w:pPr>
        <w:ind w:left="541"/>
        <w:jc w:val="both"/>
        <w:rPr>
          <w:rFonts w:ascii="Verdana" w:hAnsi="Verdana"/>
          <w:sz w:val="20"/>
          <w:szCs w:val="20"/>
        </w:rPr>
      </w:pPr>
      <w:r w:rsidRPr="00782909">
        <w:rPr>
          <w:rFonts w:ascii="Verdana" w:hAnsi="Verdana"/>
          <w:sz w:val="20"/>
          <w:szCs w:val="20"/>
        </w:rPr>
        <w:t>Dado que la búsqueda se realiza</w:t>
      </w:r>
      <w:r w:rsidR="00C867FD">
        <w:rPr>
          <w:rFonts w:ascii="Verdana" w:hAnsi="Verdana"/>
          <w:sz w:val="20"/>
          <w:szCs w:val="20"/>
        </w:rPr>
        <w:t>n</w:t>
      </w:r>
      <w:r w:rsidRPr="00782909">
        <w:rPr>
          <w:rFonts w:ascii="Verdana" w:hAnsi="Verdana"/>
          <w:sz w:val="20"/>
          <w:szCs w:val="20"/>
        </w:rPr>
        <w:t xml:space="preserve"> sobre un índice y no directamente sobre los datos de la base de datos, dicho índice actúa como un caché de la base de datos. Por consiguiente, resulta necesario mantener actualizado dicho </w:t>
      </w:r>
      <w:r w:rsidR="00C867FD">
        <w:rPr>
          <w:rFonts w:ascii="Verdana" w:hAnsi="Verdana"/>
          <w:sz w:val="20"/>
          <w:szCs w:val="20"/>
        </w:rPr>
        <w:t>índice</w:t>
      </w:r>
      <w:r w:rsidRPr="00782909">
        <w:rPr>
          <w:rFonts w:ascii="Verdana" w:hAnsi="Verdana"/>
          <w:sz w:val="20"/>
          <w:szCs w:val="20"/>
        </w:rPr>
        <w:t xml:space="preserve"> para que los resultados de búsqueda retornen los resultados correctos. </w:t>
      </w:r>
    </w:p>
    <w:p w:rsidR="004976A7" w:rsidRPr="00782909" w:rsidRDefault="004976A7" w:rsidP="00C867FD">
      <w:pPr>
        <w:ind w:left="541"/>
        <w:jc w:val="both"/>
        <w:rPr>
          <w:rFonts w:ascii="Verdana" w:hAnsi="Verdana"/>
          <w:sz w:val="20"/>
          <w:szCs w:val="20"/>
        </w:rPr>
      </w:pPr>
      <w:r w:rsidRPr="00782909">
        <w:rPr>
          <w:rFonts w:ascii="Verdana" w:hAnsi="Verdana"/>
          <w:sz w:val="20"/>
          <w:szCs w:val="20"/>
        </w:rPr>
        <w:t xml:space="preserve">Los métodos de sincronización (indexación) </w:t>
      </w:r>
      <w:r w:rsidR="00C9653C">
        <w:rPr>
          <w:rFonts w:ascii="Verdana" w:hAnsi="Verdana"/>
          <w:sz w:val="20"/>
          <w:szCs w:val="20"/>
        </w:rPr>
        <w:t>serán detallados más adelante en</w:t>
      </w:r>
      <w:r w:rsidRPr="00782909">
        <w:rPr>
          <w:rFonts w:ascii="Verdana" w:hAnsi="Verdana"/>
          <w:sz w:val="20"/>
          <w:szCs w:val="20"/>
        </w:rPr>
        <w:t xml:space="preserve"> este documento.</w:t>
      </w:r>
    </w:p>
    <w:p w:rsidR="004976A7" w:rsidRPr="00782909" w:rsidRDefault="004976A7" w:rsidP="004976A7">
      <w:pPr>
        <w:ind w:left="-29" w:firstLine="570"/>
        <w:rPr>
          <w:rFonts w:ascii="Verdana" w:hAnsi="Verdana"/>
          <w:sz w:val="20"/>
          <w:szCs w:val="20"/>
        </w:rPr>
      </w:pPr>
    </w:p>
    <w:p w:rsidR="00C9653C" w:rsidRDefault="00C9653C" w:rsidP="00C9653C">
      <w:pPr>
        <w:spacing w:after="0"/>
        <w:ind w:left="720"/>
        <w:rPr>
          <w:rFonts w:ascii="Verdana" w:hAnsi="Verdana"/>
          <w:b/>
          <w:sz w:val="20"/>
          <w:szCs w:val="20"/>
        </w:rPr>
      </w:pPr>
    </w:p>
    <w:p w:rsidR="00C9653C" w:rsidRDefault="00C9653C" w:rsidP="00C9653C">
      <w:pPr>
        <w:spacing w:after="0"/>
        <w:ind w:left="720"/>
        <w:rPr>
          <w:rFonts w:ascii="Verdana" w:hAnsi="Verdana"/>
          <w:b/>
          <w:sz w:val="20"/>
          <w:szCs w:val="20"/>
        </w:rPr>
      </w:pPr>
    </w:p>
    <w:p w:rsidR="00C9653C" w:rsidRDefault="00C9653C" w:rsidP="00C9653C">
      <w:pPr>
        <w:spacing w:after="0"/>
        <w:ind w:left="720"/>
        <w:rPr>
          <w:rFonts w:ascii="Verdana" w:hAnsi="Verdana"/>
          <w:b/>
          <w:sz w:val="20"/>
          <w:szCs w:val="20"/>
        </w:rPr>
      </w:pPr>
    </w:p>
    <w:p w:rsidR="00C9653C" w:rsidRDefault="00C9653C" w:rsidP="00C9653C">
      <w:pPr>
        <w:spacing w:after="0"/>
        <w:ind w:left="720"/>
        <w:rPr>
          <w:rFonts w:ascii="Verdana" w:hAnsi="Verdana"/>
          <w:b/>
          <w:sz w:val="20"/>
          <w:szCs w:val="20"/>
        </w:rPr>
      </w:pPr>
    </w:p>
    <w:p w:rsidR="00C9653C" w:rsidRDefault="00C9653C" w:rsidP="00C9653C">
      <w:pPr>
        <w:spacing w:after="0"/>
        <w:ind w:left="720"/>
        <w:rPr>
          <w:rFonts w:ascii="Verdana" w:hAnsi="Verdana"/>
          <w:b/>
          <w:sz w:val="20"/>
          <w:szCs w:val="20"/>
        </w:rPr>
      </w:pPr>
    </w:p>
    <w:p w:rsidR="004976A7" w:rsidRPr="00C9653C" w:rsidRDefault="004976A7" w:rsidP="00897AAF">
      <w:pPr>
        <w:pStyle w:val="ListParagraph"/>
        <w:numPr>
          <w:ilvl w:val="2"/>
          <w:numId w:val="10"/>
        </w:numPr>
        <w:spacing w:after="0"/>
        <w:rPr>
          <w:rFonts w:ascii="Verdana" w:hAnsi="Verdana"/>
          <w:b/>
          <w:sz w:val="20"/>
          <w:szCs w:val="20"/>
        </w:rPr>
      </w:pPr>
      <w:r w:rsidRPr="00C9653C">
        <w:rPr>
          <w:rFonts w:ascii="Verdana" w:hAnsi="Verdana"/>
          <w:b/>
          <w:sz w:val="20"/>
          <w:szCs w:val="20"/>
        </w:rPr>
        <w:t xml:space="preserve">Arquitectura </w:t>
      </w:r>
    </w:p>
    <w:p w:rsidR="004976A7" w:rsidRPr="00782909" w:rsidRDefault="004976A7" w:rsidP="004976A7">
      <w:pPr>
        <w:ind w:firstLine="540"/>
        <w:rPr>
          <w:rFonts w:ascii="Verdana" w:hAnsi="Verdana"/>
          <w:sz w:val="20"/>
          <w:szCs w:val="20"/>
        </w:rPr>
      </w:pPr>
    </w:p>
    <w:p w:rsidR="004976A7" w:rsidRPr="00782909" w:rsidRDefault="004976A7" w:rsidP="004976A7">
      <w:pPr>
        <w:ind w:firstLine="540"/>
        <w:rPr>
          <w:rFonts w:ascii="Verdana" w:hAnsi="Verdana"/>
          <w:sz w:val="20"/>
          <w:szCs w:val="20"/>
        </w:rPr>
      </w:pPr>
      <w:r w:rsidRPr="00782909">
        <w:rPr>
          <w:rFonts w:ascii="Verdana" w:hAnsi="Verdana"/>
          <w:noProof/>
          <w:sz w:val="20"/>
          <w:szCs w:val="20"/>
          <w:lang w:eastAsia="es-UY"/>
        </w:rPr>
        <w:drawing>
          <wp:inline distT="114300" distB="114300" distL="114300" distR="114300" wp14:anchorId="03B8BA54" wp14:editId="60D0DD6A">
            <wp:extent cx="5943600" cy="3340100"/>
            <wp:effectExtent l="0" t="0" r="0" b="0"/>
            <wp:docPr id="1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6"/>
                    <a:stretch>
                      <a:fillRect/>
                    </a:stretch>
                  </pic:blipFill>
                  <pic:spPr>
                    <a:xfrm>
                      <a:off x="0" y="0"/>
                      <a:ext cx="5943600" cy="3340100"/>
                    </a:xfrm>
                    <a:prstGeom prst="rect">
                      <a:avLst/>
                    </a:prstGeom>
                  </pic:spPr>
                </pic:pic>
              </a:graphicData>
            </a:graphic>
          </wp:inline>
        </w:drawing>
      </w:r>
    </w:p>
    <w:p w:rsidR="004976A7" w:rsidRPr="00782909" w:rsidRDefault="004976A7" w:rsidP="004976A7">
      <w:pPr>
        <w:ind w:firstLine="540"/>
        <w:rPr>
          <w:rFonts w:ascii="Verdana" w:hAnsi="Verdana"/>
          <w:sz w:val="20"/>
          <w:szCs w:val="20"/>
        </w:rPr>
      </w:pPr>
    </w:p>
    <w:p w:rsidR="004976A7" w:rsidRPr="00782909" w:rsidRDefault="004976A7" w:rsidP="004976A7">
      <w:pPr>
        <w:ind w:firstLine="540"/>
        <w:rPr>
          <w:rFonts w:ascii="Verdana" w:hAnsi="Verdana"/>
          <w:sz w:val="20"/>
          <w:szCs w:val="20"/>
        </w:rPr>
      </w:pPr>
    </w:p>
    <w:p w:rsidR="00C9653C" w:rsidRPr="00C9653C" w:rsidRDefault="00C9653C" w:rsidP="00897AAF">
      <w:pPr>
        <w:pStyle w:val="ListParagraph"/>
        <w:numPr>
          <w:ilvl w:val="0"/>
          <w:numId w:val="16"/>
        </w:numPr>
        <w:spacing w:after="0"/>
        <w:rPr>
          <w:rFonts w:ascii="Verdana" w:hAnsi="Verdana"/>
          <w:vanish/>
          <w:sz w:val="20"/>
          <w:szCs w:val="20"/>
        </w:rPr>
      </w:pPr>
    </w:p>
    <w:p w:rsidR="00C9653C" w:rsidRPr="00C9653C" w:rsidRDefault="00C9653C" w:rsidP="00897AAF">
      <w:pPr>
        <w:pStyle w:val="ListParagraph"/>
        <w:numPr>
          <w:ilvl w:val="0"/>
          <w:numId w:val="16"/>
        </w:numPr>
        <w:spacing w:after="0"/>
        <w:rPr>
          <w:rFonts w:ascii="Verdana" w:hAnsi="Verdana"/>
          <w:vanish/>
          <w:sz w:val="20"/>
          <w:szCs w:val="20"/>
        </w:rPr>
      </w:pPr>
    </w:p>
    <w:p w:rsidR="00C9653C" w:rsidRPr="00C9653C" w:rsidRDefault="00C9653C" w:rsidP="00897AAF">
      <w:pPr>
        <w:pStyle w:val="ListParagraph"/>
        <w:numPr>
          <w:ilvl w:val="0"/>
          <w:numId w:val="16"/>
        </w:numPr>
        <w:spacing w:after="0"/>
        <w:rPr>
          <w:rFonts w:ascii="Verdana" w:hAnsi="Verdana"/>
          <w:vanish/>
          <w:sz w:val="20"/>
          <w:szCs w:val="20"/>
        </w:rPr>
      </w:pPr>
    </w:p>
    <w:p w:rsidR="00C9653C" w:rsidRPr="00C9653C" w:rsidRDefault="00C9653C" w:rsidP="00897AAF">
      <w:pPr>
        <w:pStyle w:val="ListParagraph"/>
        <w:numPr>
          <w:ilvl w:val="0"/>
          <w:numId w:val="16"/>
        </w:numPr>
        <w:spacing w:after="0"/>
        <w:rPr>
          <w:rFonts w:ascii="Verdana" w:hAnsi="Verdana"/>
          <w:vanish/>
          <w:sz w:val="20"/>
          <w:szCs w:val="20"/>
        </w:rPr>
      </w:pPr>
    </w:p>
    <w:p w:rsidR="00C9653C" w:rsidRPr="00C9653C" w:rsidRDefault="00C9653C" w:rsidP="00897AAF">
      <w:pPr>
        <w:pStyle w:val="ListParagraph"/>
        <w:numPr>
          <w:ilvl w:val="1"/>
          <w:numId w:val="16"/>
        </w:numPr>
        <w:spacing w:after="0"/>
        <w:rPr>
          <w:rFonts w:ascii="Verdana" w:hAnsi="Verdana"/>
          <w:vanish/>
          <w:sz w:val="20"/>
          <w:szCs w:val="20"/>
        </w:rPr>
      </w:pPr>
    </w:p>
    <w:p w:rsidR="00C9653C" w:rsidRPr="00C9653C" w:rsidRDefault="00C9653C" w:rsidP="00897AAF">
      <w:pPr>
        <w:pStyle w:val="ListParagraph"/>
        <w:numPr>
          <w:ilvl w:val="1"/>
          <w:numId w:val="16"/>
        </w:numPr>
        <w:spacing w:after="0"/>
        <w:rPr>
          <w:rFonts w:ascii="Verdana" w:hAnsi="Verdana"/>
          <w:vanish/>
          <w:sz w:val="20"/>
          <w:szCs w:val="20"/>
        </w:rPr>
      </w:pPr>
    </w:p>
    <w:p w:rsidR="00C9653C" w:rsidRPr="00C9653C" w:rsidRDefault="00C9653C" w:rsidP="00897AAF">
      <w:pPr>
        <w:pStyle w:val="ListParagraph"/>
        <w:numPr>
          <w:ilvl w:val="2"/>
          <w:numId w:val="16"/>
        </w:numPr>
        <w:spacing w:after="0"/>
        <w:rPr>
          <w:rFonts w:ascii="Verdana" w:hAnsi="Verdana"/>
          <w:vanish/>
          <w:sz w:val="20"/>
          <w:szCs w:val="20"/>
        </w:rPr>
      </w:pPr>
    </w:p>
    <w:p w:rsidR="00C9653C" w:rsidRPr="00C9653C" w:rsidRDefault="00C9653C" w:rsidP="00897AAF">
      <w:pPr>
        <w:pStyle w:val="ListParagraph"/>
        <w:numPr>
          <w:ilvl w:val="2"/>
          <w:numId w:val="16"/>
        </w:numPr>
        <w:spacing w:after="0"/>
        <w:rPr>
          <w:rFonts w:ascii="Verdana" w:hAnsi="Verdana"/>
          <w:vanish/>
          <w:sz w:val="20"/>
          <w:szCs w:val="20"/>
        </w:rPr>
      </w:pPr>
    </w:p>
    <w:p w:rsidR="00C9653C" w:rsidRPr="00C9653C" w:rsidRDefault="00C9653C" w:rsidP="00897AAF">
      <w:pPr>
        <w:pStyle w:val="ListParagraph"/>
        <w:numPr>
          <w:ilvl w:val="2"/>
          <w:numId w:val="16"/>
        </w:numPr>
        <w:spacing w:after="0"/>
        <w:rPr>
          <w:rFonts w:ascii="Verdana" w:hAnsi="Verdana"/>
          <w:vanish/>
          <w:sz w:val="20"/>
          <w:szCs w:val="20"/>
        </w:rPr>
      </w:pPr>
    </w:p>
    <w:p w:rsidR="00C9653C" w:rsidRPr="00C9653C" w:rsidRDefault="00C9653C" w:rsidP="00897AAF">
      <w:pPr>
        <w:pStyle w:val="ListParagraph"/>
        <w:numPr>
          <w:ilvl w:val="2"/>
          <w:numId w:val="16"/>
        </w:numPr>
        <w:spacing w:after="0"/>
        <w:rPr>
          <w:rFonts w:ascii="Verdana" w:hAnsi="Verdana"/>
          <w:vanish/>
          <w:sz w:val="20"/>
          <w:szCs w:val="20"/>
        </w:rPr>
      </w:pPr>
    </w:p>
    <w:p w:rsidR="004976A7" w:rsidRDefault="004976A7" w:rsidP="00897AAF">
      <w:pPr>
        <w:pStyle w:val="ListParagraph"/>
        <w:numPr>
          <w:ilvl w:val="2"/>
          <w:numId w:val="16"/>
        </w:numPr>
        <w:spacing w:after="0"/>
        <w:rPr>
          <w:rFonts w:ascii="Verdana" w:hAnsi="Verdana"/>
          <w:b/>
          <w:sz w:val="20"/>
          <w:szCs w:val="20"/>
        </w:rPr>
      </w:pPr>
      <w:r w:rsidRPr="00C9653C">
        <w:rPr>
          <w:rFonts w:ascii="Verdana" w:hAnsi="Verdana"/>
          <w:b/>
          <w:sz w:val="20"/>
          <w:szCs w:val="20"/>
        </w:rPr>
        <w:t>DCD del motor dentro de la aplicación</w:t>
      </w:r>
    </w:p>
    <w:p w:rsidR="00C9653C" w:rsidRPr="00C9653C" w:rsidRDefault="00C9653C" w:rsidP="00C9653C">
      <w:pPr>
        <w:pStyle w:val="ListParagraph"/>
        <w:spacing w:after="0"/>
        <w:ind w:left="1224"/>
        <w:rPr>
          <w:rFonts w:ascii="Verdana" w:hAnsi="Verdana"/>
          <w:b/>
          <w:sz w:val="20"/>
          <w:szCs w:val="20"/>
        </w:rPr>
      </w:pPr>
    </w:p>
    <w:p w:rsidR="004976A7" w:rsidRPr="00782909" w:rsidRDefault="004976A7" w:rsidP="00C9653C">
      <w:pPr>
        <w:ind w:left="540"/>
        <w:rPr>
          <w:rFonts w:ascii="Verdana" w:hAnsi="Verdana"/>
          <w:sz w:val="20"/>
          <w:szCs w:val="20"/>
        </w:rPr>
      </w:pPr>
      <w:r w:rsidRPr="00782909">
        <w:rPr>
          <w:rFonts w:ascii="Verdana" w:hAnsi="Verdana"/>
          <w:sz w:val="20"/>
          <w:szCs w:val="20"/>
        </w:rPr>
        <w:t>El componente que implementa el motor de búsqueda dentro de la aplicación está arquitectónicamente separado en el paquete com.dusa.logica.busqueda. Las clases dentro de ese paquete se disponen como se muestra en el documento adjunto (DCD Motor Búsqueda).</w:t>
      </w:r>
    </w:p>
    <w:p w:rsidR="004976A7" w:rsidRPr="00782909" w:rsidRDefault="004976A7" w:rsidP="00C9653C">
      <w:pPr>
        <w:ind w:left="540"/>
        <w:rPr>
          <w:rFonts w:ascii="Verdana" w:hAnsi="Verdana"/>
          <w:sz w:val="20"/>
          <w:szCs w:val="20"/>
        </w:rPr>
      </w:pPr>
      <w:r w:rsidRPr="00782909">
        <w:rPr>
          <w:rFonts w:ascii="Verdana" w:hAnsi="Verdana"/>
          <w:sz w:val="20"/>
          <w:szCs w:val="20"/>
        </w:rPr>
        <w:t xml:space="preserve">Se utilizaron los patrones de diseño Factory, Facade, Template Method y Singelton. </w:t>
      </w:r>
    </w:p>
    <w:p w:rsidR="004976A7" w:rsidRPr="00782909" w:rsidRDefault="004976A7" w:rsidP="004976A7">
      <w:pPr>
        <w:rPr>
          <w:rFonts w:ascii="Verdana" w:hAnsi="Verdana"/>
          <w:sz w:val="20"/>
          <w:szCs w:val="20"/>
        </w:rPr>
      </w:pPr>
    </w:p>
    <w:p w:rsidR="004976A7" w:rsidRPr="00E47D61" w:rsidRDefault="004976A7" w:rsidP="00897AAF">
      <w:pPr>
        <w:pStyle w:val="ListParagraph"/>
        <w:numPr>
          <w:ilvl w:val="2"/>
          <w:numId w:val="16"/>
        </w:numPr>
        <w:spacing w:after="0"/>
        <w:rPr>
          <w:rFonts w:ascii="Verdana" w:hAnsi="Verdana"/>
          <w:b/>
          <w:sz w:val="20"/>
          <w:szCs w:val="20"/>
        </w:rPr>
      </w:pPr>
      <w:r w:rsidRPr="00E47D61">
        <w:rPr>
          <w:rFonts w:ascii="Verdana" w:hAnsi="Verdana"/>
          <w:b/>
          <w:sz w:val="20"/>
          <w:szCs w:val="20"/>
        </w:rPr>
        <w:t>Configuración</w:t>
      </w:r>
    </w:p>
    <w:p w:rsidR="00E47D61" w:rsidRDefault="00E47D61" w:rsidP="00E47D61">
      <w:pPr>
        <w:spacing w:after="0"/>
        <w:ind w:left="2160"/>
        <w:contextualSpacing/>
        <w:rPr>
          <w:rFonts w:ascii="Verdana" w:hAnsi="Verdana"/>
          <w:sz w:val="20"/>
          <w:szCs w:val="20"/>
        </w:rPr>
      </w:pPr>
    </w:p>
    <w:p w:rsidR="004976A7"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 xml:space="preserve">Carpeta solr/home </w:t>
      </w:r>
    </w:p>
    <w:p w:rsidR="00B95858" w:rsidRPr="00782909" w:rsidRDefault="00B95858" w:rsidP="00B95858">
      <w:pPr>
        <w:spacing w:after="0"/>
        <w:ind w:left="2160"/>
        <w:contextualSpacing/>
        <w:rPr>
          <w:rFonts w:ascii="Verdana" w:hAnsi="Verdana"/>
          <w:sz w:val="20"/>
          <w:szCs w:val="20"/>
        </w:rPr>
      </w:pPr>
    </w:p>
    <w:p w:rsidR="004976A7" w:rsidRPr="00782909" w:rsidRDefault="004976A7" w:rsidP="00B95858">
      <w:pPr>
        <w:ind w:left="540"/>
        <w:jc w:val="both"/>
        <w:rPr>
          <w:rFonts w:ascii="Verdana" w:hAnsi="Verdana"/>
          <w:sz w:val="20"/>
          <w:szCs w:val="20"/>
        </w:rPr>
      </w:pPr>
      <w:r w:rsidRPr="00782909">
        <w:rPr>
          <w:rFonts w:ascii="Verdana" w:hAnsi="Verdana"/>
          <w:sz w:val="20"/>
          <w:szCs w:val="20"/>
        </w:rPr>
        <w:t>La carpeta solr/home es la carpeta que tiene toda la configuración de la instancia de Solr. En este caso es la carpeta “apache-solr-home/solr” y la misma es referenciada en el web.xml de la aplicación solr. Para cada core se deben configurar (</w:t>
      </w:r>
      <w:r w:rsidR="00E47D61" w:rsidRPr="00782909">
        <w:rPr>
          <w:rFonts w:ascii="Verdana" w:hAnsi="Verdana"/>
          <w:sz w:val="20"/>
          <w:szCs w:val="20"/>
        </w:rPr>
        <w:t>mínimo</w:t>
      </w:r>
      <w:r w:rsidRPr="00782909">
        <w:rPr>
          <w:rFonts w:ascii="Verdana" w:hAnsi="Verdana"/>
          <w:sz w:val="20"/>
          <w:szCs w:val="20"/>
        </w:rPr>
        <w:t>) los siguientes 3 archivos:</w:t>
      </w:r>
    </w:p>
    <w:p w:rsidR="004976A7" w:rsidRPr="00782909" w:rsidRDefault="004976A7" w:rsidP="004976A7">
      <w:pPr>
        <w:ind w:firstLine="540"/>
        <w:rPr>
          <w:rFonts w:ascii="Verdana" w:hAnsi="Verdana"/>
          <w:sz w:val="20"/>
          <w:szCs w:val="20"/>
        </w:rPr>
      </w:pPr>
    </w:p>
    <w:p w:rsidR="004976A7" w:rsidRPr="00E47D61" w:rsidRDefault="004976A7" w:rsidP="00897AAF">
      <w:pPr>
        <w:pStyle w:val="ListParagraph"/>
        <w:numPr>
          <w:ilvl w:val="0"/>
          <w:numId w:val="17"/>
        </w:numPr>
        <w:spacing w:after="0"/>
        <w:rPr>
          <w:rFonts w:ascii="Verdana" w:hAnsi="Verdana"/>
          <w:sz w:val="20"/>
          <w:szCs w:val="20"/>
        </w:rPr>
      </w:pPr>
      <w:r w:rsidRPr="00E47D61">
        <w:rPr>
          <w:rFonts w:ascii="Verdana" w:hAnsi="Verdana"/>
          <w:sz w:val="20"/>
          <w:szCs w:val="20"/>
        </w:rPr>
        <w:t>solrconfig.xml</w:t>
      </w:r>
    </w:p>
    <w:p w:rsidR="004976A7" w:rsidRPr="00782909" w:rsidRDefault="004976A7" w:rsidP="00E47D61">
      <w:pPr>
        <w:ind w:left="1813" w:firstLine="708"/>
        <w:rPr>
          <w:rFonts w:ascii="Verdana" w:hAnsi="Verdana"/>
          <w:sz w:val="20"/>
          <w:szCs w:val="20"/>
        </w:rPr>
      </w:pPr>
      <w:r w:rsidRPr="00782909">
        <w:rPr>
          <w:rFonts w:ascii="Verdana" w:hAnsi="Verdana"/>
          <w:sz w:val="20"/>
          <w:szCs w:val="20"/>
        </w:rPr>
        <w:t>Ubicado en CollectionX/conf, en este archivo se configura:</w:t>
      </w:r>
    </w:p>
    <w:p w:rsidR="004976A7" w:rsidRPr="00782909" w:rsidRDefault="004976A7" w:rsidP="00E47D61">
      <w:pPr>
        <w:ind w:left="2820" w:firstLine="720"/>
        <w:rPr>
          <w:rFonts w:ascii="Verdana" w:hAnsi="Verdana"/>
          <w:sz w:val="20"/>
          <w:szCs w:val="20"/>
        </w:rPr>
      </w:pPr>
      <w:r w:rsidRPr="00782909">
        <w:rPr>
          <w:rFonts w:ascii="Verdana" w:hAnsi="Verdana"/>
          <w:sz w:val="20"/>
          <w:szCs w:val="20"/>
        </w:rPr>
        <w:t xml:space="preserve">- Librerías utilizadas </w:t>
      </w:r>
    </w:p>
    <w:p w:rsidR="004976A7" w:rsidRPr="00782909" w:rsidRDefault="004976A7" w:rsidP="00B95858">
      <w:pPr>
        <w:ind w:left="2820" w:firstLine="720"/>
        <w:rPr>
          <w:rFonts w:ascii="Verdana" w:hAnsi="Verdana"/>
          <w:sz w:val="20"/>
          <w:szCs w:val="20"/>
        </w:rPr>
      </w:pPr>
      <w:r w:rsidRPr="00782909">
        <w:rPr>
          <w:rFonts w:ascii="Verdana" w:hAnsi="Verdana"/>
          <w:sz w:val="20"/>
          <w:szCs w:val="20"/>
        </w:rPr>
        <w:t>- Referencia a data-donfig.xml</w:t>
      </w:r>
    </w:p>
    <w:p w:rsidR="004976A7" w:rsidRPr="00782909" w:rsidRDefault="004976A7" w:rsidP="00B95858">
      <w:pPr>
        <w:ind w:left="2820" w:firstLine="720"/>
        <w:rPr>
          <w:rFonts w:ascii="Verdana" w:hAnsi="Verdana"/>
          <w:sz w:val="20"/>
          <w:szCs w:val="20"/>
        </w:rPr>
      </w:pPr>
      <w:r w:rsidRPr="00782909">
        <w:rPr>
          <w:rFonts w:ascii="Verdana" w:hAnsi="Verdana"/>
          <w:sz w:val="20"/>
          <w:szCs w:val="20"/>
        </w:rPr>
        <w:t>- Configuración del spellchecker</w:t>
      </w:r>
    </w:p>
    <w:p w:rsidR="004976A7" w:rsidRPr="00782909" w:rsidRDefault="004976A7" w:rsidP="004976A7">
      <w:pPr>
        <w:ind w:firstLine="540"/>
        <w:rPr>
          <w:rFonts w:ascii="Verdana" w:hAnsi="Verdana"/>
          <w:sz w:val="20"/>
          <w:szCs w:val="20"/>
        </w:rPr>
      </w:pPr>
    </w:p>
    <w:p w:rsidR="004976A7" w:rsidRPr="00B95858" w:rsidRDefault="004976A7" w:rsidP="00897AAF">
      <w:pPr>
        <w:pStyle w:val="ListParagraph"/>
        <w:numPr>
          <w:ilvl w:val="0"/>
          <w:numId w:val="18"/>
        </w:numPr>
        <w:spacing w:after="0"/>
        <w:rPr>
          <w:rFonts w:ascii="Verdana" w:hAnsi="Verdana"/>
          <w:sz w:val="20"/>
          <w:szCs w:val="20"/>
        </w:rPr>
      </w:pPr>
      <w:r w:rsidRPr="00B95858">
        <w:rPr>
          <w:rFonts w:ascii="Verdana" w:hAnsi="Verdana"/>
          <w:sz w:val="20"/>
          <w:szCs w:val="20"/>
        </w:rPr>
        <w:t>schema.xml</w:t>
      </w:r>
    </w:p>
    <w:p w:rsidR="004976A7" w:rsidRPr="00782909" w:rsidRDefault="004976A7" w:rsidP="00B95858">
      <w:pPr>
        <w:ind w:left="2521"/>
        <w:rPr>
          <w:rFonts w:ascii="Verdana" w:hAnsi="Verdana"/>
          <w:sz w:val="20"/>
          <w:szCs w:val="20"/>
        </w:rPr>
      </w:pPr>
      <w:r w:rsidRPr="00782909">
        <w:rPr>
          <w:rFonts w:ascii="Verdana" w:hAnsi="Verdana"/>
          <w:sz w:val="20"/>
          <w:szCs w:val="20"/>
        </w:rPr>
        <w:t xml:space="preserve">Se configura el schema del índice, es decir, se definen los campos y </w:t>
      </w:r>
      <w:r w:rsidR="00B95858">
        <w:rPr>
          <w:rFonts w:ascii="Verdana" w:hAnsi="Verdana"/>
          <w:sz w:val="20"/>
          <w:szCs w:val="20"/>
        </w:rPr>
        <w:t>tipos</w:t>
      </w:r>
      <w:r w:rsidRPr="00782909">
        <w:rPr>
          <w:rFonts w:ascii="Verdana" w:hAnsi="Verdana"/>
          <w:sz w:val="20"/>
          <w:szCs w:val="20"/>
        </w:rPr>
        <w:t xml:space="preserve"> posibles de agregar en el índice. Estos campos son los que se deben utilizar en el data-config.xml, donde se define la consulta.</w:t>
      </w:r>
    </w:p>
    <w:p w:rsidR="004976A7" w:rsidRPr="00782909" w:rsidRDefault="004976A7" w:rsidP="004976A7">
      <w:pPr>
        <w:rPr>
          <w:rFonts w:ascii="Verdana" w:hAnsi="Verdana"/>
          <w:sz w:val="20"/>
          <w:szCs w:val="20"/>
        </w:rPr>
      </w:pPr>
    </w:p>
    <w:p w:rsidR="004976A7" w:rsidRPr="00B95858" w:rsidRDefault="004976A7" w:rsidP="00897AAF">
      <w:pPr>
        <w:pStyle w:val="ListParagraph"/>
        <w:numPr>
          <w:ilvl w:val="1"/>
          <w:numId w:val="17"/>
        </w:numPr>
        <w:spacing w:after="0"/>
        <w:rPr>
          <w:rFonts w:ascii="Verdana" w:hAnsi="Verdana"/>
          <w:sz w:val="20"/>
          <w:szCs w:val="20"/>
        </w:rPr>
      </w:pPr>
      <w:r w:rsidRPr="00B95858">
        <w:rPr>
          <w:rFonts w:ascii="Verdana" w:hAnsi="Verdana"/>
          <w:sz w:val="20"/>
          <w:szCs w:val="20"/>
        </w:rPr>
        <w:t>data-config.xml</w:t>
      </w:r>
    </w:p>
    <w:p w:rsidR="004976A7" w:rsidRPr="00782909" w:rsidRDefault="004976A7" w:rsidP="00B95858">
      <w:pPr>
        <w:ind w:left="2484" w:firstLine="25"/>
        <w:rPr>
          <w:rFonts w:ascii="Verdana" w:hAnsi="Verdana"/>
          <w:sz w:val="20"/>
          <w:szCs w:val="20"/>
        </w:rPr>
      </w:pPr>
      <w:r w:rsidRPr="00782909">
        <w:rPr>
          <w:rFonts w:ascii="Verdana" w:hAnsi="Verdana"/>
          <w:sz w:val="20"/>
          <w:szCs w:val="20"/>
        </w:rPr>
        <w:t>Archivo donde se c</w:t>
      </w:r>
      <w:r w:rsidR="00B95858">
        <w:rPr>
          <w:rFonts w:ascii="Verdana" w:hAnsi="Verdana"/>
          <w:sz w:val="20"/>
          <w:szCs w:val="20"/>
        </w:rPr>
        <w:t xml:space="preserve">onfigura la conexión a la base </w:t>
      </w:r>
      <w:r w:rsidRPr="00782909">
        <w:rPr>
          <w:rFonts w:ascii="Verdana" w:hAnsi="Verdana"/>
          <w:sz w:val="20"/>
          <w:szCs w:val="20"/>
        </w:rPr>
        <w:t>de datos, y la consulta que se realiza a la misma para indexar localmente. El string de conexión va especificado aquí.</w:t>
      </w:r>
    </w:p>
    <w:p w:rsidR="004976A7" w:rsidRPr="00782909" w:rsidRDefault="004976A7" w:rsidP="004976A7">
      <w:pPr>
        <w:ind w:left="2160"/>
        <w:rPr>
          <w:rFonts w:ascii="Verdana" w:hAnsi="Verdana"/>
          <w:sz w:val="20"/>
          <w:szCs w:val="20"/>
        </w:rPr>
      </w:pPr>
    </w:p>
    <w:p w:rsidR="004976A7"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Web.xml proyecto solr</w:t>
      </w:r>
    </w:p>
    <w:p w:rsidR="00B95858" w:rsidRPr="00782909" w:rsidRDefault="00B95858" w:rsidP="00B95858">
      <w:pPr>
        <w:spacing w:after="0"/>
        <w:ind w:left="2520"/>
        <w:contextualSpacing/>
        <w:rPr>
          <w:rFonts w:ascii="Verdana" w:hAnsi="Verdana"/>
          <w:sz w:val="20"/>
          <w:szCs w:val="20"/>
        </w:rPr>
      </w:pPr>
    </w:p>
    <w:p w:rsidR="004976A7" w:rsidRDefault="004976A7" w:rsidP="00B95858">
      <w:pPr>
        <w:rPr>
          <w:rFonts w:ascii="Verdana" w:hAnsi="Verdana"/>
          <w:sz w:val="20"/>
          <w:szCs w:val="20"/>
        </w:rPr>
      </w:pPr>
      <w:r w:rsidRPr="00782909">
        <w:rPr>
          <w:rFonts w:ascii="Verdana" w:hAnsi="Verdana"/>
          <w:sz w:val="20"/>
          <w:szCs w:val="20"/>
        </w:rPr>
        <w:t xml:space="preserve">En este archivo se configura la ubicación de la carpeta solr/home, y el método de autenticación a la aplicacion web de solr. Este es el único archivo que se modificó del war descargado de solr, por lo que a la hora de realizar una actualización solamente se debería modificar este archivo. </w:t>
      </w:r>
    </w:p>
    <w:p w:rsidR="00C3209F" w:rsidRPr="00604DF2" w:rsidRDefault="00C3209F" w:rsidP="00C3209F">
      <w:pPr>
        <w:pStyle w:val="NoSpacing"/>
        <w:jc w:val="both"/>
        <w:rPr>
          <w:rFonts w:ascii="Verdana" w:hAnsi="Verdana"/>
        </w:rPr>
      </w:pPr>
      <w:r w:rsidRPr="00604DF2">
        <w:rPr>
          <w:rFonts w:ascii="Verdana" w:hAnsi="Verdana"/>
        </w:rPr>
        <w:t>Dentro del proyecto solr, se encuentra un archivo de configuración llamado web.xml, que se ubica en: solr\WebContent\WEB-INF\web.xml</w:t>
      </w:r>
    </w:p>
    <w:p w:rsidR="00C3209F" w:rsidRPr="00604DF2" w:rsidRDefault="00C3209F" w:rsidP="00C3209F">
      <w:pPr>
        <w:pStyle w:val="NoSpacing"/>
        <w:jc w:val="both"/>
        <w:rPr>
          <w:rFonts w:ascii="Verdana" w:hAnsi="Verdana"/>
        </w:rPr>
      </w:pPr>
    </w:p>
    <w:p w:rsidR="00C3209F" w:rsidRPr="00604DF2" w:rsidRDefault="00C3209F" w:rsidP="00C3209F">
      <w:pPr>
        <w:pStyle w:val="NoSpacing"/>
        <w:jc w:val="both"/>
        <w:rPr>
          <w:rFonts w:ascii="Verdana" w:hAnsi="Verdana"/>
        </w:rPr>
      </w:pPr>
      <w:r w:rsidRPr="00604DF2">
        <w:rPr>
          <w:rFonts w:ascii="Verdana" w:hAnsi="Verdana"/>
        </w:rPr>
        <w:t>Dentro de este archivo, se especifica la dirección absoluta donde está alojada la carpeta apache-solr-home, buscar el siguiente código y reemplazar la dirección en caso de cambiar la carpeta apache-solr-home de ubicación:</w:t>
      </w:r>
    </w:p>
    <w:p w:rsidR="00C3209F" w:rsidRPr="00604DF2" w:rsidRDefault="00C3209F" w:rsidP="00C3209F">
      <w:pPr>
        <w:pStyle w:val="NoSpacing"/>
        <w:rPr>
          <w:rFonts w:ascii="Verdana" w:hAnsi="Verdana"/>
        </w:rPr>
      </w:pPr>
    </w:p>
    <w:p w:rsidR="00C3209F" w:rsidRPr="00604DF2" w:rsidRDefault="00C3209F" w:rsidP="00C3209F">
      <w:pPr>
        <w:pStyle w:val="NoSpacing"/>
        <w:rPr>
          <w:rFonts w:ascii="Verdana" w:hAnsi="Verdana"/>
        </w:rPr>
      </w:pPr>
      <w:r w:rsidRPr="00604DF2">
        <w:rPr>
          <w:rFonts w:ascii="Verdana" w:hAnsi="Verdana"/>
        </w:rPr>
        <w:t>&lt;env-entry&gt;</w:t>
      </w:r>
    </w:p>
    <w:p w:rsidR="00C3209F" w:rsidRPr="00604DF2" w:rsidRDefault="00C3209F" w:rsidP="00C3209F">
      <w:pPr>
        <w:pStyle w:val="NoSpacing"/>
        <w:rPr>
          <w:rFonts w:ascii="Verdana" w:hAnsi="Verdana"/>
        </w:rPr>
      </w:pPr>
      <w:r w:rsidRPr="00604DF2">
        <w:rPr>
          <w:rFonts w:ascii="Verdana" w:hAnsi="Verdana"/>
        </w:rPr>
        <w:t xml:space="preserve">  &lt;description&gt;Ubicacion de la carpeta solr/home, donde se encuetra toda la configuración de SOLR&lt;/description&gt;</w:t>
      </w:r>
    </w:p>
    <w:p w:rsidR="00C3209F" w:rsidRPr="00604DF2" w:rsidRDefault="00C3209F" w:rsidP="00C3209F">
      <w:pPr>
        <w:pStyle w:val="NoSpacing"/>
        <w:rPr>
          <w:rFonts w:ascii="Verdana" w:hAnsi="Verdana"/>
          <w:lang w:val="en-US"/>
        </w:rPr>
      </w:pPr>
      <w:r w:rsidRPr="00604DF2">
        <w:rPr>
          <w:rFonts w:ascii="Verdana" w:hAnsi="Verdana"/>
        </w:rPr>
        <w:t xml:space="preserve">       </w:t>
      </w:r>
      <w:r w:rsidRPr="00604DF2">
        <w:rPr>
          <w:rFonts w:ascii="Verdana" w:hAnsi="Verdana"/>
          <w:lang w:val="en-US"/>
        </w:rPr>
        <w:t>&lt;env-entry-name&gt;solr/home&lt;/env-entry-name&gt;</w:t>
      </w:r>
    </w:p>
    <w:p w:rsidR="00C3209F" w:rsidRPr="00604DF2" w:rsidRDefault="00C3209F" w:rsidP="00C3209F">
      <w:pPr>
        <w:pStyle w:val="NoSpacing"/>
        <w:rPr>
          <w:rFonts w:ascii="Verdana" w:hAnsi="Verdana"/>
          <w:lang w:val="en-US"/>
        </w:rPr>
      </w:pPr>
      <w:r w:rsidRPr="00604DF2">
        <w:rPr>
          <w:rFonts w:ascii="Verdana" w:hAnsi="Verdana"/>
          <w:lang w:val="en-US"/>
        </w:rPr>
        <w:t xml:space="preserve">       &lt;env-entry-value&gt;/home/grupo10/apache-solr-home/solr&lt;/env-entry-value&gt;</w:t>
      </w:r>
    </w:p>
    <w:p w:rsidR="00C3209F" w:rsidRPr="00604DF2" w:rsidRDefault="00C3209F" w:rsidP="00C3209F">
      <w:pPr>
        <w:pStyle w:val="NoSpacing"/>
        <w:rPr>
          <w:rFonts w:ascii="Verdana" w:hAnsi="Verdana"/>
          <w:lang w:val="en-US"/>
        </w:rPr>
      </w:pPr>
      <w:r w:rsidRPr="00604DF2">
        <w:rPr>
          <w:rFonts w:ascii="Verdana" w:hAnsi="Verdana"/>
          <w:lang w:val="en-US"/>
        </w:rPr>
        <w:t xml:space="preserve">       &lt;env-entry-type&gt;java.lang.String&lt;/env-entry-type&gt;</w:t>
      </w:r>
    </w:p>
    <w:p w:rsidR="00C3209F" w:rsidRPr="00604DF2" w:rsidRDefault="00C3209F" w:rsidP="00C3209F">
      <w:pPr>
        <w:pStyle w:val="NoSpacing"/>
        <w:rPr>
          <w:rFonts w:ascii="Verdana" w:hAnsi="Verdana"/>
        </w:rPr>
      </w:pPr>
      <w:r w:rsidRPr="00604DF2">
        <w:rPr>
          <w:rFonts w:ascii="Verdana" w:hAnsi="Verdana"/>
          <w:lang w:val="en-US"/>
        </w:rPr>
        <w:t xml:space="preserve"> </w:t>
      </w:r>
      <w:r w:rsidRPr="00604DF2">
        <w:rPr>
          <w:rFonts w:ascii="Verdana" w:hAnsi="Verdana"/>
        </w:rPr>
        <w:t>&lt;/env-entry&gt;</w:t>
      </w:r>
    </w:p>
    <w:p w:rsidR="00C3209F" w:rsidRPr="00782909" w:rsidRDefault="00C3209F" w:rsidP="00B95858">
      <w:pPr>
        <w:rPr>
          <w:rFonts w:ascii="Verdana" w:hAnsi="Verdana"/>
          <w:sz w:val="20"/>
          <w:szCs w:val="20"/>
        </w:rPr>
      </w:pPr>
    </w:p>
    <w:p w:rsidR="004976A7" w:rsidRPr="00782909" w:rsidRDefault="004976A7" w:rsidP="004976A7">
      <w:pPr>
        <w:rPr>
          <w:rFonts w:ascii="Verdana" w:hAnsi="Verdana"/>
          <w:sz w:val="20"/>
          <w:szCs w:val="20"/>
        </w:rPr>
      </w:pPr>
    </w:p>
    <w:p w:rsidR="004976A7" w:rsidRPr="00782909" w:rsidRDefault="004976A7" w:rsidP="004976A7">
      <w:pPr>
        <w:rPr>
          <w:rFonts w:ascii="Verdana" w:hAnsi="Verdana"/>
          <w:sz w:val="20"/>
          <w:szCs w:val="20"/>
        </w:rPr>
      </w:pPr>
    </w:p>
    <w:p w:rsidR="004976A7" w:rsidRPr="00782909" w:rsidRDefault="004976A7" w:rsidP="004976A7">
      <w:pPr>
        <w:rPr>
          <w:rFonts w:ascii="Verdana" w:hAnsi="Verdana"/>
          <w:sz w:val="20"/>
          <w:szCs w:val="20"/>
        </w:rPr>
      </w:pPr>
    </w:p>
    <w:p w:rsidR="00C867FD" w:rsidRPr="00C867FD" w:rsidRDefault="00C867FD" w:rsidP="00897AAF">
      <w:pPr>
        <w:pStyle w:val="ListParagraph"/>
        <w:numPr>
          <w:ilvl w:val="0"/>
          <w:numId w:val="19"/>
        </w:numPr>
        <w:spacing w:after="0"/>
        <w:rPr>
          <w:rFonts w:ascii="Verdana" w:hAnsi="Verdana"/>
          <w:b/>
          <w:vanish/>
          <w:sz w:val="20"/>
          <w:szCs w:val="20"/>
        </w:rPr>
      </w:pPr>
    </w:p>
    <w:p w:rsidR="00C867FD" w:rsidRPr="00C867FD" w:rsidRDefault="00C867FD" w:rsidP="00897AAF">
      <w:pPr>
        <w:pStyle w:val="ListParagraph"/>
        <w:numPr>
          <w:ilvl w:val="0"/>
          <w:numId w:val="19"/>
        </w:numPr>
        <w:spacing w:after="0"/>
        <w:rPr>
          <w:rFonts w:ascii="Verdana" w:hAnsi="Verdana"/>
          <w:b/>
          <w:vanish/>
          <w:sz w:val="20"/>
          <w:szCs w:val="20"/>
        </w:rPr>
      </w:pPr>
    </w:p>
    <w:p w:rsidR="00C867FD" w:rsidRPr="00C867FD" w:rsidRDefault="00C867FD" w:rsidP="00897AAF">
      <w:pPr>
        <w:pStyle w:val="ListParagraph"/>
        <w:numPr>
          <w:ilvl w:val="1"/>
          <w:numId w:val="19"/>
        </w:numPr>
        <w:spacing w:after="0"/>
        <w:rPr>
          <w:rFonts w:ascii="Verdana" w:hAnsi="Verdana"/>
          <w:b/>
          <w:vanish/>
          <w:sz w:val="20"/>
          <w:szCs w:val="20"/>
        </w:rPr>
      </w:pPr>
    </w:p>
    <w:p w:rsidR="00C867FD" w:rsidRPr="00C867FD" w:rsidRDefault="00C867FD" w:rsidP="00897AAF">
      <w:pPr>
        <w:pStyle w:val="ListParagraph"/>
        <w:numPr>
          <w:ilvl w:val="1"/>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C867FD" w:rsidRPr="00C867FD" w:rsidRDefault="00C867FD" w:rsidP="00897AAF">
      <w:pPr>
        <w:pStyle w:val="ListParagraph"/>
        <w:numPr>
          <w:ilvl w:val="2"/>
          <w:numId w:val="19"/>
        </w:numPr>
        <w:spacing w:after="0"/>
        <w:rPr>
          <w:rFonts w:ascii="Verdana" w:hAnsi="Verdana"/>
          <w:b/>
          <w:vanish/>
          <w:sz w:val="20"/>
          <w:szCs w:val="20"/>
        </w:rPr>
      </w:pPr>
    </w:p>
    <w:p w:rsidR="004976A7" w:rsidRDefault="004976A7" w:rsidP="00897AAF">
      <w:pPr>
        <w:pStyle w:val="ListParagraph"/>
        <w:numPr>
          <w:ilvl w:val="2"/>
          <w:numId w:val="19"/>
        </w:numPr>
        <w:spacing w:after="0"/>
        <w:rPr>
          <w:rFonts w:ascii="Verdana" w:hAnsi="Verdana"/>
          <w:b/>
          <w:sz w:val="20"/>
          <w:szCs w:val="20"/>
        </w:rPr>
      </w:pPr>
      <w:r w:rsidRPr="00C867FD">
        <w:rPr>
          <w:rFonts w:ascii="Verdana" w:hAnsi="Verdana"/>
          <w:b/>
          <w:sz w:val="20"/>
          <w:szCs w:val="20"/>
        </w:rPr>
        <w:t>Cores de Solr</w:t>
      </w:r>
    </w:p>
    <w:p w:rsidR="00C867FD" w:rsidRPr="00C867FD" w:rsidRDefault="00C867FD" w:rsidP="00C867FD">
      <w:pPr>
        <w:pStyle w:val="ListParagraph"/>
        <w:spacing w:after="0"/>
        <w:ind w:left="2098"/>
        <w:rPr>
          <w:rFonts w:ascii="Verdana" w:hAnsi="Verdana"/>
          <w:b/>
          <w:sz w:val="20"/>
          <w:szCs w:val="20"/>
        </w:rPr>
      </w:pPr>
    </w:p>
    <w:p w:rsidR="004976A7" w:rsidRPr="00782909" w:rsidRDefault="004976A7" w:rsidP="00C867FD">
      <w:pPr>
        <w:rPr>
          <w:rFonts w:ascii="Verdana" w:hAnsi="Verdana"/>
          <w:sz w:val="20"/>
          <w:szCs w:val="20"/>
        </w:rPr>
      </w:pPr>
      <w:r w:rsidRPr="00782909">
        <w:rPr>
          <w:rFonts w:ascii="Verdana" w:hAnsi="Verdana"/>
          <w:sz w:val="20"/>
          <w:szCs w:val="20"/>
        </w:rPr>
        <w:t>Para agregar un nuevo core basta con copiar una de las carpetas collection y configurarla de acuerdo a las necesidades. Actualmente hay dos cores:</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Productos</w:t>
      </w:r>
    </w:p>
    <w:p w:rsidR="004976A7" w:rsidRPr="00782909" w:rsidRDefault="004976A7" w:rsidP="00897AAF">
      <w:pPr>
        <w:numPr>
          <w:ilvl w:val="2"/>
          <w:numId w:val="14"/>
        </w:numPr>
        <w:spacing w:after="0"/>
        <w:ind w:hanging="359"/>
        <w:contextualSpacing/>
        <w:rPr>
          <w:rFonts w:ascii="Verdana" w:hAnsi="Verdana"/>
          <w:sz w:val="20"/>
          <w:szCs w:val="20"/>
        </w:rPr>
      </w:pPr>
      <w:r w:rsidRPr="00782909">
        <w:rPr>
          <w:rFonts w:ascii="Verdana" w:hAnsi="Verdana"/>
          <w:sz w:val="20"/>
          <w:szCs w:val="20"/>
        </w:rPr>
        <w:t>Farmacias</w:t>
      </w:r>
    </w:p>
    <w:p w:rsidR="004976A7" w:rsidRPr="00782909" w:rsidRDefault="004976A7" w:rsidP="004976A7">
      <w:pPr>
        <w:rPr>
          <w:rFonts w:ascii="Verdana" w:hAnsi="Verdana"/>
          <w:sz w:val="20"/>
          <w:szCs w:val="20"/>
        </w:rPr>
      </w:pPr>
    </w:p>
    <w:p w:rsidR="00C867FD" w:rsidRPr="00C867FD" w:rsidRDefault="00C867FD" w:rsidP="00897AAF">
      <w:pPr>
        <w:pStyle w:val="ListParagraph"/>
        <w:numPr>
          <w:ilvl w:val="0"/>
          <w:numId w:val="20"/>
        </w:numPr>
        <w:spacing w:after="0"/>
        <w:rPr>
          <w:rFonts w:ascii="Verdana" w:hAnsi="Verdana"/>
          <w:vanish/>
          <w:sz w:val="20"/>
          <w:szCs w:val="20"/>
        </w:rPr>
      </w:pPr>
    </w:p>
    <w:p w:rsidR="00C867FD" w:rsidRPr="00C867FD" w:rsidRDefault="00C867FD" w:rsidP="00897AAF">
      <w:pPr>
        <w:pStyle w:val="ListParagraph"/>
        <w:numPr>
          <w:ilvl w:val="0"/>
          <w:numId w:val="20"/>
        </w:numPr>
        <w:spacing w:after="0"/>
        <w:rPr>
          <w:rFonts w:ascii="Verdana" w:hAnsi="Verdana"/>
          <w:vanish/>
          <w:sz w:val="20"/>
          <w:szCs w:val="20"/>
        </w:rPr>
      </w:pPr>
    </w:p>
    <w:p w:rsidR="00C867FD" w:rsidRPr="00C867FD" w:rsidRDefault="00C867FD" w:rsidP="00897AAF">
      <w:pPr>
        <w:pStyle w:val="ListParagraph"/>
        <w:numPr>
          <w:ilvl w:val="1"/>
          <w:numId w:val="20"/>
        </w:numPr>
        <w:spacing w:after="0"/>
        <w:rPr>
          <w:rFonts w:ascii="Verdana" w:hAnsi="Verdana"/>
          <w:vanish/>
          <w:sz w:val="20"/>
          <w:szCs w:val="20"/>
        </w:rPr>
      </w:pPr>
    </w:p>
    <w:p w:rsidR="00C867FD" w:rsidRPr="00C867FD" w:rsidRDefault="00C867FD" w:rsidP="00897AAF">
      <w:pPr>
        <w:pStyle w:val="ListParagraph"/>
        <w:numPr>
          <w:ilvl w:val="1"/>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C867FD" w:rsidRPr="00C867FD" w:rsidRDefault="00C867FD" w:rsidP="00897AAF">
      <w:pPr>
        <w:pStyle w:val="ListParagraph"/>
        <w:numPr>
          <w:ilvl w:val="2"/>
          <w:numId w:val="20"/>
        </w:numPr>
        <w:spacing w:after="0"/>
        <w:rPr>
          <w:rFonts w:ascii="Verdana" w:hAnsi="Verdana"/>
          <w:vanish/>
          <w:sz w:val="20"/>
          <w:szCs w:val="20"/>
        </w:rPr>
      </w:pPr>
    </w:p>
    <w:p w:rsidR="004976A7" w:rsidRDefault="004976A7" w:rsidP="00897AAF">
      <w:pPr>
        <w:pStyle w:val="ListParagraph"/>
        <w:numPr>
          <w:ilvl w:val="2"/>
          <w:numId w:val="20"/>
        </w:numPr>
        <w:spacing w:after="0"/>
        <w:rPr>
          <w:rFonts w:ascii="Verdana" w:hAnsi="Verdana"/>
          <w:b/>
          <w:sz w:val="20"/>
          <w:szCs w:val="20"/>
        </w:rPr>
      </w:pPr>
      <w:r w:rsidRPr="00C867FD">
        <w:rPr>
          <w:rFonts w:ascii="Verdana" w:hAnsi="Verdana"/>
          <w:b/>
          <w:sz w:val="20"/>
          <w:szCs w:val="20"/>
        </w:rPr>
        <w:t>Librerías utilizadas</w:t>
      </w:r>
    </w:p>
    <w:p w:rsidR="00C867FD" w:rsidRPr="00C867FD" w:rsidRDefault="00C867FD" w:rsidP="00C867FD">
      <w:pPr>
        <w:pStyle w:val="ListParagraph"/>
        <w:spacing w:after="0"/>
        <w:ind w:left="2098"/>
        <w:rPr>
          <w:rFonts w:ascii="Verdana" w:hAnsi="Verdana"/>
          <w:b/>
          <w:sz w:val="20"/>
          <w:szCs w:val="20"/>
        </w:rPr>
      </w:pPr>
    </w:p>
    <w:p w:rsidR="004976A7" w:rsidRPr="00782909" w:rsidRDefault="004976A7" w:rsidP="00C867FD">
      <w:pPr>
        <w:ind w:left="-29"/>
        <w:rPr>
          <w:rFonts w:ascii="Verdana" w:hAnsi="Verdana"/>
          <w:sz w:val="20"/>
          <w:szCs w:val="20"/>
        </w:rPr>
      </w:pPr>
      <w:r w:rsidRPr="00782909">
        <w:rPr>
          <w:rFonts w:ascii="Verdana" w:hAnsi="Verdana"/>
          <w:sz w:val="20"/>
          <w:szCs w:val="20"/>
        </w:rPr>
        <w:t xml:space="preserve">Están ubicadas en la carpeta lib en el proyecto WS. Son todas menos el driver de la base de datos. De todas formas, este driver </w:t>
      </w:r>
      <w:r w:rsidR="005157FC" w:rsidRPr="00782909">
        <w:rPr>
          <w:rFonts w:ascii="Verdana" w:hAnsi="Verdana"/>
          <w:sz w:val="20"/>
          <w:szCs w:val="20"/>
        </w:rPr>
        <w:t>también</w:t>
      </w:r>
      <w:r w:rsidRPr="00782909">
        <w:rPr>
          <w:rFonts w:ascii="Verdana" w:hAnsi="Verdana"/>
          <w:sz w:val="20"/>
          <w:szCs w:val="20"/>
        </w:rPr>
        <w:t xml:space="preserve"> está en apache-solr-home/lib. Es con este driver que </w:t>
      </w:r>
      <w:r w:rsidR="00C867FD">
        <w:rPr>
          <w:rFonts w:ascii="Verdana" w:hAnsi="Verdana"/>
          <w:sz w:val="20"/>
          <w:szCs w:val="20"/>
        </w:rPr>
        <w:t>s</w:t>
      </w:r>
      <w:r w:rsidRPr="00782909">
        <w:rPr>
          <w:rFonts w:ascii="Verdana" w:hAnsi="Verdana"/>
          <w:sz w:val="20"/>
          <w:szCs w:val="20"/>
        </w:rPr>
        <w:t>olr se conecta a la base de datos.</w:t>
      </w:r>
    </w:p>
    <w:p w:rsidR="004976A7" w:rsidRPr="00782909" w:rsidRDefault="004976A7" w:rsidP="004976A7">
      <w:pPr>
        <w:ind w:left="720"/>
        <w:rPr>
          <w:rFonts w:ascii="Verdana" w:hAnsi="Verdana"/>
          <w:sz w:val="20"/>
          <w:szCs w:val="20"/>
        </w:rPr>
      </w:pPr>
    </w:p>
    <w:p w:rsidR="004976A7" w:rsidRPr="00782909" w:rsidRDefault="004976A7" w:rsidP="004976A7">
      <w:pPr>
        <w:ind w:left="720"/>
        <w:rPr>
          <w:rFonts w:ascii="Verdana" w:hAnsi="Verdana"/>
          <w:sz w:val="20"/>
          <w:szCs w:val="20"/>
        </w:rPr>
      </w:pPr>
    </w:p>
    <w:p w:rsidR="00C867FD" w:rsidRPr="00C867FD" w:rsidRDefault="00C867FD" w:rsidP="00897AAF">
      <w:pPr>
        <w:pStyle w:val="ListParagraph"/>
        <w:numPr>
          <w:ilvl w:val="0"/>
          <w:numId w:val="21"/>
        </w:numPr>
        <w:spacing w:after="0"/>
        <w:rPr>
          <w:rFonts w:ascii="Verdana" w:hAnsi="Verdana"/>
          <w:b/>
          <w:vanish/>
          <w:sz w:val="20"/>
          <w:szCs w:val="20"/>
        </w:rPr>
      </w:pPr>
    </w:p>
    <w:p w:rsidR="00C867FD" w:rsidRPr="00C867FD" w:rsidRDefault="00C867FD" w:rsidP="00897AAF">
      <w:pPr>
        <w:pStyle w:val="ListParagraph"/>
        <w:numPr>
          <w:ilvl w:val="0"/>
          <w:numId w:val="21"/>
        </w:numPr>
        <w:spacing w:after="0"/>
        <w:rPr>
          <w:rFonts w:ascii="Verdana" w:hAnsi="Verdana"/>
          <w:b/>
          <w:vanish/>
          <w:sz w:val="20"/>
          <w:szCs w:val="20"/>
        </w:rPr>
      </w:pPr>
    </w:p>
    <w:p w:rsidR="00C867FD" w:rsidRPr="00C867FD" w:rsidRDefault="00C867FD" w:rsidP="00897AAF">
      <w:pPr>
        <w:pStyle w:val="ListParagraph"/>
        <w:numPr>
          <w:ilvl w:val="1"/>
          <w:numId w:val="21"/>
        </w:numPr>
        <w:spacing w:after="0"/>
        <w:rPr>
          <w:rFonts w:ascii="Verdana" w:hAnsi="Verdana"/>
          <w:b/>
          <w:vanish/>
          <w:sz w:val="20"/>
          <w:szCs w:val="20"/>
        </w:rPr>
      </w:pPr>
    </w:p>
    <w:p w:rsidR="00C867FD" w:rsidRPr="00C867FD" w:rsidRDefault="00C867FD" w:rsidP="00897AAF">
      <w:pPr>
        <w:pStyle w:val="ListParagraph"/>
        <w:numPr>
          <w:ilvl w:val="1"/>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C867FD" w:rsidRPr="00C867FD" w:rsidRDefault="00C867FD" w:rsidP="00897AAF">
      <w:pPr>
        <w:pStyle w:val="ListParagraph"/>
        <w:numPr>
          <w:ilvl w:val="2"/>
          <w:numId w:val="21"/>
        </w:numPr>
        <w:spacing w:after="0"/>
        <w:rPr>
          <w:rFonts w:ascii="Verdana" w:hAnsi="Verdana"/>
          <w:b/>
          <w:vanish/>
          <w:sz w:val="20"/>
          <w:szCs w:val="20"/>
        </w:rPr>
      </w:pPr>
    </w:p>
    <w:p w:rsidR="004976A7" w:rsidRDefault="004976A7" w:rsidP="00897AAF">
      <w:pPr>
        <w:pStyle w:val="ListParagraph"/>
        <w:numPr>
          <w:ilvl w:val="2"/>
          <w:numId w:val="21"/>
        </w:numPr>
        <w:spacing w:after="0"/>
        <w:rPr>
          <w:rFonts w:ascii="Verdana" w:hAnsi="Verdana"/>
          <w:b/>
          <w:sz w:val="20"/>
          <w:szCs w:val="20"/>
        </w:rPr>
      </w:pPr>
      <w:r w:rsidRPr="00C867FD">
        <w:rPr>
          <w:rFonts w:ascii="Verdana" w:hAnsi="Verdana"/>
          <w:b/>
          <w:sz w:val="20"/>
          <w:szCs w:val="20"/>
        </w:rPr>
        <w:t>Proyectos relacionados</w:t>
      </w:r>
    </w:p>
    <w:p w:rsidR="00C867FD" w:rsidRPr="00C867FD" w:rsidRDefault="00C867FD" w:rsidP="00C867FD">
      <w:pPr>
        <w:pStyle w:val="ListParagraph"/>
        <w:spacing w:after="0"/>
        <w:ind w:left="2098"/>
        <w:rPr>
          <w:rFonts w:ascii="Verdana" w:hAnsi="Verdana"/>
          <w:b/>
          <w:sz w:val="20"/>
          <w:szCs w:val="20"/>
        </w:rPr>
      </w:pPr>
    </w:p>
    <w:p w:rsidR="00C867FD" w:rsidRPr="00C867FD" w:rsidRDefault="00C867FD" w:rsidP="00897AAF">
      <w:pPr>
        <w:pStyle w:val="ListParagraph"/>
        <w:numPr>
          <w:ilvl w:val="0"/>
          <w:numId w:val="22"/>
        </w:numPr>
        <w:spacing w:after="0"/>
        <w:rPr>
          <w:rFonts w:ascii="Verdana" w:hAnsi="Verdana"/>
          <w:vanish/>
          <w:sz w:val="20"/>
          <w:szCs w:val="20"/>
        </w:rPr>
      </w:pPr>
    </w:p>
    <w:p w:rsidR="00C867FD" w:rsidRPr="00C867FD" w:rsidRDefault="00C867FD" w:rsidP="00897AAF">
      <w:pPr>
        <w:pStyle w:val="ListParagraph"/>
        <w:numPr>
          <w:ilvl w:val="0"/>
          <w:numId w:val="22"/>
        </w:numPr>
        <w:spacing w:after="0"/>
        <w:rPr>
          <w:rFonts w:ascii="Verdana" w:hAnsi="Verdana"/>
          <w:vanish/>
          <w:sz w:val="20"/>
          <w:szCs w:val="20"/>
        </w:rPr>
      </w:pPr>
    </w:p>
    <w:p w:rsidR="00C867FD" w:rsidRPr="00C867FD" w:rsidRDefault="00C867FD" w:rsidP="00897AAF">
      <w:pPr>
        <w:pStyle w:val="ListParagraph"/>
        <w:numPr>
          <w:ilvl w:val="1"/>
          <w:numId w:val="22"/>
        </w:numPr>
        <w:spacing w:after="0"/>
        <w:rPr>
          <w:rFonts w:ascii="Verdana" w:hAnsi="Verdana"/>
          <w:vanish/>
          <w:sz w:val="20"/>
          <w:szCs w:val="20"/>
        </w:rPr>
      </w:pPr>
    </w:p>
    <w:p w:rsidR="00C867FD" w:rsidRPr="00C867FD" w:rsidRDefault="00C867FD" w:rsidP="00897AAF">
      <w:pPr>
        <w:pStyle w:val="ListParagraph"/>
        <w:numPr>
          <w:ilvl w:val="1"/>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C867FD" w:rsidRPr="00C867FD" w:rsidRDefault="00C867FD" w:rsidP="00897AAF">
      <w:pPr>
        <w:pStyle w:val="ListParagraph"/>
        <w:numPr>
          <w:ilvl w:val="2"/>
          <w:numId w:val="22"/>
        </w:numPr>
        <w:spacing w:after="0"/>
        <w:rPr>
          <w:rFonts w:ascii="Verdana" w:hAnsi="Verdana"/>
          <w:vanish/>
          <w:sz w:val="20"/>
          <w:szCs w:val="20"/>
        </w:rPr>
      </w:pPr>
    </w:p>
    <w:p w:rsidR="004976A7" w:rsidRDefault="004976A7" w:rsidP="00897AAF">
      <w:pPr>
        <w:pStyle w:val="ListParagraph"/>
        <w:numPr>
          <w:ilvl w:val="3"/>
          <w:numId w:val="22"/>
        </w:numPr>
        <w:spacing w:after="0"/>
        <w:rPr>
          <w:rFonts w:ascii="Verdana" w:hAnsi="Verdana"/>
          <w:b/>
          <w:sz w:val="20"/>
          <w:szCs w:val="20"/>
        </w:rPr>
      </w:pPr>
      <w:r w:rsidRPr="00C867FD">
        <w:rPr>
          <w:rFonts w:ascii="Verdana" w:hAnsi="Verdana"/>
          <w:b/>
          <w:sz w:val="20"/>
          <w:szCs w:val="20"/>
        </w:rPr>
        <w:t>Solr (consola de admin</w:t>
      </w:r>
      <w:r w:rsidR="0023694A">
        <w:rPr>
          <w:rFonts w:ascii="Verdana" w:hAnsi="Verdana"/>
          <w:b/>
          <w:sz w:val="20"/>
          <w:szCs w:val="20"/>
        </w:rPr>
        <w:t>istración</w:t>
      </w:r>
      <w:r w:rsidRPr="00C867FD">
        <w:rPr>
          <w:rFonts w:ascii="Verdana" w:hAnsi="Verdana"/>
          <w:b/>
          <w:sz w:val="20"/>
          <w:szCs w:val="20"/>
        </w:rPr>
        <w:t>)</w:t>
      </w:r>
    </w:p>
    <w:p w:rsidR="00C867FD" w:rsidRPr="00C867FD" w:rsidRDefault="00C867FD" w:rsidP="00C867FD">
      <w:pPr>
        <w:pStyle w:val="ListParagraph"/>
        <w:spacing w:after="0"/>
        <w:ind w:left="2948"/>
        <w:rPr>
          <w:rFonts w:ascii="Verdana" w:hAnsi="Verdana"/>
          <w:b/>
          <w:sz w:val="20"/>
          <w:szCs w:val="20"/>
        </w:rPr>
      </w:pPr>
    </w:p>
    <w:p w:rsidR="004976A7" w:rsidRPr="00782909" w:rsidRDefault="00C867FD" w:rsidP="00C93085">
      <w:pPr>
        <w:ind w:left="708"/>
        <w:jc w:val="both"/>
        <w:rPr>
          <w:rFonts w:ascii="Verdana" w:hAnsi="Verdana"/>
          <w:sz w:val="20"/>
          <w:szCs w:val="20"/>
        </w:rPr>
      </w:pPr>
      <w:r>
        <w:rPr>
          <w:rFonts w:ascii="Verdana" w:hAnsi="Verdana"/>
          <w:sz w:val="20"/>
          <w:szCs w:val="20"/>
        </w:rPr>
        <w:t>Se importó</w:t>
      </w:r>
      <w:r w:rsidR="004976A7" w:rsidRPr="00782909">
        <w:rPr>
          <w:rFonts w:ascii="Verdana" w:hAnsi="Verdana"/>
          <w:sz w:val="20"/>
          <w:szCs w:val="20"/>
        </w:rPr>
        <w:t xml:space="preserve"> desde Eclipse el war del proyecto solr para poder </w:t>
      </w:r>
      <w:r>
        <w:rPr>
          <w:rFonts w:ascii="Verdana" w:hAnsi="Verdana"/>
          <w:sz w:val="20"/>
          <w:szCs w:val="20"/>
        </w:rPr>
        <w:t xml:space="preserve">administrar y configurarlo </w:t>
      </w:r>
      <w:r w:rsidR="004976A7" w:rsidRPr="00782909">
        <w:rPr>
          <w:rFonts w:ascii="Verdana" w:hAnsi="Verdana"/>
          <w:sz w:val="20"/>
          <w:szCs w:val="20"/>
        </w:rPr>
        <w:t>desde allí. se modificó el web.xml de la aplicación  para determinar la ubicación de la carpeta solr/home y configurar la autenticación a la aplicación.</w:t>
      </w:r>
    </w:p>
    <w:p w:rsidR="004976A7" w:rsidRPr="00782909" w:rsidRDefault="004976A7" w:rsidP="005157FC">
      <w:pPr>
        <w:ind w:left="708"/>
        <w:rPr>
          <w:rFonts w:ascii="Verdana" w:hAnsi="Verdana"/>
          <w:sz w:val="20"/>
          <w:szCs w:val="20"/>
        </w:rPr>
      </w:pPr>
      <w:r w:rsidRPr="00782909">
        <w:rPr>
          <w:rFonts w:ascii="Verdana" w:hAnsi="Verdana"/>
          <w:sz w:val="20"/>
          <w:szCs w:val="20"/>
        </w:rPr>
        <w:t>Los usuarios que se pueden autenticar a la aplicación son aquellos que tengan el rol manager-ui. Actualmente el realm utilizado es el nativo del tomcat, por lo tanto, estos usuarios se definen en el archivo tomcat-users.xml.</w:t>
      </w:r>
    </w:p>
    <w:p w:rsidR="004976A7" w:rsidRPr="00782909" w:rsidRDefault="004976A7" w:rsidP="00C93085">
      <w:pPr>
        <w:ind w:left="708"/>
        <w:rPr>
          <w:rFonts w:ascii="Verdana" w:hAnsi="Verdana"/>
          <w:sz w:val="20"/>
          <w:szCs w:val="20"/>
        </w:rPr>
      </w:pPr>
      <w:r w:rsidRPr="00782909">
        <w:rPr>
          <w:rFonts w:ascii="Verdana" w:hAnsi="Verdana"/>
          <w:sz w:val="20"/>
          <w:szCs w:val="20"/>
        </w:rPr>
        <w:t>Como la autenticación implementada no es la misma que la de la aplicación, y resulta necesario que la aplicación tenga acceso a la búsqueda y a la indexación de cada core, las URLs que realizan esto quedaron sin autenticación. Las mismas son:</w:t>
      </w:r>
    </w:p>
    <w:p w:rsidR="004976A7" w:rsidRPr="00782909" w:rsidRDefault="004976A7" w:rsidP="00897AAF">
      <w:pPr>
        <w:numPr>
          <w:ilvl w:val="0"/>
          <w:numId w:val="15"/>
        </w:numPr>
        <w:spacing w:after="0"/>
        <w:ind w:hanging="359"/>
        <w:contextualSpacing/>
        <w:rPr>
          <w:rFonts w:ascii="Verdana" w:hAnsi="Verdana"/>
          <w:sz w:val="20"/>
          <w:szCs w:val="20"/>
        </w:rPr>
      </w:pPr>
      <w:r w:rsidRPr="00782909">
        <w:rPr>
          <w:rFonts w:ascii="Verdana" w:hAnsi="Verdana"/>
          <w:sz w:val="20"/>
          <w:szCs w:val="20"/>
        </w:rPr>
        <w:t>/solr/productos/*</w:t>
      </w:r>
    </w:p>
    <w:p w:rsidR="004976A7" w:rsidRPr="00782909" w:rsidRDefault="004976A7" w:rsidP="00897AAF">
      <w:pPr>
        <w:numPr>
          <w:ilvl w:val="0"/>
          <w:numId w:val="15"/>
        </w:numPr>
        <w:spacing w:after="0"/>
        <w:ind w:hanging="359"/>
        <w:contextualSpacing/>
        <w:rPr>
          <w:rFonts w:ascii="Verdana" w:hAnsi="Verdana"/>
          <w:sz w:val="20"/>
          <w:szCs w:val="20"/>
        </w:rPr>
      </w:pPr>
      <w:r w:rsidRPr="00782909">
        <w:rPr>
          <w:rFonts w:ascii="Verdana" w:hAnsi="Verdana"/>
          <w:sz w:val="20"/>
          <w:szCs w:val="20"/>
        </w:rPr>
        <w:t>/solr/farmacias/*</w:t>
      </w:r>
    </w:p>
    <w:p w:rsidR="004976A7" w:rsidRPr="00782909" w:rsidRDefault="004976A7" w:rsidP="00C93085">
      <w:pPr>
        <w:ind w:left="708"/>
        <w:rPr>
          <w:rFonts w:ascii="Verdana" w:hAnsi="Verdana"/>
          <w:sz w:val="20"/>
          <w:szCs w:val="20"/>
        </w:rPr>
      </w:pPr>
      <w:r w:rsidRPr="00782909">
        <w:rPr>
          <w:rFonts w:ascii="Verdana" w:hAnsi="Verdana"/>
          <w:sz w:val="20"/>
          <w:szCs w:val="20"/>
        </w:rPr>
        <w:t>Por lo tanto si se agregara un nuevo core, debería sacarse la restricción a la nueva URL.</w:t>
      </w:r>
    </w:p>
    <w:p w:rsidR="004976A7" w:rsidRPr="00782909" w:rsidRDefault="004976A7" w:rsidP="00C93085">
      <w:pPr>
        <w:ind w:left="708"/>
        <w:jc w:val="both"/>
        <w:rPr>
          <w:rFonts w:ascii="Verdana" w:hAnsi="Verdana"/>
          <w:sz w:val="20"/>
          <w:szCs w:val="20"/>
        </w:rPr>
      </w:pPr>
      <w:r w:rsidRPr="00782909">
        <w:rPr>
          <w:rFonts w:ascii="Verdana" w:hAnsi="Verdana"/>
          <w:sz w:val="20"/>
          <w:szCs w:val="20"/>
        </w:rPr>
        <w:t xml:space="preserve">La forma ideal de implementar esto sería hacer un Single Sign On (SSO) entre la aplicación y solr, y permitir a ciertos roles acceder a determinadas URLs. No fue posible hacerlo así porque la implementación de la autenticación en la aplicación web no fue realizada de la misma manera que en solr. Lo que se debería hacer es un JDBCRealm (o similar) a nivel de tomcat, y que ambas aplicaciones autentiquen contra dicho realm. De esta </w:t>
      </w:r>
      <w:r w:rsidRPr="00782909">
        <w:rPr>
          <w:rFonts w:ascii="Verdana" w:hAnsi="Verdana"/>
          <w:sz w:val="20"/>
          <w:szCs w:val="20"/>
        </w:rPr>
        <w:lastRenderedPageBreak/>
        <w:t xml:space="preserve">forma, Solr y DusaWeb compartirían el grupo de usuarios y roles posibles de autenticarse, y se podría realizar el SSO entre ambos. Con esto, al autenticarse en DusaWeb el usuario quedaría automáticamente autenticado en Solr, y según el rol dependería de a qué sectores de la aplicación Solr puede acceder. </w:t>
      </w:r>
    </w:p>
    <w:p w:rsidR="004976A7" w:rsidRDefault="004976A7" w:rsidP="00C93085">
      <w:pPr>
        <w:ind w:firstLine="708"/>
        <w:rPr>
          <w:rFonts w:ascii="Verdana" w:hAnsi="Verdana"/>
          <w:sz w:val="20"/>
          <w:szCs w:val="20"/>
        </w:rPr>
      </w:pPr>
      <w:r w:rsidRPr="00782909">
        <w:rPr>
          <w:rFonts w:ascii="Verdana" w:hAnsi="Verdana"/>
          <w:sz w:val="20"/>
          <w:szCs w:val="20"/>
        </w:rPr>
        <w:t>Es la forma de evitar que queden URLs a las que se accede sin autenticación.</w:t>
      </w:r>
    </w:p>
    <w:p w:rsidR="0023694A" w:rsidRDefault="0023694A" w:rsidP="0023694A">
      <w:pPr>
        <w:ind w:left="708"/>
        <w:jc w:val="both"/>
        <w:rPr>
          <w:rFonts w:ascii="Verdana" w:hAnsi="Verdana"/>
          <w:sz w:val="20"/>
          <w:szCs w:val="20"/>
        </w:rPr>
      </w:pPr>
      <w:r>
        <w:rPr>
          <w:rFonts w:ascii="Verdana" w:hAnsi="Verdana"/>
          <w:sz w:val="20"/>
          <w:szCs w:val="20"/>
        </w:rPr>
        <w:t>Para utilizar la consola de administración se accede a la URL donde se encuentra publicando el tomcat bajo el directorio solr, luego</w:t>
      </w:r>
      <w:r w:rsidRPr="00782909">
        <w:rPr>
          <w:rFonts w:ascii="Verdana" w:hAnsi="Verdana"/>
          <w:sz w:val="20"/>
          <w:szCs w:val="20"/>
        </w:rPr>
        <w:t xml:space="preserve"> se debe elegir el core a manipular, luego se debe ir a dataimport y hacer click en “execute”. Si se quiere ver el estado se debe hacer click en “refresh status” o seleccionar “auto-refresh status”.</w:t>
      </w:r>
    </w:p>
    <w:p w:rsidR="0023694A" w:rsidRPr="00782909" w:rsidRDefault="0023694A" w:rsidP="0023694A">
      <w:pPr>
        <w:ind w:left="708"/>
        <w:jc w:val="both"/>
        <w:rPr>
          <w:rFonts w:ascii="Verdana" w:hAnsi="Verdana"/>
          <w:sz w:val="20"/>
          <w:szCs w:val="20"/>
        </w:rPr>
      </w:pPr>
      <w:r w:rsidRPr="00782909">
        <w:rPr>
          <w:rFonts w:ascii="Verdana" w:hAnsi="Verdana"/>
          <w:noProof/>
          <w:sz w:val="20"/>
          <w:szCs w:val="20"/>
          <w:lang w:eastAsia="es-UY"/>
        </w:rPr>
        <w:drawing>
          <wp:inline distT="114300" distB="114300" distL="114300" distR="114300" wp14:anchorId="08C375DB" wp14:editId="4D8D09C8">
            <wp:extent cx="5400040" cy="2769251"/>
            <wp:effectExtent l="0" t="0" r="0" b="0"/>
            <wp:docPr id="1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7"/>
                    <a:stretch>
                      <a:fillRect/>
                    </a:stretch>
                  </pic:blipFill>
                  <pic:spPr>
                    <a:xfrm>
                      <a:off x="0" y="0"/>
                      <a:ext cx="5400040" cy="2769251"/>
                    </a:xfrm>
                    <a:prstGeom prst="rect">
                      <a:avLst/>
                    </a:prstGeom>
                  </pic:spPr>
                </pic:pic>
              </a:graphicData>
            </a:graphic>
          </wp:inline>
        </w:drawing>
      </w:r>
    </w:p>
    <w:p w:rsidR="0023694A" w:rsidRPr="00782909" w:rsidRDefault="0023694A" w:rsidP="00C93085">
      <w:pPr>
        <w:ind w:firstLine="708"/>
        <w:rPr>
          <w:rFonts w:ascii="Verdana" w:hAnsi="Verdana"/>
          <w:sz w:val="20"/>
          <w:szCs w:val="20"/>
        </w:rPr>
      </w:pPr>
    </w:p>
    <w:p w:rsidR="004976A7" w:rsidRPr="00782909" w:rsidRDefault="004976A7" w:rsidP="004976A7">
      <w:pPr>
        <w:rPr>
          <w:rFonts w:ascii="Verdana" w:hAnsi="Verdana"/>
          <w:sz w:val="20"/>
          <w:szCs w:val="20"/>
        </w:rPr>
      </w:pPr>
    </w:p>
    <w:p w:rsidR="004976A7" w:rsidRDefault="004976A7" w:rsidP="00897AAF">
      <w:pPr>
        <w:pStyle w:val="ListParagraph"/>
        <w:numPr>
          <w:ilvl w:val="3"/>
          <w:numId w:val="22"/>
        </w:numPr>
        <w:spacing w:after="0"/>
        <w:rPr>
          <w:rFonts w:ascii="Verdana" w:hAnsi="Verdana"/>
          <w:b/>
          <w:sz w:val="20"/>
          <w:szCs w:val="20"/>
        </w:rPr>
      </w:pPr>
      <w:r w:rsidRPr="005157FC">
        <w:rPr>
          <w:rFonts w:ascii="Verdana" w:hAnsi="Verdana"/>
          <w:b/>
          <w:sz w:val="20"/>
          <w:szCs w:val="20"/>
        </w:rPr>
        <w:t>SolrIndex</w:t>
      </w:r>
    </w:p>
    <w:p w:rsidR="005157FC" w:rsidRPr="005157FC" w:rsidRDefault="005157FC" w:rsidP="005157FC">
      <w:pPr>
        <w:pStyle w:val="ListParagraph"/>
        <w:spacing w:after="0"/>
        <w:ind w:left="2948"/>
        <w:rPr>
          <w:rFonts w:ascii="Verdana" w:hAnsi="Verdana"/>
          <w:b/>
          <w:sz w:val="20"/>
          <w:szCs w:val="20"/>
        </w:rPr>
      </w:pPr>
    </w:p>
    <w:p w:rsidR="004976A7" w:rsidRDefault="004976A7" w:rsidP="005157FC">
      <w:pPr>
        <w:ind w:left="708"/>
        <w:jc w:val="both"/>
        <w:rPr>
          <w:rFonts w:ascii="Verdana" w:hAnsi="Verdana"/>
          <w:sz w:val="20"/>
          <w:szCs w:val="20"/>
        </w:rPr>
      </w:pPr>
      <w:r w:rsidRPr="00782909">
        <w:rPr>
          <w:rFonts w:ascii="Verdana" w:hAnsi="Verdana"/>
          <w:sz w:val="20"/>
          <w:szCs w:val="20"/>
        </w:rPr>
        <w:t xml:space="preserve">SolrIndex es una aplicación para indexar el motor de búsqueda con simplemente un comando. Utiliza las funciones de IMotorBusqueda en el proyecto WS, por lo que en caso de haber un cambio en la forma de indexar, se realiza en un solo lugar. </w:t>
      </w:r>
    </w:p>
    <w:p w:rsidR="003A59ED" w:rsidRPr="00782909" w:rsidRDefault="003A59ED" w:rsidP="003A59ED">
      <w:pPr>
        <w:ind w:firstLine="708"/>
        <w:rPr>
          <w:rFonts w:ascii="Verdana" w:hAnsi="Verdana"/>
          <w:sz w:val="20"/>
          <w:szCs w:val="20"/>
        </w:rPr>
      </w:pPr>
      <w:r w:rsidRPr="00782909">
        <w:rPr>
          <w:rFonts w:ascii="Verdana" w:hAnsi="Verdana"/>
          <w:sz w:val="20"/>
          <w:szCs w:val="20"/>
        </w:rPr>
        <w:t xml:space="preserve">Ideal para ser ejecutado como trigger de otro software. </w:t>
      </w:r>
    </w:p>
    <w:p w:rsidR="003A59ED" w:rsidRPr="00782909" w:rsidRDefault="003A59ED" w:rsidP="003A59ED">
      <w:pPr>
        <w:ind w:firstLine="708"/>
        <w:rPr>
          <w:rFonts w:ascii="Verdana" w:hAnsi="Verdana"/>
          <w:sz w:val="20"/>
          <w:szCs w:val="20"/>
        </w:rPr>
      </w:pPr>
      <w:r w:rsidRPr="00782909">
        <w:rPr>
          <w:rFonts w:ascii="Verdana" w:hAnsi="Verdana"/>
          <w:sz w:val="20"/>
          <w:szCs w:val="20"/>
        </w:rPr>
        <w:t>El uso es: SolrIndex [-full | -delta] [-productos | -farmacias]</w:t>
      </w:r>
    </w:p>
    <w:p w:rsidR="003A59ED" w:rsidRPr="00782909" w:rsidRDefault="003A59ED" w:rsidP="003A59ED">
      <w:pPr>
        <w:ind w:left="708"/>
        <w:rPr>
          <w:rFonts w:ascii="Verdana" w:hAnsi="Verdana"/>
          <w:sz w:val="20"/>
          <w:szCs w:val="20"/>
        </w:rPr>
      </w:pPr>
      <w:r w:rsidRPr="00782909">
        <w:rPr>
          <w:rFonts w:ascii="Verdana" w:hAnsi="Verdana"/>
          <w:sz w:val="20"/>
          <w:szCs w:val="20"/>
        </w:rPr>
        <w:t>El primer parámetro indica si se desea hacer una indexación full o delta, mientras que el segundo parámetro indica el core que se desea indexar.</w:t>
      </w:r>
    </w:p>
    <w:p w:rsidR="00487EF8" w:rsidRPr="00025F61" w:rsidRDefault="00487EF8" w:rsidP="00025F61">
      <w:pPr>
        <w:spacing w:after="0"/>
        <w:rPr>
          <w:rFonts w:ascii="Verdana" w:hAnsi="Verdana"/>
          <w:b/>
          <w:sz w:val="20"/>
          <w:szCs w:val="20"/>
        </w:rPr>
      </w:pPr>
    </w:p>
    <w:p w:rsidR="00487EF8" w:rsidRPr="00487EF8" w:rsidRDefault="00487EF8" w:rsidP="00487EF8">
      <w:pPr>
        <w:spacing w:after="0"/>
        <w:ind w:left="1304"/>
        <w:rPr>
          <w:rFonts w:ascii="Verdana" w:hAnsi="Verdana"/>
          <w:b/>
          <w:sz w:val="20"/>
          <w:szCs w:val="20"/>
        </w:rPr>
      </w:pPr>
    </w:p>
    <w:p w:rsidR="00487EF8" w:rsidRPr="00487EF8" w:rsidRDefault="00487EF8" w:rsidP="00487EF8">
      <w:pPr>
        <w:pStyle w:val="ListParagraph"/>
        <w:spacing w:after="0"/>
        <w:ind w:left="567"/>
        <w:rPr>
          <w:rFonts w:ascii="Verdana" w:hAnsi="Verdana"/>
          <w:b/>
          <w:sz w:val="20"/>
          <w:szCs w:val="20"/>
        </w:rPr>
      </w:pPr>
    </w:p>
    <w:p w:rsidR="004976A7" w:rsidRDefault="005157FC" w:rsidP="00897AAF">
      <w:pPr>
        <w:pStyle w:val="ListParagraph"/>
        <w:numPr>
          <w:ilvl w:val="2"/>
          <w:numId w:val="22"/>
        </w:numPr>
        <w:spacing w:after="0"/>
        <w:rPr>
          <w:rFonts w:ascii="Verdana" w:hAnsi="Verdana"/>
          <w:b/>
          <w:sz w:val="20"/>
          <w:szCs w:val="20"/>
        </w:rPr>
      </w:pPr>
      <w:r>
        <w:rPr>
          <w:rFonts w:ascii="Verdana" w:hAnsi="Verdana"/>
          <w:b/>
          <w:sz w:val="20"/>
          <w:szCs w:val="20"/>
        </w:rPr>
        <w:t xml:space="preserve"> </w:t>
      </w:r>
      <w:r w:rsidR="004976A7" w:rsidRPr="005157FC">
        <w:rPr>
          <w:rFonts w:ascii="Verdana" w:hAnsi="Verdana"/>
          <w:b/>
          <w:sz w:val="20"/>
          <w:szCs w:val="20"/>
        </w:rPr>
        <w:t>Indexación</w:t>
      </w:r>
    </w:p>
    <w:p w:rsidR="005157FC" w:rsidRPr="005157FC" w:rsidRDefault="005157FC" w:rsidP="005157FC">
      <w:pPr>
        <w:pStyle w:val="ListParagraph"/>
        <w:spacing w:after="0"/>
        <w:ind w:left="2098"/>
        <w:rPr>
          <w:rFonts w:ascii="Verdana" w:hAnsi="Verdana"/>
          <w:b/>
          <w:sz w:val="20"/>
          <w:szCs w:val="20"/>
        </w:rPr>
      </w:pPr>
    </w:p>
    <w:p w:rsidR="004976A7" w:rsidRDefault="004976A7" w:rsidP="00897AAF">
      <w:pPr>
        <w:pStyle w:val="ListParagraph"/>
        <w:numPr>
          <w:ilvl w:val="3"/>
          <w:numId w:val="22"/>
        </w:numPr>
        <w:spacing w:after="0"/>
        <w:rPr>
          <w:rFonts w:ascii="Verdana" w:hAnsi="Verdana"/>
          <w:b/>
          <w:sz w:val="20"/>
          <w:szCs w:val="20"/>
        </w:rPr>
      </w:pPr>
      <w:r w:rsidRPr="00487EF8">
        <w:rPr>
          <w:rFonts w:ascii="Verdana" w:hAnsi="Verdana"/>
          <w:b/>
          <w:sz w:val="20"/>
          <w:szCs w:val="20"/>
        </w:rPr>
        <w:t>Indexación full</w:t>
      </w:r>
    </w:p>
    <w:p w:rsidR="00487EF8" w:rsidRPr="00487EF8" w:rsidRDefault="00487EF8" w:rsidP="00487EF8">
      <w:pPr>
        <w:pStyle w:val="ListParagraph"/>
        <w:spacing w:after="0"/>
        <w:ind w:left="2948"/>
        <w:rPr>
          <w:rFonts w:ascii="Verdana" w:hAnsi="Verdana"/>
          <w:b/>
          <w:sz w:val="20"/>
          <w:szCs w:val="20"/>
        </w:rPr>
      </w:pPr>
    </w:p>
    <w:p w:rsidR="004976A7" w:rsidRPr="00782909" w:rsidRDefault="004976A7" w:rsidP="004976A7">
      <w:pPr>
        <w:rPr>
          <w:rFonts w:ascii="Verdana" w:hAnsi="Verdana"/>
          <w:sz w:val="20"/>
          <w:szCs w:val="20"/>
        </w:rPr>
      </w:pPr>
      <w:r w:rsidRPr="00782909">
        <w:rPr>
          <w:rFonts w:ascii="Verdana" w:hAnsi="Verdana"/>
          <w:sz w:val="20"/>
          <w:szCs w:val="20"/>
        </w:rPr>
        <w:t>Es la indexación de toda la información necesaria de la base de datos</w:t>
      </w:r>
      <w:r w:rsidR="003C7A18">
        <w:rPr>
          <w:rFonts w:ascii="Verdana" w:hAnsi="Verdana"/>
          <w:sz w:val="20"/>
          <w:szCs w:val="20"/>
        </w:rPr>
        <w:t xml:space="preserve"> (de dos tablas en particular stock y clientes)</w:t>
      </w:r>
      <w:r w:rsidRPr="00782909">
        <w:rPr>
          <w:rFonts w:ascii="Verdana" w:hAnsi="Verdana"/>
          <w:sz w:val="20"/>
          <w:szCs w:val="20"/>
        </w:rPr>
        <w:t>, se puede utilizar haciendo un clean o no del index. Este tipo de indexación es necesaria en cada core</w:t>
      </w:r>
      <w:r w:rsidR="003C7A18">
        <w:rPr>
          <w:rFonts w:ascii="Verdana" w:hAnsi="Verdana"/>
          <w:sz w:val="20"/>
          <w:szCs w:val="20"/>
        </w:rPr>
        <w:t>,</w:t>
      </w:r>
      <w:r w:rsidRPr="00782909">
        <w:rPr>
          <w:rFonts w:ascii="Verdana" w:hAnsi="Verdana"/>
          <w:sz w:val="20"/>
          <w:szCs w:val="20"/>
        </w:rPr>
        <w:t xml:space="preserve"> para </w:t>
      </w:r>
      <w:r w:rsidR="003C7A18">
        <w:rPr>
          <w:rFonts w:ascii="Verdana" w:hAnsi="Verdana"/>
          <w:sz w:val="20"/>
          <w:szCs w:val="20"/>
        </w:rPr>
        <w:t>reflejar la actualización en tablas en búsqueda de productos y farmacias.</w:t>
      </w:r>
    </w:p>
    <w:p w:rsidR="004976A7" w:rsidRPr="00782909" w:rsidRDefault="004976A7" w:rsidP="004976A7">
      <w:pPr>
        <w:rPr>
          <w:rFonts w:ascii="Verdana" w:hAnsi="Verdana"/>
          <w:sz w:val="20"/>
          <w:szCs w:val="20"/>
        </w:rPr>
      </w:pPr>
    </w:p>
    <w:p w:rsidR="003C7A18" w:rsidRPr="003C7A18" w:rsidRDefault="003C7A18" w:rsidP="00897AAF">
      <w:pPr>
        <w:pStyle w:val="ListParagraph"/>
        <w:numPr>
          <w:ilvl w:val="0"/>
          <w:numId w:val="23"/>
        </w:numPr>
        <w:spacing w:after="0"/>
        <w:rPr>
          <w:rFonts w:ascii="Verdana" w:hAnsi="Verdana"/>
          <w:vanish/>
          <w:sz w:val="20"/>
          <w:szCs w:val="20"/>
        </w:rPr>
      </w:pPr>
    </w:p>
    <w:p w:rsidR="003C7A18" w:rsidRPr="003C7A18" w:rsidRDefault="003C7A18" w:rsidP="00897AAF">
      <w:pPr>
        <w:pStyle w:val="ListParagraph"/>
        <w:numPr>
          <w:ilvl w:val="0"/>
          <w:numId w:val="23"/>
        </w:numPr>
        <w:spacing w:after="0"/>
        <w:rPr>
          <w:rFonts w:ascii="Verdana" w:hAnsi="Verdana"/>
          <w:vanish/>
          <w:sz w:val="20"/>
          <w:szCs w:val="20"/>
        </w:rPr>
      </w:pPr>
    </w:p>
    <w:p w:rsidR="003C7A18" w:rsidRPr="003C7A18" w:rsidRDefault="003C7A18" w:rsidP="00897AAF">
      <w:pPr>
        <w:pStyle w:val="ListParagraph"/>
        <w:numPr>
          <w:ilvl w:val="1"/>
          <w:numId w:val="23"/>
        </w:numPr>
        <w:spacing w:after="0"/>
        <w:rPr>
          <w:rFonts w:ascii="Verdana" w:hAnsi="Verdana"/>
          <w:vanish/>
          <w:sz w:val="20"/>
          <w:szCs w:val="20"/>
        </w:rPr>
      </w:pPr>
    </w:p>
    <w:p w:rsidR="003C7A18" w:rsidRPr="003C7A18" w:rsidRDefault="003C7A18" w:rsidP="00897AAF">
      <w:pPr>
        <w:pStyle w:val="ListParagraph"/>
        <w:numPr>
          <w:ilvl w:val="1"/>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2"/>
          <w:numId w:val="23"/>
        </w:numPr>
        <w:spacing w:after="0"/>
        <w:rPr>
          <w:rFonts w:ascii="Verdana" w:hAnsi="Verdana"/>
          <w:vanish/>
          <w:sz w:val="20"/>
          <w:szCs w:val="20"/>
        </w:rPr>
      </w:pPr>
    </w:p>
    <w:p w:rsidR="003C7A18" w:rsidRPr="003C7A18" w:rsidRDefault="003C7A18" w:rsidP="00897AAF">
      <w:pPr>
        <w:pStyle w:val="ListParagraph"/>
        <w:numPr>
          <w:ilvl w:val="3"/>
          <w:numId w:val="23"/>
        </w:numPr>
        <w:spacing w:after="0"/>
        <w:rPr>
          <w:rFonts w:ascii="Verdana" w:hAnsi="Verdana"/>
          <w:vanish/>
          <w:sz w:val="20"/>
          <w:szCs w:val="20"/>
        </w:rPr>
      </w:pPr>
    </w:p>
    <w:p w:rsidR="004976A7" w:rsidRDefault="003C7A18" w:rsidP="00897AAF">
      <w:pPr>
        <w:pStyle w:val="ListParagraph"/>
        <w:numPr>
          <w:ilvl w:val="3"/>
          <w:numId w:val="23"/>
        </w:numPr>
        <w:spacing w:after="0"/>
        <w:rPr>
          <w:rFonts w:ascii="Verdana" w:hAnsi="Verdana"/>
          <w:b/>
          <w:sz w:val="20"/>
          <w:szCs w:val="20"/>
        </w:rPr>
      </w:pPr>
      <w:r w:rsidRPr="003C7A18">
        <w:rPr>
          <w:rFonts w:ascii="Verdana" w:hAnsi="Verdana"/>
          <w:b/>
          <w:sz w:val="20"/>
          <w:szCs w:val="20"/>
        </w:rPr>
        <w:t xml:space="preserve"> </w:t>
      </w:r>
      <w:r w:rsidR="004976A7" w:rsidRPr="003C7A18">
        <w:rPr>
          <w:rFonts w:ascii="Verdana" w:hAnsi="Verdana"/>
          <w:b/>
          <w:sz w:val="20"/>
          <w:szCs w:val="20"/>
        </w:rPr>
        <w:t>Indexación delta</w:t>
      </w:r>
    </w:p>
    <w:p w:rsidR="003C7A18" w:rsidRPr="003C7A18" w:rsidRDefault="003C7A18" w:rsidP="003C7A18">
      <w:pPr>
        <w:pStyle w:val="ListParagraph"/>
        <w:spacing w:after="0"/>
        <w:ind w:left="2948"/>
        <w:rPr>
          <w:rFonts w:ascii="Verdana" w:hAnsi="Verdana"/>
          <w:b/>
          <w:sz w:val="20"/>
          <w:szCs w:val="20"/>
        </w:rPr>
      </w:pPr>
    </w:p>
    <w:p w:rsidR="004976A7" w:rsidRPr="00782909" w:rsidRDefault="004976A7" w:rsidP="003C7A18">
      <w:pPr>
        <w:rPr>
          <w:rFonts w:ascii="Verdana" w:hAnsi="Verdana"/>
          <w:sz w:val="20"/>
          <w:szCs w:val="20"/>
        </w:rPr>
      </w:pPr>
      <w:r w:rsidRPr="00782909">
        <w:rPr>
          <w:rFonts w:ascii="Verdana" w:hAnsi="Verdana"/>
          <w:sz w:val="20"/>
          <w:szCs w:val="20"/>
        </w:rPr>
        <w:t xml:space="preserve">Es una forma de indexar que solamente modifica el índice en los archivos que fueron </w:t>
      </w:r>
      <w:r w:rsidR="003C7A18">
        <w:rPr>
          <w:rFonts w:ascii="Verdana" w:hAnsi="Verdana"/>
          <w:sz w:val="20"/>
          <w:szCs w:val="20"/>
        </w:rPr>
        <w:t>actualizados</w:t>
      </w:r>
      <w:r w:rsidRPr="00782909">
        <w:rPr>
          <w:rFonts w:ascii="Verdana" w:hAnsi="Verdana"/>
          <w:sz w:val="20"/>
          <w:szCs w:val="20"/>
        </w:rPr>
        <w:t xml:space="preserve"> desde la última indexación. </w:t>
      </w:r>
    </w:p>
    <w:p w:rsidR="004976A7" w:rsidRPr="00782909" w:rsidRDefault="004976A7" w:rsidP="004976A7">
      <w:pPr>
        <w:ind w:firstLine="540"/>
        <w:rPr>
          <w:rFonts w:ascii="Verdana" w:hAnsi="Verdana"/>
          <w:sz w:val="20"/>
          <w:szCs w:val="20"/>
        </w:rPr>
      </w:pPr>
    </w:p>
    <w:p w:rsidR="004976A7" w:rsidRPr="003C7A18" w:rsidRDefault="004976A7" w:rsidP="00897AAF">
      <w:pPr>
        <w:numPr>
          <w:ilvl w:val="2"/>
          <w:numId w:val="14"/>
        </w:numPr>
        <w:spacing w:after="0"/>
        <w:ind w:hanging="359"/>
        <w:contextualSpacing/>
        <w:rPr>
          <w:rFonts w:ascii="Verdana" w:hAnsi="Verdana"/>
          <w:b/>
          <w:sz w:val="20"/>
          <w:szCs w:val="20"/>
        </w:rPr>
      </w:pPr>
      <w:r w:rsidRPr="003C7A18">
        <w:rPr>
          <w:rFonts w:ascii="Verdana" w:hAnsi="Verdana"/>
          <w:b/>
          <w:sz w:val="20"/>
          <w:szCs w:val="20"/>
        </w:rPr>
        <w:t>Problema encontrado</w:t>
      </w:r>
    </w:p>
    <w:p w:rsidR="003C7A18" w:rsidRPr="00782909" w:rsidRDefault="003C7A18" w:rsidP="003C7A18">
      <w:pPr>
        <w:spacing w:after="0"/>
        <w:ind w:left="2160"/>
        <w:contextualSpacing/>
        <w:rPr>
          <w:rFonts w:ascii="Verdana" w:hAnsi="Verdana"/>
          <w:sz w:val="20"/>
          <w:szCs w:val="20"/>
        </w:rPr>
      </w:pPr>
    </w:p>
    <w:p w:rsidR="004976A7" w:rsidRPr="00782909" w:rsidRDefault="004976A7" w:rsidP="003C7A18">
      <w:pPr>
        <w:jc w:val="both"/>
        <w:rPr>
          <w:rFonts w:ascii="Verdana" w:hAnsi="Verdana"/>
          <w:sz w:val="20"/>
          <w:szCs w:val="20"/>
        </w:rPr>
      </w:pPr>
      <w:r w:rsidRPr="00782909">
        <w:rPr>
          <w:rFonts w:ascii="Verdana" w:hAnsi="Verdana"/>
          <w:sz w:val="20"/>
          <w:szCs w:val="20"/>
        </w:rPr>
        <w:t>Este método de indexación no puede ser implementado con la configuración actual de las tablas en la base de datos. Para que esto fuera posible, debería haber un campo “fecha_ultima_modificación” en la base de datos, para poner esta condición en el query de indexación delta. Dado que estos campos no existen en las tablas, esta implementación no se pudo realizar.</w:t>
      </w:r>
    </w:p>
    <w:p w:rsidR="004976A7" w:rsidRPr="00782909" w:rsidRDefault="004976A7" w:rsidP="004976A7">
      <w:pPr>
        <w:ind w:firstLine="540"/>
        <w:rPr>
          <w:rFonts w:ascii="Verdana" w:hAnsi="Verdana"/>
          <w:sz w:val="20"/>
          <w:szCs w:val="20"/>
        </w:rPr>
      </w:pPr>
    </w:p>
    <w:p w:rsidR="004976A7" w:rsidRDefault="004976A7" w:rsidP="00897AAF">
      <w:pPr>
        <w:numPr>
          <w:ilvl w:val="2"/>
          <w:numId w:val="14"/>
        </w:numPr>
        <w:spacing w:after="0"/>
        <w:ind w:hanging="359"/>
        <w:contextualSpacing/>
        <w:rPr>
          <w:rFonts w:ascii="Verdana" w:hAnsi="Verdana"/>
          <w:b/>
          <w:sz w:val="20"/>
          <w:szCs w:val="20"/>
        </w:rPr>
      </w:pPr>
      <w:r w:rsidRPr="003C7A18">
        <w:rPr>
          <w:rFonts w:ascii="Verdana" w:hAnsi="Verdana"/>
          <w:b/>
          <w:sz w:val="20"/>
          <w:szCs w:val="20"/>
        </w:rPr>
        <w:t>Solución realizada</w:t>
      </w:r>
    </w:p>
    <w:p w:rsidR="003C7A18" w:rsidRPr="003C7A18" w:rsidRDefault="003C7A18" w:rsidP="003C7A18">
      <w:pPr>
        <w:spacing w:after="0"/>
        <w:ind w:left="2160"/>
        <w:contextualSpacing/>
        <w:rPr>
          <w:rFonts w:ascii="Verdana" w:hAnsi="Verdana"/>
          <w:b/>
          <w:sz w:val="20"/>
          <w:szCs w:val="20"/>
        </w:rPr>
      </w:pPr>
    </w:p>
    <w:p w:rsidR="004976A7" w:rsidRPr="00782909" w:rsidRDefault="004976A7" w:rsidP="003C7A18">
      <w:pPr>
        <w:rPr>
          <w:rFonts w:ascii="Verdana" w:hAnsi="Verdana"/>
          <w:sz w:val="20"/>
          <w:szCs w:val="20"/>
        </w:rPr>
      </w:pPr>
      <w:r w:rsidRPr="00782909">
        <w:rPr>
          <w:rFonts w:ascii="Verdana" w:hAnsi="Verdana"/>
          <w:sz w:val="20"/>
          <w:szCs w:val="20"/>
        </w:rPr>
        <w:t>Simplemente se hace un full-import con el parámetro clean en false (no borra el índice). Esto supone la actualización de todos los ítems, incluso aquellos que no estaban desactualizados, pero como el tiempo de respuesta no es significante, se toma como aceptable.</w:t>
      </w:r>
    </w:p>
    <w:p w:rsidR="004976A7" w:rsidRPr="00782909" w:rsidRDefault="004976A7" w:rsidP="004976A7">
      <w:pPr>
        <w:rPr>
          <w:rFonts w:ascii="Verdana" w:hAnsi="Verdana"/>
          <w:sz w:val="20"/>
          <w:szCs w:val="20"/>
        </w:rPr>
      </w:pPr>
    </w:p>
    <w:p w:rsidR="004976A7" w:rsidRDefault="004976A7" w:rsidP="00897AAF">
      <w:pPr>
        <w:numPr>
          <w:ilvl w:val="2"/>
          <w:numId w:val="14"/>
        </w:numPr>
        <w:spacing w:after="0"/>
        <w:ind w:hanging="359"/>
        <w:contextualSpacing/>
        <w:rPr>
          <w:rFonts w:ascii="Verdana" w:hAnsi="Verdana"/>
          <w:b/>
          <w:sz w:val="20"/>
          <w:szCs w:val="20"/>
        </w:rPr>
      </w:pPr>
      <w:r w:rsidRPr="003C7A18">
        <w:rPr>
          <w:rFonts w:ascii="Verdana" w:hAnsi="Verdana"/>
          <w:b/>
          <w:sz w:val="20"/>
          <w:szCs w:val="20"/>
        </w:rPr>
        <w:t>Solución ideal</w:t>
      </w:r>
    </w:p>
    <w:p w:rsidR="003C7A18" w:rsidRPr="003C7A18" w:rsidRDefault="003C7A18" w:rsidP="003C7A18">
      <w:pPr>
        <w:spacing w:after="0"/>
        <w:ind w:left="2160"/>
        <w:contextualSpacing/>
        <w:rPr>
          <w:rFonts w:ascii="Verdana" w:hAnsi="Verdana"/>
          <w:b/>
          <w:sz w:val="20"/>
          <w:szCs w:val="20"/>
        </w:rPr>
      </w:pPr>
    </w:p>
    <w:p w:rsidR="004976A7" w:rsidRPr="00782909" w:rsidRDefault="004976A7" w:rsidP="003C7A18">
      <w:pPr>
        <w:rPr>
          <w:rFonts w:ascii="Verdana" w:hAnsi="Verdana"/>
          <w:sz w:val="20"/>
          <w:szCs w:val="20"/>
        </w:rPr>
      </w:pPr>
      <w:r w:rsidRPr="00782909">
        <w:rPr>
          <w:rFonts w:ascii="Verdana" w:hAnsi="Verdana"/>
          <w:sz w:val="20"/>
          <w:szCs w:val="20"/>
        </w:rPr>
        <w:t xml:space="preserve">Tener en la base de datos un campo que indique la fecha de última modificación. Posterior a esto se deberían configurar los data-config.xml según alguno de estos links: </w:t>
      </w:r>
    </w:p>
    <w:p w:rsidR="004976A7" w:rsidRPr="00782909" w:rsidRDefault="004976A7" w:rsidP="004976A7">
      <w:pPr>
        <w:ind w:firstLine="540"/>
        <w:rPr>
          <w:rFonts w:ascii="Verdana" w:hAnsi="Verdana"/>
          <w:sz w:val="20"/>
          <w:szCs w:val="20"/>
        </w:rPr>
      </w:pPr>
    </w:p>
    <w:p w:rsidR="004976A7" w:rsidRPr="00782909" w:rsidRDefault="007D240C" w:rsidP="004976A7">
      <w:pPr>
        <w:ind w:left="720"/>
        <w:rPr>
          <w:rFonts w:ascii="Verdana" w:hAnsi="Verdana"/>
          <w:sz w:val="20"/>
          <w:szCs w:val="20"/>
        </w:rPr>
      </w:pPr>
      <w:hyperlink r:id="rId28" w:anchor="Using_delta-import_command">
        <w:r w:rsidR="004976A7" w:rsidRPr="00782909">
          <w:rPr>
            <w:rFonts w:ascii="Verdana" w:hAnsi="Verdana"/>
            <w:color w:val="1155CC"/>
            <w:sz w:val="20"/>
            <w:szCs w:val="20"/>
            <w:u w:val="single"/>
          </w:rPr>
          <w:t>http://wiki.apache.org/solr/DataImportHandler#Using_delta-import_command</w:t>
        </w:r>
      </w:hyperlink>
    </w:p>
    <w:p w:rsidR="004976A7" w:rsidRPr="00782909" w:rsidRDefault="007D240C" w:rsidP="004976A7">
      <w:pPr>
        <w:ind w:left="720"/>
        <w:rPr>
          <w:rFonts w:ascii="Verdana" w:hAnsi="Verdana"/>
          <w:sz w:val="20"/>
          <w:szCs w:val="20"/>
        </w:rPr>
      </w:pPr>
      <w:hyperlink r:id="rId29">
        <w:r w:rsidR="004976A7" w:rsidRPr="00782909">
          <w:rPr>
            <w:rFonts w:ascii="Verdana" w:hAnsi="Verdana"/>
            <w:color w:val="1155CC"/>
            <w:sz w:val="20"/>
            <w:szCs w:val="20"/>
            <w:u w:val="single"/>
          </w:rPr>
          <w:t>http://wiki.apache.org/solr/DataImportHandlerDeltaQueryViaFullImport</w:t>
        </w:r>
      </w:hyperlink>
    </w:p>
    <w:p w:rsidR="004976A7" w:rsidRPr="00782909" w:rsidRDefault="004976A7" w:rsidP="003C7A18">
      <w:pPr>
        <w:ind w:left="-29"/>
        <w:jc w:val="both"/>
        <w:rPr>
          <w:rFonts w:ascii="Verdana" w:hAnsi="Verdana"/>
          <w:sz w:val="20"/>
          <w:szCs w:val="20"/>
        </w:rPr>
      </w:pPr>
      <w:r w:rsidRPr="00782909">
        <w:rPr>
          <w:rFonts w:ascii="Verdana" w:hAnsi="Verdana"/>
          <w:sz w:val="20"/>
          <w:szCs w:val="20"/>
        </w:rPr>
        <w:t>Un</w:t>
      </w:r>
      <w:r w:rsidR="003C7A18">
        <w:rPr>
          <w:rFonts w:ascii="Verdana" w:hAnsi="Verdana"/>
          <w:sz w:val="20"/>
          <w:szCs w:val="20"/>
        </w:rPr>
        <w:t>a posibilidad sería crear una n</w:t>
      </w:r>
      <w:r w:rsidRPr="00782909">
        <w:rPr>
          <w:rFonts w:ascii="Verdana" w:hAnsi="Verdana"/>
          <w:sz w:val="20"/>
          <w:szCs w:val="20"/>
        </w:rPr>
        <w:t>u</w:t>
      </w:r>
      <w:r w:rsidR="003C7A18">
        <w:rPr>
          <w:rFonts w:ascii="Verdana" w:hAnsi="Verdana"/>
          <w:sz w:val="20"/>
          <w:szCs w:val="20"/>
        </w:rPr>
        <w:t>e</w:t>
      </w:r>
      <w:r w:rsidRPr="00782909">
        <w:rPr>
          <w:rFonts w:ascii="Verdana" w:hAnsi="Verdana"/>
          <w:sz w:val="20"/>
          <w:szCs w:val="20"/>
        </w:rPr>
        <w:t>va tabla en la base de datos con los IDs y el campo "ultima_actualización", actualizando dicha tabla con un trigger en la tabla original. En el data-config.xml se debería hacer el join con esta tabla y obtener el dato desde ahí.</w:t>
      </w:r>
    </w:p>
    <w:p w:rsidR="004976A7" w:rsidRPr="00782909" w:rsidRDefault="004976A7" w:rsidP="004976A7">
      <w:pPr>
        <w:rPr>
          <w:rFonts w:ascii="Verdana" w:hAnsi="Verdana"/>
          <w:sz w:val="20"/>
          <w:szCs w:val="20"/>
        </w:rPr>
      </w:pPr>
    </w:p>
    <w:p w:rsidR="004976A7" w:rsidRPr="00782909" w:rsidRDefault="004976A7" w:rsidP="003C7A18">
      <w:pPr>
        <w:spacing w:after="0"/>
        <w:contextualSpacing/>
        <w:rPr>
          <w:rFonts w:ascii="Verdana" w:hAnsi="Verdana"/>
          <w:sz w:val="20"/>
          <w:szCs w:val="20"/>
        </w:rPr>
      </w:pPr>
    </w:p>
    <w:p w:rsidR="004976A7" w:rsidRDefault="0023694A" w:rsidP="00897AAF">
      <w:pPr>
        <w:pStyle w:val="ListParagraph"/>
        <w:numPr>
          <w:ilvl w:val="3"/>
          <w:numId w:val="23"/>
        </w:numPr>
        <w:spacing w:after="0"/>
        <w:rPr>
          <w:rFonts w:ascii="Verdana" w:hAnsi="Verdana"/>
          <w:b/>
          <w:sz w:val="20"/>
          <w:szCs w:val="20"/>
        </w:rPr>
      </w:pPr>
      <w:r>
        <w:rPr>
          <w:rFonts w:ascii="Verdana" w:hAnsi="Verdana"/>
          <w:b/>
          <w:sz w:val="20"/>
          <w:szCs w:val="20"/>
        </w:rPr>
        <w:t xml:space="preserve">Indexación mediante método </w:t>
      </w:r>
      <w:r w:rsidR="004976A7" w:rsidRPr="0023694A">
        <w:rPr>
          <w:rFonts w:ascii="Verdana" w:hAnsi="Verdana"/>
          <w:b/>
          <w:sz w:val="20"/>
          <w:szCs w:val="20"/>
        </w:rPr>
        <w:t>Polling</w:t>
      </w:r>
    </w:p>
    <w:p w:rsidR="0023694A" w:rsidRPr="0023694A" w:rsidRDefault="0023694A" w:rsidP="0023694A">
      <w:pPr>
        <w:pStyle w:val="ListParagraph"/>
        <w:spacing w:after="0"/>
        <w:ind w:left="2948"/>
        <w:rPr>
          <w:rFonts w:ascii="Verdana" w:hAnsi="Verdana"/>
          <w:b/>
          <w:sz w:val="20"/>
          <w:szCs w:val="20"/>
        </w:rPr>
      </w:pPr>
    </w:p>
    <w:p w:rsidR="004976A7" w:rsidRDefault="004976A7" w:rsidP="0023694A">
      <w:pPr>
        <w:spacing w:before="120"/>
        <w:jc w:val="both"/>
        <w:rPr>
          <w:rFonts w:ascii="Verdana" w:hAnsi="Verdana"/>
          <w:sz w:val="20"/>
          <w:szCs w:val="20"/>
        </w:rPr>
      </w:pPr>
      <w:r w:rsidRPr="00782909">
        <w:rPr>
          <w:rFonts w:ascii="Verdana" w:hAnsi="Verdana"/>
          <w:sz w:val="20"/>
          <w:szCs w:val="20"/>
        </w:rPr>
        <w:t>Este método está habilitado desde la página, y es únicamente para indexar el buscador de productos. La funcionalidad está disponible únicamente para usuarios administradores de DUSA que tengan el permiso INDEXAR_BUSCADOR.</w:t>
      </w:r>
    </w:p>
    <w:p w:rsidR="0023694A" w:rsidRPr="00782909" w:rsidRDefault="0023694A" w:rsidP="0023694A">
      <w:pPr>
        <w:spacing w:before="120"/>
        <w:jc w:val="both"/>
        <w:rPr>
          <w:rFonts w:ascii="Verdana" w:hAnsi="Verdana"/>
          <w:sz w:val="20"/>
          <w:szCs w:val="20"/>
        </w:rPr>
      </w:pPr>
    </w:p>
    <w:p w:rsidR="004976A7" w:rsidRPr="00782909" w:rsidRDefault="004976A7" w:rsidP="004976A7">
      <w:pPr>
        <w:spacing w:before="120" w:line="240" w:lineRule="auto"/>
        <w:ind w:firstLine="540"/>
        <w:rPr>
          <w:rFonts w:ascii="Verdana" w:hAnsi="Verdana"/>
          <w:sz w:val="20"/>
          <w:szCs w:val="20"/>
        </w:rPr>
      </w:pPr>
      <w:r w:rsidRPr="00782909">
        <w:rPr>
          <w:rFonts w:ascii="Verdana" w:hAnsi="Verdana"/>
          <w:noProof/>
          <w:sz w:val="20"/>
          <w:szCs w:val="20"/>
          <w:lang w:eastAsia="es-UY"/>
        </w:rPr>
        <w:drawing>
          <wp:inline distT="114300" distB="114300" distL="114300" distR="114300" wp14:anchorId="47CB0E7D" wp14:editId="53F7A93A">
            <wp:extent cx="5943600" cy="3657600"/>
            <wp:effectExtent l="0" t="0" r="0" b="0"/>
            <wp:docPr id="1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tretch>
                      <a:fillRect/>
                    </a:stretch>
                  </pic:blipFill>
                  <pic:spPr>
                    <a:xfrm>
                      <a:off x="0" y="0"/>
                      <a:ext cx="5943600" cy="3657600"/>
                    </a:xfrm>
                    <a:prstGeom prst="rect">
                      <a:avLst/>
                    </a:prstGeom>
                  </pic:spPr>
                </pic:pic>
              </a:graphicData>
            </a:graphic>
          </wp:inline>
        </w:drawing>
      </w:r>
    </w:p>
    <w:p w:rsidR="004976A7" w:rsidRPr="00782909" w:rsidRDefault="004976A7" w:rsidP="004976A7">
      <w:pPr>
        <w:ind w:firstLine="540"/>
        <w:rPr>
          <w:rFonts w:ascii="Verdana" w:hAnsi="Verdana"/>
          <w:sz w:val="20"/>
          <w:szCs w:val="20"/>
        </w:rPr>
      </w:pPr>
    </w:p>
    <w:p w:rsidR="004976A7" w:rsidRPr="00782909" w:rsidRDefault="004976A7" w:rsidP="004976A7">
      <w:pPr>
        <w:ind w:firstLine="540"/>
        <w:rPr>
          <w:rFonts w:ascii="Verdana" w:hAnsi="Verdana"/>
          <w:sz w:val="20"/>
          <w:szCs w:val="20"/>
        </w:rPr>
      </w:pPr>
    </w:p>
    <w:p w:rsidR="004976A7" w:rsidRPr="00782909" w:rsidRDefault="004976A7" w:rsidP="004976A7">
      <w:pPr>
        <w:ind w:firstLine="540"/>
        <w:rPr>
          <w:rFonts w:ascii="Verdana" w:hAnsi="Verdana"/>
          <w:sz w:val="20"/>
          <w:szCs w:val="20"/>
        </w:rPr>
      </w:pPr>
    </w:p>
    <w:p w:rsidR="004976A7" w:rsidRDefault="00646692" w:rsidP="00897AAF">
      <w:pPr>
        <w:pStyle w:val="ListParagraph"/>
        <w:numPr>
          <w:ilvl w:val="0"/>
          <w:numId w:val="23"/>
        </w:numPr>
        <w:rPr>
          <w:rFonts w:ascii="Verdana" w:hAnsi="Verdana"/>
          <w:b/>
          <w:sz w:val="20"/>
          <w:szCs w:val="20"/>
        </w:rPr>
      </w:pPr>
      <w:r w:rsidRPr="00646692">
        <w:rPr>
          <w:rFonts w:ascii="Verdana" w:hAnsi="Verdana"/>
          <w:b/>
          <w:sz w:val="20"/>
          <w:szCs w:val="20"/>
        </w:rPr>
        <w:t>DESCRIPCIÓN INTERFAZ Y PROYECTO WEB</w:t>
      </w:r>
    </w:p>
    <w:p w:rsidR="00646692" w:rsidRPr="00646692" w:rsidRDefault="00646692" w:rsidP="00646692">
      <w:pPr>
        <w:rPr>
          <w:rFonts w:ascii="Verdana" w:hAnsi="Verdana"/>
          <w:sz w:val="20"/>
          <w:szCs w:val="20"/>
        </w:rPr>
      </w:pPr>
      <w:r w:rsidRPr="00646692">
        <w:rPr>
          <w:rFonts w:ascii="Verdana" w:hAnsi="Verdana"/>
          <w:sz w:val="20"/>
          <w:szCs w:val="20"/>
        </w:rPr>
        <w:t>En la interfaz web podemos destacar los siguientes componentes:</w:t>
      </w:r>
    </w:p>
    <w:p w:rsidR="00646692" w:rsidRPr="00646692" w:rsidRDefault="00646692" w:rsidP="00897AAF">
      <w:pPr>
        <w:pStyle w:val="ListParagraph"/>
        <w:numPr>
          <w:ilvl w:val="0"/>
          <w:numId w:val="24"/>
        </w:numPr>
        <w:spacing w:after="160" w:line="259" w:lineRule="auto"/>
        <w:jc w:val="both"/>
        <w:rPr>
          <w:rFonts w:ascii="Verdana" w:hAnsi="Verdana"/>
          <w:sz w:val="20"/>
          <w:szCs w:val="20"/>
        </w:rPr>
      </w:pPr>
      <w:r w:rsidRPr="007D22E5">
        <w:rPr>
          <w:rFonts w:ascii="Verdana" w:hAnsi="Verdana"/>
          <w:b/>
          <w:sz w:val="20"/>
          <w:szCs w:val="20"/>
        </w:rPr>
        <w:t xml:space="preserve">Lógica de la interfaz: </w:t>
      </w:r>
      <w:r w:rsidRPr="00646692">
        <w:rPr>
          <w:rFonts w:ascii="Verdana" w:hAnsi="Verdana"/>
          <w:sz w:val="20"/>
          <w:szCs w:val="20"/>
        </w:rPr>
        <w:t xml:space="preserve">dentro de </w:t>
      </w:r>
      <w:r w:rsidR="007D22E5">
        <w:rPr>
          <w:rFonts w:ascii="Verdana" w:hAnsi="Verdana"/>
          <w:sz w:val="20"/>
          <w:szCs w:val="20"/>
        </w:rPr>
        <w:t xml:space="preserve">la lógica hay tres paquetes con </w:t>
      </w:r>
      <w:r w:rsidRPr="00646692">
        <w:rPr>
          <w:rFonts w:ascii="Verdana" w:hAnsi="Verdana"/>
          <w:sz w:val="20"/>
          <w:szCs w:val="20"/>
        </w:rPr>
        <w:t>funcionalidades muy distintas.</w:t>
      </w:r>
    </w:p>
    <w:p w:rsidR="00646692" w:rsidRPr="00646692" w:rsidRDefault="00646692" w:rsidP="00897AAF">
      <w:pPr>
        <w:pStyle w:val="ListParagraph"/>
        <w:numPr>
          <w:ilvl w:val="1"/>
          <w:numId w:val="24"/>
        </w:numPr>
        <w:spacing w:after="160" w:line="259" w:lineRule="auto"/>
        <w:jc w:val="both"/>
        <w:rPr>
          <w:rFonts w:ascii="Verdana" w:hAnsi="Verdana"/>
          <w:sz w:val="20"/>
          <w:szCs w:val="20"/>
        </w:rPr>
      </w:pPr>
      <w:r w:rsidRPr="00646692">
        <w:rPr>
          <w:rFonts w:ascii="Verdana" w:hAnsi="Verdana"/>
          <w:b/>
          <w:sz w:val="20"/>
          <w:szCs w:val="20"/>
        </w:rPr>
        <w:t>Comunicación</w:t>
      </w:r>
      <w:r w:rsidRPr="00646692">
        <w:rPr>
          <w:rFonts w:ascii="Verdana" w:hAnsi="Verdana"/>
          <w:sz w:val="20"/>
          <w:szCs w:val="20"/>
        </w:rPr>
        <w:t>: en donde se engloba</w:t>
      </w:r>
      <w:r>
        <w:rPr>
          <w:rFonts w:ascii="Verdana" w:hAnsi="Verdana"/>
          <w:sz w:val="20"/>
          <w:szCs w:val="20"/>
        </w:rPr>
        <w:t xml:space="preserve"> la comunicación por medio de web services</w:t>
      </w:r>
      <w:r w:rsidRPr="00646692">
        <w:rPr>
          <w:rFonts w:ascii="Verdana" w:hAnsi="Verdana"/>
          <w:sz w:val="20"/>
          <w:szCs w:val="20"/>
        </w:rPr>
        <w:t xml:space="preserve"> con la aplicación.</w:t>
      </w:r>
    </w:p>
    <w:p w:rsidR="00646692" w:rsidRPr="00646692" w:rsidRDefault="00646692" w:rsidP="00897AAF">
      <w:pPr>
        <w:pStyle w:val="ListParagraph"/>
        <w:numPr>
          <w:ilvl w:val="1"/>
          <w:numId w:val="24"/>
        </w:numPr>
        <w:spacing w:after="160" w:line="259" w:lineRule="auto"/>
        <w:jc w:val="both"/>
        <w:rPr>
          <w:rFonts w:ascii="Verdana" w:hAnsi="Verdana"/>
          <w:sz w:val="20"/>
          <w:szCs w:val="20"/>
        </w:rPr>
      </w:pPr>
      <w:r w:rsidRPr="00646692">
        <w:rPr>
          <w:rFonts w:ascii="Verdana" w:hAnsi="Verdana"/>
          <w:b/>
          <w:sz w:val="20"/>
          <w:szCs w:val="20"/>
        </w:rPr>
        <w:t>Servlets</w:t>
      </w:r>
      <w:r w:rsidRPr="00646692">
        <w:rPr>
          <w:rFonts w:ascii="Verdana" w:hAnsi="Verdana"/>
          <w:sz w:val="20"/>
          <w:szCs w:val="20"/>
        </w:rPr>
        <w:t>: en donde se encuentran todos los Servlets utilizados en la interfaz, con nombres que identifican claramente su función.</w:t>
      </w:r>
    </w:p>
    <w:p w:rsidR="00646692" w:rsidRDefault="00646692" w:rsidP="00897AAF">
      <w:pPr>
        <w:pStyle w:val="ListParagraph"/>
        <w:numPr>
          <w:ilvl w:val="1"/>
          <w:numId w:val="24"/>
        </w:numPr>
        <w:spacing w:after="160" w:line="259" w:lineRule="auto"/>
        <w:jc w:val="both"/>
        <w:rPr>
          <w:rFonts w:ascii="Verdana" w:hAnsi="Verdana"/>
          <w:sz w:val="20"/>
          <w:szCs w:val="20"/>
        </w:rPr>
      </w:pPr>
      <w:r w:rsidRPr="00646692">
        <w:rPr>
          <w:rFonts w:ascii="Verdana" w:hAnsi="Verdana"/>
          <w:b/>
          <w:sz w:val="20"/>
          <w:szCs w:val="20"/>
        </w:rPr>
        <w:t>Utils</w:t>
      </w:r>
      <w:r w:rsidRPr="00646692">
        <w:rPr>
          <w:rFonts w:ascii="Verdana" w:hAnsi="Verdana"/>
          <w:sz w:val="20"/>
          <w:szCs w:val="20"/>
        </w:rPr>
        <w:t xml:space="preserve">: aquí se encontraran diferentes clases con distintas funcionalidades, utilizadas en la interfaz web. Por ejemplo,  la clase Encriptado, utilizada para la encriptación de las contraseñas, o la </w:t>
      </w:r>
      <w:r w:rsidRPr="00646692">
        <w:rPr>
          <w:rFonts w:ascii="Verdana" w:hAnsi="Verdana"/>
          <w:sz w:val="20"/>
          <w:szCs w:val="20"/>
        </w:rPr>
        <w:lastRenderedPageBreak/>
        <w:t>clase PermisosUsuario, utilizada, como bien indica su nombre, para el manejo de los permisos de usuario en la interfaz web.</w:t>
      </w:r>
    </w:p>
    <w:p w:rsidR="007D22E5" w:rsidRPr="00646692" w:rsidRDefault="007D22E5" w:rsidP="007D22E5">
      <w:pPr>
        <w:pStyle w:val="ListParagraph"/>
        <w:spacing w:after="160" w:line="259" w:lineRule="auto"/>
        <w:ind w:left="1440"/>
        <w:jc w:val="both"/>
        <w:rPr>
          <w:rFonts w:ascii="Verdana" w:hAnsi="Verdana"/>
          <w:sz w:val="20"/>
          <w:szCs w:val="20"/>
        </w:rPr>
      </w:pPr>
    </w:p>
    <w:p w:rsidR="00646692" w:rsidRPr="007D22E5" w:rsidRDefault="00646692" w:rsidP="00897AAF">
      <w:pPr>
        <w:pStyle w:val="ListParagraph"/>
        <w:numPr>
          <w:ilvl w:val="0"/>
          <w:numId w:val="24"/>
        </w:numPr>
        <w:spacing w:after="160" w:line="259" w:lineRule="auto"/>
        <w:rPr>
          <w:rFonts w:ascii="Verdana" w:hAnsi="Verdana"/>
          <w:b/>
          <w:sz w:val="20"/>
          <w:szCs w:val="20"/>
        </w:rPr>
      </w:pPr>
      <w:r w:rsidRPr="007D22E5">
        <w:rPr>
          <w:rFonts w:ascii="Verdana" w:hAnsi="Verdana"/>
          <w:b/>
          <w:sz w:val="20"/>
          <w:szCs w:val="20"/>
        </w:rPr>
        <w:t>WebContent</w:t>
      </w:r>
    </w:p>
    <w:p w:rsidR="00646692" w:rsidRPr="00646692" w:rsidRDefault="00646692" w:rsidP="00646692">
      <w:pPr>
        <w:pStyle w:val="ListParagraph"/>
        <w:rPr>
          <w:rFonts w:ascii="Verdana" w:hAnsi="Verdana"/>
          <w:sz w:val="20"/>
          <w:szCs w:val="20"/>
        </w:rPr>
      </w:pPr>
      <w:r w:rsidRPr="00646692">
        <w:rPr>
          <w:rFonts w:ascii="Verdana" w:hAnsi="Verdana"/>
          <w:sz w:val="20"/>
          <w:szCs w:val="20"/>
        </w:rPr>
        <w:t xml:space="preserve">En esta carpeta se engloba la parte web de la interfaz, donde podemos encontrar todas las </w:t>
      </w:r>
      <w:r w:rsidR="007D22E5" w:rsidRPr="00646692">
        <w:rPr>
          <w:rFonts w:ascii="Verdana" w:hAnsi="Verdana"/>
          <w:sz w:val="20"/>
          <w:szCs w:val="20"/>
        </w:rPr>
        <w:t>páginas</w:t>
      </w:r>
      <w:r w:rsidRPr="00646692">
        <w:rPr>
          <w:rFonts w:ascii="Verdana" w:hAnsi="Verdana"/>
          <w:sz w:val="20"/>
          <w:szCs w:val="20"/>
        </w:rPr>
        <w:t xml:space="preserve"> del sitio web en la base de la carpeta, </w:t>
      </w:r>
      <w:r w:rsidR="007D22E5" w:rsidRPr="00646692">
        <w:rPr>
          <w:rFonts w:ascii="Verdana" w:hAnsi="Verdana"/>
          <w:sz w:val="20"/>
          <w:szCs w:val="20"/>
        </w:rPr>
        <w:t>así</w:t>
      </w:r>
      <w:r w:rsidRPr="00646692">
        <w:rPr>
          <w:rFonts w:ascii="Verdana" w:hAnsi="Verdana"/>
          <w:sz w:val="20"/>
          <w:szCs w:val="20"/>
        </w:rPr>
        <w:t xml:space="preserve"> como los siguientes componentes:</w:t>
      </w:r>
    </w:p>
    <w:p w:rsidR="00646692" w:rsidRPr="00646692" w:rsidRDefault="00646692" w:rsidP="00897AAF">
      <w:pPr>
        <w:pStyle w:val="ListParagraph"/>
        <w:numPr>
          <w:ilvl w:val="1"/>
          <w:numId w:val="24"/>
        </w:numPr>
        <w:spacing w:after="160" w:line="259" w:lineRule="auto"/>
        <w:rPr>
          <w:rFonts w:ascii="Verdana" w:hAnsi="Verdana"/>
          <w:sz w:val="20"/>
          <w:szCs w:val="20"/>
        </w:rPr>
      </w:pPr>
      <w:r w:rsidRPr="00646692">
        <w:rPr>
          <w:rFonts w:ascii="Verdana" w:hAnsi="Verdana"/>
          <w:sz w:val="20"/>
          <w:szCs w:val="20"/>
        </w:rPr>
        <w:t>Ca</w:t>
      </w:r>
      <w:r w:rsidR="007D22E5">
        <w:rPr>
          <w:rFonts w:ascii="Verdana" w:hAnsi="Verdana"/>
          <w:sz w:val="20"/>
          <w:szCs w:val="20"/>
        </w:rPr>
        <w:t xml:space="preserve">rpeta js: donde se encuentra </w:t>
      </w:r>
      <w:r w:rsidRPr="00646692">
        <w:rPr>
          <w:rFonts w:ascii="Verdana" w:hAnsi="Verdana"/>
          <w:sz w:val="20"/>
          <w:szCs w:val="20"/>
        </w:rPr>
        <w:t>parte del código javascript utilizado en la interfaz.</w:t>
      </w:r>
    </w:p>
    <w:p w:rsidR="00646692" w:rsidRPr="00646692" w:rsidRDefault="00646692" w:rsidP="00897AAF">
      <w:pPr>
        <w:pStyle w:val="ListParagraph"/>
        <w:numPr>
          <w:ilvl w:val="1"/>
          <w:numId w:val="24"/>
        </w:numPr>
        <w:spacing w:after="160" w:line="259" w:lineRule="auto"/>
        <w:rPr>
          <w:rFonts w:ascii="Verdana" w:hAnsi="Verdana"/>
          <w:sz w:val="20"/>
          <w:szCs w:val="20"/>
        </w:rPr>
      </w:pPr>
      <w:r w:rsidRPr="00646692">
        <w:rPr>
          <w:rFonts w:ascii="Verdana" w:hAnsi="Verdana"/>
          <w:sz w:val="20"/>
          <w:szCs w:val="20"/>
        </w:rPr>
        <w:t>Carpeta css: usada para almacenar las hojas de estilo utilizadas.</w:t>
      </w:r>
    </w:p>
    <w:p w:rsidR="00646692" w:rsidRPr="00646692" w:rsidRDefault="00646692" w:rsidP="00897AAF">
      <w:pPr>
        <w:pStyle w:val="ListParagraph"/>
        <w:numPr>
          <w:ilvl w:val="1"/>
          <w:numId w:val="24"/>
        </w:numPr>
        <w:spacing w:after="160" w:line="259" w:lineRule="auto"/>
        <w:rPr>
          <w:rFonts w:ascii="Verdana" w:hAnsi="Verdana"/>
          <w:sz w:val="20"/>
          <w:szCs w:val="20"/>
        </w:rPr>
      </w:pPr>
      <w:r w:rsidRPr="00646692">
        <w:rPr>
          <w:rFonts w:ascii="Verdana" w:hAnsi="Verdana"/>
          <w:sz w:val="20"/>
          <w:szCs w:val="20"/>
        </w:rPr>
        <w:t>Carpeta image</w:t>
      </w:r>
      <w:r w:rsidR="007D22E5">
        <w:rPr>
          <w:rFonts w:ascii="Verdana" w:hAnsi="Verdana"/>
          <w:sz w:val="20"/>
          <w:szCs w:val="20"/>
        </w:rPr>
        <w:t>ne</w:t>
      </w:r>
      <w:r w:rsidRPr="00646692">
        <w:rPr>
          <w:rFonts w:ascii="Verdana" w:hAnsi="Verdana"/>
          <w:sz w:val="20"/>
          <w:szCs w:val="20"/>
        </w:rPr>
        <w:t>s: que como indica su nombre, es donde se almacenan las imágenes utilizadas en la interfaz.</w:t>
      </w:r>
    </w:p>
    <w:p w:rsidR="00646692" w:rsidRPr="00646692" w:rsidRDefault="00646692" w:rsidP="00897AAF">
      <w:pPr>
        <w:pStyle w:val="ListParagraph"/>
        <w:numPr>
          <w:ilvl w:val="1"/>
          <w:numId w:val="24"/>
        </w:numPr>
        <w:spacing w:after="160" w:line="259" w:lineRule="auto"/>
        <w:rPr>
          <w:rFonts w:ascii="Verdana" w:hAnsi="Verdana"/>
          <w:sz w:val="20"/>
          <w:szCs w:val="20"/>
        </w:rPr>
      </w:pPr>
      <w:r w:rsidRPr="00646692">
        <w:rPr>
          <w:rFonts w:ascii="Verdana" w:hAnsi="Verdana"/>
          <w:sz w:val="20"/>
          <w:szCs w:val="20"/>
        </w:rPr>
        <w:t>Carpeta includes</w:t>
      </w:r>
    </w:p>
    <w:p w:rsidR="00646692" w:rsidRPr="00646692" w:rsidRDefault="00646692" w:rsidP="00646692">
      <w:pPr>
        <w:pStyle w:val="ListParagraph"/>
        <w:ind w:left="1440"/>
        <w:rPr>
          <w:rFonts w:ascii="Verdana" w:hAnsi="Verdana"/>
          <w:sz w:val="20"/>
          <w:szCs w:val="20"/>
        </w:rPr>
      </w:pPr>
      <w:r w:rsidRPr="00646692">
        <w:rPr>
          <w:rFonts w:ascii="Verdana" w:hAnsi="Verdana"/>
          <w:sz w:val="20"/>
          <w:szCs w:val="20"/>
        </w:rPr>
        <w:t xml:space="preserve">En esta carpeta podremos encontrar segmentos de código, que por repetirse continuamente en casi todas las paginas, se los incluye por medio de la sentencia &lt;@include %&gt;, facilitando </w:t>
      </w:r>
      <w:r w:rsidR="007D22E5" w:rsidRPr="00646692">
        <w:rPr>
          <w:rFonts w:ascii="Verdana" w:hAnsi="Verdana"/>
          <w:sz w:val="20"/>
          <w:szCs w:val="20"/>
        </w:rPr>
        <w:t>así</w:t>
      </w:r>
      <w:r w:rsidRPr="00646692">
        <w:rPr>
          <w:rFonts w:ascii="Verdana" w:hAnsi="Verdana"/>
          <w:sz w:val="20"/>
          <w:szCs w:val="20"/>
        </w:rPr>
        <w:t>, su mantenimiento y modificación.</w:t>
      </w:r>
    </w:p>
    <w:p w:rsidR="00646692" w:rsidRPr="00646692" w:rsidRDefault="00646692" w:rsidP="00646692">
      <w:pPr>
        <w:pStyle w:val="ListParagraph"/>
        <w:ind w:left="1440"/>
        <w:rPr>
          <w:rFonts w:ascii="Verdana" w:hAnsi="Verdana"/>
          <w:sz w:val="20"/>
          <w:szCs w:val="20"/>
        </w:rPr>
      </w:pPr>
    </w:p>
    <w:p w:rsidR="00646692" w:rsidRPr="00646692" w:rsidRDefault="00646692" w:rsidP="00646692">
      <w:pPr>
        <w:pStyle w:val="ListParagraph"/>
        <w:ind w:left="1440"/>
        <w:rPr>
          <w:rFonts w:ascii="Verdana" w:hAnsi="Verdana"/>
          <w:sz w:val="20"/>
          <w:szCs w:val="20"/>
        </w:rPr>
      </w:pPr>
      <w:r w:rsidRPr="00646692">
        <w:rPr>
          <w:rFonts w:ascii="Verdana" w:hAnsi="Verdana"/>
          <w:sz w:val="20"/>
          <w:szCs w:val="20"/>
        </w:rPr>
        <w:t>En dicha carpeta, actualmente se pueden encontrar 4 archivos:</w:t>
      </w:r>
    </w:p>
    <w:p w:rsidR="00646692" w:rsidRPr="00646692" w:rsidRDefault="00646692" w:rsidP="00897AAF">
      <w:pPr>
        <w:pStyle w:val="ListParagraph"/>
        <w:numPr>
          <w:ilvl w:val="0"/>
          <w:numId w:val="25"/>
        </w:numPr>
        <w:spacing w:after="160" w:line="259" w:lineRule="auto"/>
        <w:rPr>
          <w:rFonts w:ascii="Verdana" w:hAnsi="Verdana"/>
          <w:sz w:val="20"/>
          <w:szCs w:val="20"/>
        </w:rPr>
      </w:pPr>
      <w:r w:rsidRPr="00646692">
        <w:rPr>
          <w:rFonts w:ascii="Verdana" w:hAnsi="Verdana"/>
          <w:sz w:val="20"/>
          <w:szCs w:val="20"/>
        </w:rPr>
        <w:t xml:space="preserve">Head.jsp : incluida en todas las </w:t>
      </w:r>
      <w:r w:rsidR="007D22E5" w:rsidRPr="00646692">
        <w:rPr>
          <w:rFonts w:ascii="Verdana" w:hAnsi="Verdana"/>
          <w:sz w:val="20"/>
          <w:szCs w:val="20"/>
        </w:rPr>
        <w:t>páginas</w:t>
      </w:r>
      <w:r w:rsidRPr="00646692">
        <w:rPr>
          <w:rFonts w:ascii="Verdana" w:hAnsi="Verdana"/>
          <w:sz w:val="20"/>
          <w:szCs w:val="20"/>
        </w:rPr>
        <w:t xml:space="preserve"> del sitio, y encargada de controlar que haya un usuario con sesión iniciada (en caso contrario, redirigir al index), aparte de hacer declaraciones correspondientes al código html, como la importación de css, javascript, favicon, etc. (por lo cual debe estas siempre declarada dentro de la etiqueta html head)</w:t>
      </w:r>
    </w:p>
    <w:p w:rsidR="00646692" w:rsidRPr="00646692" w:rsidRDefault="00646692" w:rsidP="00897AAF">
      <w:pPr>
        <w:pStyle w:val="ListParagraph"/>
        <w:numPr>
          <w:ilvl w:val="0"/>
          <w:numId w:val="25"/>
        </w:numPr>
        <w:spacing w:after="160" w:line="259" w:lineRule="auto"/>
        <w:rPr>
          <w:rFonts w:ascii="Verdana" w:hAnsi="Verdana"/>
          <w:sz w:val="20"/>
          <w:szCs w:val="20"/>
        </w:rPr>
      </w:pPr>
      <w:r w:rsidRPr="00646692">
        <w:rPr>
          <w:rFonts w:ascii="Verdana" w:hAnsi="Verdana"/>
          <w:sz w:val="20"/>
          <w:szCs w:val="20"/>
        </w:rPr>
        <w:t xml:space="preserve">Header.jsp : siendo esta la cabecera de la </w:t>
      </w:r>
      <w:r w:rsidR="007D22E5" w:rsidRPr="00646692">
        <w:rPr>
          <w:rFonts w:ascii="Verdana" w:hAnsi="Verdana"/>
          <w:sz w:val="20"/>
          <w:szCs w:val="20"/>
        </w:rPr>
        <w:t>página</w:t>
      </w:r>
      <w:r w:rsidRPr="00646692">
        <w:rPr>
          <w:rFonts w:ascii="Verdana" w:hAnsi="Verdana"/>
          <w:sz w:val="20"/>
          <w:szCs w:val="20"/>
        </w:rPr>
        <w:t xml:space="preserve"> (por lo cual, se repite a lo largo de la misma)</w:t>
      </w:r>
    </w:p>
    <w:p w:rsidR="00646692" w:rsidRPr="00646692" w:rsidRDefault="00646692" w:rsidP="00897AAF">
      <w:pPr>
        <w:pStyle w:val="ListParagraph"/>
        <w:numPr>
          <w:ilvl w:val="0"/>
          <w:numId w:val="25"/>
        </w:numPr>
        <w:spacing w:after="160" w:line="259" w:lineRule="auto"/>
        <w:rPr>
          <w:rFonts w:ascii="Verdana" w:hAnsi="Verdana"/>
          <w:sz w:val="20"/>
          <w:szCs w:val="20"/>
        </w:rPr>
      </w:pPr>
      <w:r w:rsidRPr="00646692">
        <w:rPr>
          <w:rFonts w:ascii="Verdana" w:hAnsi="Verdana"/>
          <w:sz w:val="20"/>
          <w:szCs w:val="20"/>
        </w:rPr>
        <w:t xml:space="preserve">Menú-izquierdo.jsp: tal cual lo indica su nombre, esta porción de código es la encargada de mostrar el menú lateral de la </w:t>
      </w:r>
      <w:r w:rsidR="007D22E5" w:rsidRPr="00646692">
        <w:rPr>
          <w:rFonts w:ascii="Verdana" w:hAnsi="Verdana"/>
          <w:sz w:val="20"/>
          <w:szCs w:val="20"/>
        </w:rPr>
        <w:t>página</w:t>
      </w:r>
      <w:r w:rsidRPr="00646692">
        <w:rPr>
          <w:rFonts w:ascii="Verdana" w:hAnsi="Verdana"/>
          <w:sz w:val="20"/>
          <w:szCs w:val="20"/>
        </w:rPr>
        <w:t xml:space="preserve"> (menú de usuario).</w:t>
      </w:r>
    </w:p>
    <w:p w:rsidR="00646692" w:rsidRPr="00646692" w:rsidRDefault="007D22E5" w:rsidP="00897AAF">
      <w:pPr>
        <w:pStyle w:val="ListParagraph"/>
        <w:numPr>
          <w:ilvl w:val="0"/>
          <w:numId w:val="25"/>
        </w:numPr>
        <w:spacing w:after="160" w:line="259" w:lineRule="auto"/>
        <w:rPr>
          <w:rFonts w:ascii="Verdana" w:hAnsi="Verdana"/>
          <w:sz w:val="20"/>
          <w:szCs w:val="20"/>
        </w:rPr>
      </w:pPr>
      <w:r>
        <w:rPr>
          <w:rFonts w:ascii="Verdana" w:hAnsi="Verdana"/>
          <w:sz w:val="20"/>
          <w:szCs w:val="20"/>
        </w:rPr>
        <w:t xml:space="preserve">Footer.jsp: </w:t>
      </w:r>
      <w:r w:rsidR="00646692" w:rsidRPr="00646692">
        <w:rPr>
          <w:rFonts w:ascii="Verdana" w:hAnsi="Verdana"/>
          <w:sz w:val="20"/>
          <w:szCs w:val="20"/>
        </w:rPr>
        <w:t xml:space="preserve"> este código es el encargado de “dibujar” el footer de la </w:t>
      </w:r>
      <w:r w:rsidRPr="00646692">
        <w:rPr>
          <w:rFonts w:ascii="Verdana" w:hAnsi="Verdana"/>
          <w:sz w:val="20"/>
          <w:szCs w:val="20"/>
        </w:rPr>
        <w:t>página</w:t>
      </w:r>
      <w:r w:rsidR="00646692" w:rsidRPr="00646692">
        <w:rPr>
          <w:rFonts w:ascii="Verdana" w:hAnsi="Verdana"/>
          <w:sz w:val="20"/>
          <w:szCs w:val="20"/>
        </w:rPr>
        <w:t xml:space="preserve">, pero aparte de esto, también es el responsable de capturar los mensajes, y mostrarlos en pantalla (como se detallara </w:t>
      </w:r>
      <w:r w:rsidRPr="00646692">
        <w:rPr>
          <w:rFonts w:ascii="Verdana" w:hAnsi="Verdana"/>
          <w:sz w:val="20"/>
          <w:szCs w:val="20"/>
        </w:rPr>
        <w:t>más</w:t>
      </w:r>
      <w:r w:rsidR="00646692" w:rsidRPr="00646692">
        <w:rPr>
          <w:rFonts w:ascii="Verdana" w:hAnsi="Verdana"/>
          <w:sz w:val="20"/>
          <w:szCs w:val="20"/>
        </w:rPr>
        <w:t xml:space="preserve"> adelante).</w:t>
      </w:r>
    </w:p>
    <w:p w:rsidR="00646692" w:rsidRDefault="00646692" w:rsidP="00646692"/>
    <w:p w:rsidR="00646692" w:rsidRPr="007D22E5" w:rsidRDefault="00646692" w:rsidP="00646692">
      <w:pPr>
        <w:rPr>
          <w:rFonts w:ascii="Verdana" w:hAnsi="Verdana"/>
          <w:b/>
          <w:sz w:val="20"/>
          <w:szCs w:val="20"/>
        </w:rPr>
      </w:pPr>
      <w:r w:rsidRPr="007D22E5">
        <w:rPr>
          <w:rFonts w:ascii="Verdana" w:hAnsi="Verdana"/>
          <w:b/>
          <w:sz w:val="20"/>
          <w:szCs w:val="20"/>
        </w:rPr>
        <w:t>Consideraciones importantes:</w:t>
      </w:r>
    </w:p>
    <w:p w:rsidR="00646692" w:rsidRDefault="00646692" w:rsidP="00646692"/>
    <w:p w:rsidR="00646692" w:rsidRPr="007D22E5" w:rsidRDefault="00646692" w:rsidP="00646692">
      <w:pPr>
        <w:rPr>
          <w:rFonts w:ascii="Verdana" w:hAnsi="Verdana"/>
          <w:sz w:val="20"/>
          <w:szCs w:val="20"/>
        </w:rPr>
      </w:pPr>
      <w:r w:rsidRPr="007D22E5">
        <w:rPr>
          <w:rFonts w:ascii="Verdana" w:hAnsi="Verdana"/>
          <w:sz w:val="20"/>
          <w:szCs w:val="20"/>
        </w:rPr>
        <w:t>Manejo de permisos</w:t>
      </w:r>
    </w:p>
    <w:p w:rsidR="00646692" w:rsidRPr="007D22E5" w:rsidRDefault="00646692" w:rsidP="007D22E5">
      <w:pPr>
        <w:jc w:val="both"/>
        <w:rPr>
          <w:rFonts w:ascii="Verdana" w:hAnsi="Verdana"/>
          <w:sz w:val="20"/>
          <w:szCs w:val="20"/>
        </w:rPr>
      </w:pPr>
      <w:r w:rsidRPr="007D22E5">
        <w:rPr>
          <w:rFonts w:ascii="Verdana" w:hAnsi="Verdana"/>
          <w:sz w:val="20"/>
          <w:szCs w:val="20"/>
        </w:rPr>
        <w:t>En cuanto al manejo de permisos, para evitar continuos llamados al servidor donde este alojada la</w:t>
      </w:r>
      <w:r w:rsidR="007D22E5">
        <w:rPr>
          <w:rFonts w:ascii="Verdana" w:hAnsi="Verdana"/>
          <w:sz w:val="20"/>
          <w:szCs w:val="20"/>
        </w:rPr>
        <w:t xml:space="preserve"> lógica de la aplicación, al </w:t>
      </w:r>
      <w:r w:rsidRPr="007D22E5">
        <w:rPr>
          <w:rFonts w:ascii="Verdana" w:hAnsi="Verdana"/>
          <w:sz w:val="20"/>
          <w:szCs w:val="20"/>
        </w:rPr>
        <w:t>usuario loguearse, se piden todos los permisos de dicho usuario, y se los guarda en la sesión, utilizando la clase PermisosUsuario (ubicada en src/com/dusa/utils), y bajo el nombre de “</w:t>
      </w:r>
      <w:r w:rsidRPr="007D22E5">
        <w:rPr>
          <w:rFonts w:ascii="Verdana" w:hAnsi="Verdana" w:cs="Consolas"/>
          <w:color w:val="000000" w:themeColor="text1"/>
          <w:sz w:val="20"/>
          <w:szCs w:val="20"/>
        </w:rPr>
        <w:t>permisosUsuario</w:t>
      </w:r>
      <w:r w:rsidRPr="007D22E5">
        <w:rPr>
          <w:rFonts w:ascii="Verdana" w:hAnsi="Verdana"/>
          <w:sz w:val="20"/>
          <w:szCs w:val="20"/>
        </w:rPr>
        <w:t xml:space="preserve">”. Tras esto (que ocurre en el servlet IniciarSesion), en cualquier momento que se necesite consultar los permisos del usuario, tan solo se los extrae de la sesión. </w:t>
      </w:r>
    </w:p>
    <w:p w:rsidR="00646692" w:rsidRPr="007D22E5" w:rsidRDefault="00646692" w:rsidP="00646692">
      <w:pPr>
        <w:rPr>
          <w:rFonts w:ascii="Verdana" w:hAnsi="Verdana"/>
          <w:sz w:val="20"/>
          <w:szCs w:val="20"/>
        </w:rPr>
      </w:pPr>
    </w:p>
    <w:p w:rsidR="00646692" w:rsidRPr="007D22E5" w:rsidRDefault="00646692" w:rsidP="00646692">
      <w:pPr>
        <w:rPr>
          <w:rFonts w:ascii="Verdana" w:hAnsi="Verdana"/>
          <w:sz w:val="20"/>
          <w:szCs w:val="20"/>
        </w:rPr>
      </w:pPr>
      <w:r w:rsidRPr="007D22E5">
        <w:rPr>
          <w:rFonts w:ascii="Verdana" w:hAnsi="Verdana"/>
          <w:sz w:val="20"/>
          <w:szCs w:val="20"/>
        </w:rPr>
        <w:lastRenderedPageBreak/>
        <w:t>Mensajes de error</w:t>
      </w:r>
    </w:p>
    <w:p w:rsidR="00646692" w:rsidRPr="007D22E5" w:rsidRDefault="00646692" w:rsidP="003F1DE9">
      <w:pPr>
        <w:jc w:val="both"/>
        <w:rPr>
          <w:rFonts w:ascii="Verdana" w:hAnsi="Verdana"/>
          <w:sz w:val="20"/>
          <w:szCs w:val="20"/>
        </w:rPr>
      </w:pPr>
      <w:r w:rsidRPr="007D22E5">
        <w:rPr>
          <w:rFonts w:ascii="Verdana" w:hAnsi="Verdana"/>
          <w:sz w:val="20"/>
          <w:szCs w:val="20"/>
        </w:rPr>
        <w:t>Como cabe esperar, en todo momento, al ejecutar funcionalidades  se reciben mensajes de éxito, error o warnings. Para mostrar estos al usuario (ya sea una respuesta de un servlet, una redirección o otro) se los debe enviar mediante la sesión, seteando el cuerpo del mensaje, como atributo de la misma, con el nombre “mensaje”, y sete</w:t>
      </w:r>
      <w:r w:rsidR="003F1DE9">
        <w:rPr>
          <w:rFonts w:ascii="Verdana" w:hAnsi="Verdana"/>
          <w:sz w:val="20"/>
          <w:szCs w:val="20"/>
        </w:rPr>
        <w:t>a</w:t>
      </w:r>
      <w:r w:rsidRPr="007D22E5">
        <w:rPr>
          <w:rFonts w:ascii="Verdana" w:hAnsi="Verdana"/>
          <w:sz w:val="20"/>
          <w:szCs w:val="20"/>
        </w:rPr>
        <w:t>r a su vez un atributo adicional, llamado “tipo-mensaje”, que tomara los valores mensaje-ok, mensaje-error o mensaje-warning, dependiendo de la naturaleza del mismo.</w:t>
      </w:r>
    </w:p>
    <w:p w:rsidR="00646692" w:rsidRPr="00646692" w:rsidRDefault="00646692" w:rsidP="00646692">
      <w:pPr>
        <w:rPr>
          <w:rFonts w:ascii="Verdana" w:hAnsi="Verdana"/>
          <w:b/>
          <w:sz w:val="20"/>
          <w:szCs w:val="20"/>
        </w:rPr>
      </w:pPr>
    </w:p>
    <w:sectPr w:rsidR="00646692" w:rsidRPr="00646692" w:rsidSect="00375B21">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40C" w:rsidRDefault="007D240C">
      <w:pPr>
        <w:spacing w:after="0" w:line="240" w:lineRule="auto"/>
      </w:pPr>
      <w:r>
        <w:separator/>
      </w:r>
    </w:p>
  </w:endnote>
  <w:endnote w:type="continuationSeparator" w:id="0">
    <w:p w:rsidR="007D240C" w:rsidRDefault="007D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E5" w:rsidRDefault="007D22E5">
    <w:pPr>
      <w:pStyle w:val="Footer"/>
      <w:pBdr>
        <w:top w:val="single" w:sz="4" w:space="1" w:color="000000"/>
      </w:pBdr>
      <w:tabs>
        <w:tab w:val="clear" w:pos="8838"/>
        <w:tab w:val="right" w:pos="8505"/>
      </w:tabs>
      <w:ind w:right="-1"/>
    </w:pPr>
    <w:r>
      <w:rPr>
        <w:rFonts w:ascii="Verdana" w:hAnsi="Verdana"/>
        <w:sz w:val="16"/>
      </w:rPr>
      <w:t>Documentación Técnica</w:t>
    </w:r>
    <w:r>
      <w:rPr>
        <w:rFonts w:ascii="Verdana" w:hAnsi="Verdana"/>
        <w:sz w:val="16"/>
      </w:rPr>
      <w:tab/>
    </w:r>
    <w:r>
      <w:rPr>
        <w:rFonts w:ascii="Verdana" w:hAnsi="Verdana"/>
        <w:sz w:val="16"/>
      </w:rPr>
      <w:tab/>
      <w:t xml:space="preserve">Página </w:t>
    </w:r>
    <w:r>
      <w:rPr>
        <w:rStyle w:val="PageNumber"/>
        <w:sz w:val="16"/>
      </w:rPr>
      <w:fldChar w:fldCharType="begin"/>
    </w:r>
    <w:r>
      <w:rPr>
        <w:rStyle w:val="PageNumber"/>
        <w:sz w:val="16"/>
      </w:rPr>
      <w:instrText xml:space="preserve"> PAGE </w:instrText>
    </w:r>
    <w:r>
      <w:rPr>
        <w:rStyle w:val="PageNumber"/>
        <w:sz w:val="16"/>
      </w:rPr>
      <w:fldChar w:fldCharType="separate"/>
    </w:r>
    <w:r w:rsidR="00E81C7E">
      <w:rPr>
        <w:rStyle w:val="PageNumber"/>
        <w:noProof/>
        <w:sz w:val="16"/>
      </w:rPr>
      <w:t>3</w:t>
    </w:r>
    <w:r>
      <w:rPr>
        <w:rStyle w:val="PageNumber"/>
        <w:sz w:val="16"/>
      </w:rPr>
      <w:fldChar w:fldCharType="end"/>
    </w:r>
    <w:r>
      <w:rPr>
        <w:rStyle w:val="PageNumber"/>
        <w:rFonts w:ascii="Verdana" w:hAnsi="Verdana"/>
        <w:sz w:val="16"/>
      </w:rPr>
      <w:t xml:space="preserve"> de </w:t>
    </w:r>
    <w:r>
      <w:rPr>
        <w:rStyle w:val="PageNumber"/>
        <w:sz w:val="16"/>
      </w:rPr>
      <w:fldChar w:fldCharType="begin"/>
    </w:r>
    <w:r>
      <w:rPr>
        <w:rStyle w:val="PageNumber"/>
        <w:sz w:val="16"/>
      </w:rPr>
      <w:instrText xml:space="preserve"> NUMPAGES \*Arabic </w:instrText>
    </w:r>
    <w:r>
      <w:rPr>
        <w:rStyle w:val="PageNumber"/>
        <w:sz w:val="16"/>
      </w:rPr>
      <w:fldChar w:fldCharType="separate"/>
    </w:r>
    <w:r w:rsidR="00E81C7E">
      <w:rPr>
        <w:rStyle w:val="PageNumber"/>
        <w:noProof/>
        <w:sz w:val="16"/>
      </w:rPr>
      <w:t>31</w:t>
    </w:r>
    <w:r>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40C" w:rsidRDefault="007D240C">
      <w:pPr>
        <w:spacing w:after="0" w:line="240" w:lineRule="auto"/>
      </w:pPr>
      <w:r>
        <w:separator/>
      </w:r>
    </w:p>
  </w:footnote>
  <w:footnote w:type="continuationSeparator" w:id="0">
    <w:p w:rsidR="007D240C" w:rsidRDefault="007D2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3AC4E4BE"/>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BD6466B"/>
    <w:multiLevelType w:val="multilevel"/>
    <w:tmpl w:val="00000004"/>
    <w:lvl w:ilvl="0">
      <w:start w:val="1"/>
      <w:numFmt w:val="decimal"/>
      <w:lvlText w:val="%1."/>
      <w:lvlJc w:val="left"/>
      <w:pPr>
        <w:tabs>
          <w:tab w:val="num" w:pos="567"/>
        </w:tabs>
        <w:ind w:left="567" w:hanging="567"/>
      </w:pPr>
    </w:lvl>
    <w:lvl w:ilvl="1">
      <w:start w:val="1"/>
      <w:numFmt w:val="decimal"/>
      <w:lvlText w:val="%1.%2."/>
      <w:lvlJc w:val="left"/>
      <w:pPr>
        <w:tabs>
          <w:tab w:val="num" w:pos="1304"/>
        </w:tabs>
        <w:ind w:left="1304" w:hanging="737"/>
      </w:pPr>
    </w:lvl>
    <w:lvl w:ilvl="2">
      <w:start w:val="1"/>
      <w:numFmt w:val="decimal"/>
      <w:lvlText w:val="%1.%2.%3."/>
      <w:lvlJc w:val="left"/>
      <w:pPr>
        <w:tabs>
          <w:tab w:val="num" w:pos="2098"/>
        </w:tabs>
        <w:ind w:left="2098" w:hanging="794"/>
      </w:pPr>
    </w:lvl>
    <w:lvl w:ilvl="3">
      <w:start w:val="1"/>
      <w:numFmt w:val="decimal"/>
      <w:lvlText w:val="%1.%2.%3.%4."/>
      <w:lvlJc w:val="left"/>
      <w:pPr>
        <w:tabs>
          <w:tab w:val="num" w:pos="2948"/>
        </w:tabs>
        <w:ind w:left="2948" w:hanging="850"/>
      </w:p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C9A1594"/>
    <w:multiLevelType w:val="hybridMultilevel"/>
    <w:tmpl w:val="2C7A989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EE64725"/>
    <w:multiLevelType w:val="hybridMultilevel"/>
    <w:tmpl w:val="1C50AB40"/>
    <w:lvl w:ilvl="0" w:tplc="0C0A0003">
      <w:start w:val="1"/>
      <w:numFmt w:val="bullet"/>
      <w:lvlText w:val="o"/>
      <w:lvlJc w:val="left"/>
      <w:pPr>
        <w:ind w:left="3600" w:hanging="360"/>
      </w:pPr>
      <w:rPr>
        <w:rFonts w:ascii="Courier New" w:hAnsi="Courier New" w:cs="Courier New" w:hint="default"/>
      </w:rPr>
    </w:lvl>
    <w:lvl w:ilvl="1" w:tplc="380A0003" w:tentative="1">
      <w:start w:val="1"/>
      <w:numFmt w:val="bullet"/>
      <w:lvlText w:val="o"/>
      <w:lvlJc w:val="left"/>
      <w:pPr>
        <w:ind w:left="4320" w:hanging="360"/>
      </w:pPr>
      <w:rPr>
        <w:rFonts w:ascii="Courier New" w:hAnsi="Courier New" w:cs="Courier New" w:hint="default"/>
      </w:rPr>
    </w:lvl>
    <w:lvl w:ilvl="2" w:tplc="380A0005" w:tentative="1">
      <w:start w:val="1"/>
      <w:numFmt w:val="bullet"/>
      <w:lvlText w:val=""/>
      <w:lvlJc w:val="left"/>
      <w:pPr>
        <w:ind w:left="5040" w:hanging="360"/>
      </w:pPr>
      <w:rPr>
        <w:rFonts w:ascii="Wingdings" w:hAnsi="Wingdings" w:hint="default"/>
      </w:rPr>
    </w:lvl>
    <w:lvl w:ilvl="3" w:tplc="380A0001" w:tentative="1">
      <w:start w:val="1"/>
      <w:numFmt w:val="bullet"/>
      <w:lvlText w:val=""/>
      <w:lvlJc w:val="left"/>
      <w:pPr>
        <w:ind w:left="5760" w:hanging="360"/>
      </w:pPr>
      <w:rPr>
        <w:rFonts w:ascii="Symbol" w:hAnsi="Symbol" w:hint="default"/>
      </w:rPr>
    </w:lvl>
    <w:lvl w:ilvl="4" w:tplc="380A0003" w:tentative="1">
      <w:start w:val="1"/>
      <w:numFmt w:val="bullet"/>
      <w:lvlText w:val="o"/>
      <w:lvlJc w:val="left"/>
      <w:pPr>
        <w:ind w:left="6480" w:hanging="360"/>
      </w:pPr>
      <w:rPr>
        <w:rFonts w:ascii="Courier New" w:hAnsi="Courier New" w:cs="Courier New" w:hint="default"/>
      </w:rPr>
    </w:lvl>
    <w:lvl w:ilvl="5" w:tplc="380A0005" w:tentative="1">
      <w:start w:val="1"/>
      <w:numFmt w:val="bullet"/>
      <w:lvlText w:val=""/>
      <w:lvlJc w:val="left"/>
      <w:pPr>
        <w:ind w:left="7200" w:hanging="360"/>
      </w:pPr>
      <w:rPr>
        <w:rFonts w:ascii="Wingdings" w:hAnsi="Wingdings" w:hint="default"/>
      </w:rPr>
    </w:lvl>
    <w:lvl w:ilvl="6" w:tplc="380A0001" w:tentative="1">
      <w:start w:val="1"/>
      <w:numFmt w:val="bullet"/>
      <w:lvlText w:val=""/>
      <w:lvlJc w:val="left"/>
      <w:pPr>
        <w:ind w:left="7920" w:hanging="360"/>
      </w:pPr>
      <w:rPr>
        <w:rFonts w:ascii="Symbol" w:hAnsi="Symbol" w:hint="default"/>
      </w:rPr>
    </w:lvl>
    <w:lvl w:ilvl="7" w:tplc="380A0003" w:tentative="1">
      <w:start w:val="1"/>
      <w:numFmt w:val="bullet"/>
      <w:lvlText w:val="o"/>
      <w:lvlJc w:val="left"/>
      <w:pPr>
        <w:ind w:left="8640" w:hanging="360"/>
      </w:pPr>
      <w:rPr>
        <w:rFonts w:ascii="Courier New" w:hAnsi="Courier New" w:cs="Courier New" w:hint="default"/>
      </w:rPr>
    </w:lvl>
    <w:lvl w:ilvl="8" w:tplc="380A0005" w:tentative="1">
      <w:start w:val="1"/>
      <w:numFmt w:val="bullet"/>
      <w:lvlText w:val=""/>
      <w:lvlJc w:val="left"/>
      <w:pPr>
        <w:ind w:left="9360" w:hanging="360"/>
      </w:pPr>
      <w:rPr>
        <w:rFonts w:ascii="Wingdings" w:hAnsi="Wingdings" w:hint="default"/>
      </w:rPr>
    </w:lvl>
  </w:abstractNum>
  <w:abstractNum w:abstractNumId="4">
    <w:nsid w:val="17B7786F"/>
    <w:multiLevelType w:val="multilevel"/>
    <w:tmpl w:val="80FEF72E"/>
    <w:lvl w:ilvl="0">
      <w:start w:val="1"/>
      <w:numFmt w:val="decimal"/>
      <w:lvlText w:val="2.%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nsid w:val="1F2C03A6"/>
    <w:multiLevelType w:val="hybridMultilevel"/>
    <w:tmpl w:val="287A3FD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2156070A"/>
    <w:multiLevelType w:val="multilevel"/>
    <w:tmpl w:val="3AC4E4BE"/>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803399F"/>
    <w:multiLevelType w:val="multilevel"/>
    <w:tmpl w:val="3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1900DF2"/>
    <w:multiLevelType w:val="hybridMultilevel"/>
    <w:tmpl w:val="BB9A7A4A"/>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9">
    <w:nsid w:val="34794B9F"/>
    <w:multiLevelType w:val="multilevel"/>
    <w:tmpl w:val="380A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5420BD"/>
    <w:multiLevelType w:val="multilevel"/>
    <w:tmpl w:val="3AC4E4BE"/>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368F4538"/>
    <w:multiLevelType w:val="multilevel"/>
    <w:tmpl w:val="90663310"/>
    <w:lvl w:ilvl="0">
      <w:start w:val="1"/>
      <w:numFmt w:val="bullet"/>
      <w:lvlText w:val="●"/>
      <w:lvlJc w:val="left"/>
      <w:pPr>
        <w:ind w:left="1775" w:firstLine="360"/>
      </w:pPr>
      <w:rPr>
        <w:u w:val="none"/>
      </w:rPr>
    </w:lvl>
    <w:lvl w:ilvl="1">
      <w:start w:val="1"/>
      <w:numFmt w:val="bullet"/>
      <w:lvlText w:val="○"/>
      <w:lvlJc w:val="left"/>
      <w:pPr>
        <w:ind w:left="2495" w:firstLine="1080"/>
      </w:pPr>
      <w:rPr>
        <w:u w:val="none"/>
      </w:rPr>
    </w:lvl>
    <w:lvl w:ilvl="2">
      <w:start w:val="1"/>
      <w:numFmt w:val="bullet"/>
      <w:lvlText w:val="■"/>
      <w:lvlJc w:val="left"/>
      <w:pPr>
        <w:ind w:left="3215" w:firstLine="1800"/>
      </w:pPr>
      <w:rPr>
        <w:u w:val="none"/>
      </w:rPr>
    </w:lvl>
    <w:lvl w:ilvl="3">
      <w:start w:val="1"/>
      <w:numFmt w:val="bullet"/>
      <w:lvlText w:val="●"/>
      <w:lvlJc w:val="left"/>
      <w:pPr>
        <w:ind w:left="3935" w:firstLine="2520"/>
      </w:pPr>
      <w:rPr>
        <w:u w:val="none"/>
      </w:rPr>
    </w:lvl>
    <w:lvl w:ilvl="4">
      <w:start w:val="1"/>
      <w:numFmt w:val="bullet"/>
      <w:lvlText w:val="○"/>
      <w:lvlJc w:val="left"/>
      <w:pPr>
        <w:ind w:left="4655" w:firstLine="3240"/>
      </w:pPr>
      <w:rPr>
        <w:u w:val="none"/>
      </w:rPr>
    </w:lvl>
    <w:lvl w:ilvl="5">
      <w:start w:val="1"/>
      <w:numFmt w:val="bullet"/>
      <w:lvlText w:val="■"/>
      <w:lvlJc w:val="left"/>
      <w:pPr>
        <w:ind w:left="5375" w:firstLine="3960"/>
      </w:pPr>
      <w:rPr>
        <w:u w:val="none"/>
      </w:rPr>
    </w:lvl>
    <w:lvl w:ilvl="6">
      <w:start w:val="1"/>
      <w:numFmt w:val="bullet"/>
      <w:lvlText w:val="●"/>
      <w:lvlJc w:val="left"/>
      <w:pPr>
        <w:ind w:left="6095" w:firstLine="4680"/>
      </w:pPr>
      <w:rPr>
        <w:u w:val="none"/>
      </w:rPr>
    </w:lvl>
    <w:lvl w:ilvl="7">
      <w:start w:val="1"/>
      <w:numFmt w:val="bullet"/>
      <w:lvlText w:val="○"/>
      <w:lvlJc w:val="left"/>
      <w:pPr>
        <w:ind w:left="6815" w:firstLine="5400"/>
      </w:pPr>
      <w:rPr>
        <w:u w:val="none"/>
      </w:rPr>
    </w:lvl>
    <w:lvl w:ilvl="8">
      <w:start w:val="1"/>
      <w:numFmt w:val="bullet"/>
      <w:lvlText w:val="■"/>
      <w:lvlJc w:val="left"/>
      <w:pPr>
        <w:ind w:left="7535" w:firstLine="6120"/>
      </w:pPr>
      <w:rPr>
        <w:u w:val="none"/>
      </w:rPr>
    </w:lvl>
  </w:abstractNum>
  <w:abstractNum w:abstractNumId="12">
    <w:nsid w:val="39C32453"/>
    <w:multiLevelType w:val="hybridMultilevel"/>
    <w:tmpl w:val="8132D9C6"/>
    <w:lvl w:ilvl="0" w:tplc="380A0001">
      <w:start w:val="1"/>
      <w:numFmt w:val="bullet"/>
      <w:lvlText w:val=""/>
      <w:lvlJc w:val="left"/>
      <w:pPr>
        <w:ind w:left="2160" w:hanging="360"/>
      </w:pPr>
      <w:rPr>
        <w:rFonts w:ascii="Symbol" w:hAnsi="Symbol" w:hint="default"/>
      </w:rPr>
    </w:lvl>
    <w:lvl w:ilvl="1" w:tplc="380A0003" w:tentative="1">
      <w:start w:val="1"/>
      <w:numFmt w:val="bullet"/>
      <w:lvlText w:val="o"/>
      <w:lvlJc w:val="left"/>
      <w:pPr>
        <w:ind w:left="2880" w:hanging="360"/>
      </w:pPr>
      <w:rPr>
        <w:rFonts w:ascii="Courier New" w:hAnsi="Courier New" w:cs="Courier New" w:hint="default"/>
      </w:rPr>
    </w:lvl>
    <w:lvl w:ilvl="2" w:tplc="380A0005" w:tentative="1">
      <w:start w:val="1"/>
      <w:numFmt w:val="bullet"/>
      <w:lvlText w:val=""/>
      <w:lvlJc w:val="left"/>
      <w:pPr>
        <w:ind w:left="3600" w:hanging="360"/>
      </w:pPr>
      <w:rPr>
        <w:rFonts w:ascii="Wingdings" w:hAnsi="Wingdings" w:hint="default"/>
      </w:rPr>
    </w:lvl>
    <w:lvl w:ilvl="3" w:tplc="380A0001" w:tentative="1">
      <w:start w:val="1"/>
      <w:numFmt w:val="bullet"/>
      <w:lvlText w:val=""/>
      <w:lvlJc w:val="left"/>
      <w:pPr>
        <w:ind w:left="4320" w:hanging="360"/>
      </w:pPr>
      <w:rPr>
        <w:rFonts w:ascii="Symbol" w:hAnsi="Symbol" w:hint="default"/>
      </w:rPr>
    </w:lvl>
    <w:lvl w:ilvl="4" w:tplc="380A0003" w:tentative="1">
      <w:start w:val="1"/>
      <w:numFmt w:val="bullet"/>
      <w:lvlText w:val="o"/>
      <w:lvlJc w:val="left"/>
      <w:pPr>
        <w:ind w:left="5040" w:hanging="360"/>
      </w:pPr>
      <w:rPr>
        <w:rFonts w:ascii="Courier New" w:hAnsi="Courier New" w:cs="Courier New" w:hint="default"/>
      </w:rPr>
    </w:lvl>
    <w:lvl w:ilvl="5" w:tplc="380A0005" w:tentative="1">
      <w:start w:val="1"/>
      <w:numFmt w:val="bullet"/>
      <w:lvlText w:val=""/>
      <w:lvlJc w:val="left"/>
      <w:pPr>
        <w:ind w:left="5760" w:hanging="360"/>
      </w:pPr>
      <w:rPr>
        <w:rFonts w:ascii="Wingdings" w:hAnsi="Wingdings" w:hint="default"/>
      </w:rPr>
    </w:lvl>
    <w:lvl w:ilvl="6" w:tplc="380A0001" w:tentative="1">
      <w:start w:val="1"/>
      <w:numFmt w:val="bullet"/>
      <w:lvlText w:val=""/>
      <w:lvlJc w:val="left"/>
      <w:pPr>
        <w:ind w:left="6480" w:hanging="360"/>
      </w:pPr>
      <w:rPr>
        <w:rFonts w:ascii="Symbol" w:hAnsi="Symbol" w:hint="default"/>
      </w:rPr>
    </w:lvl>
    <w:lvl w:ilvl="7" w:tplc="380A0003" w:tentative="1">
      <w:start w:val="1"/>
      <w:numFmt w:val="bullet"/>
      <w:lvlText w:val="o"/>
      <w:lvlJc w:val="left"/>
      <w:pPr>
        <w:ind w:left="7200" w:hanging="360"/>
      </w:pPr>
      <w:rPr>
        <w:rFonts w:ascii="Courier New" w:hAnsi="Courier New" w:cs="Courier New" w:hint="default"/>
      </w:rPr>
    </w:lvl>
    <w:lvl w:ilvl="8" w:tplc="380A0005" w:tentative="1">
      <w:start w:val="1"/>
      <w:numFmt w:val="bullet"/>
      <w:lvlText w:val=""/>
      <w:lvlJc w:val="left"/>
      <w:pPr>
        <w:ind w:left="7920" w:hanging="360"/>
      </w:pPr>
      <w:rPr>
        <w:rFonts w:ascii="Wingdings" w:hAnsi="Wingdings" w:hint="default"/>
      </w:rPr>
    </w:lvl>
  </w:abstractNum>
  <w:abstractNum w:abstractNumId="13">
    <w:nsid w:val="39FD63D7"/>
    <w:multiLevelType w:val="hybridMultilevel"/>
    <w:tmpl w:val="DE3887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41313CCD"/>
    <w:multiLevelType w:val="hybridMultilevel"/>
    <w:tmpl w:val="74B6E16C"/>
    <w:lvl w:ilvl="0" w:tplc="380A0003">
      <w:start w:val="1"/>
      <w:numFmt w:val="bullet"/>
      <w:lvlText w:val="o"/>
      <w:lvlJc w:val="left"/>
      <w:pPr>
        <w:ind w:left="2844" w:hanging="360"/>
      </w:pPr>
      <w:rPr>
        <w:rFonts w:ascii="Courier New" w:hAnsi="Courier New" w:cs="Courier New" w:hint="default"/>
      </w:rPr>
    </w:lvl>
    <w:lvl w:ilvl="1" w:tplc="380A0003">
      <w:start w:val="1"/>
      <w:numFmt w:val="bullet"/>
      <w:lvlText w:val="o"/>
      <w:lvlJc w:val="left"/>
      <w:pPr>
        <w:ind w:left="3564" w:hanging="360"/>
      </w:pPr>
      <w:rPr>
        <w:rFonts w:ascii="Courier New" w:hAnsi="Courier New" w:cs="Courier New" w:hint="default"/>
      </w:rPr>
    </w:lvl>
    <w:lvl w:ilvl="2" w:tplc="380A0005" w:tentative="1">
      <w:start w:val="1"/>
      <w:numFmt w:val="bullet"/>
      <w:lvlText w:val=""/>
      <w:lvlJc w:val="left"/>
      <w:pPr>
        <w:ind w:left="4284" w:hanging="360"/>
      </w:pPr>
      <w:rPr>
        <w:rFonts w:ascii="Wingdings" w:hAnsi="Wingdings" w:hint="default"/>
      </w:rPr>
    </w:lvl>
    <w:lvl w:ilvl="3" w:tplc="380A0001" w:tentative="1">
      <w:start w:val="1"/>
      <w:numFmt w:val="bullet"/>
      <w:lvlText w:val=""/>
      <w:lvlJc w:val="left"/>
      <w:pPr>
        <w:ind w:left="5004" w:hanging="360"/>
      </w:pPr>
      <w:rPr>
        <w:rFonts w:ascii="Symbol" w:hAnsi="Symbol" w:hint="default"/>
      </w:rPr>
    </w:lvl>
    <w:lvl w:ilvl="4" w:tplc="380A0003" w:tentative="1">
      <w:start w:val="1"/>
      <w:numFmt w:val="bullet"/>
      <w:lvlText w:val="o"/>
      <w:lvlJc w:val="left"/>
      <w:pPr>
        <w:ind w:left="5724" w:hanging="360"/>
      </w:pPr>
      <w:rPr>
        <w:rFonts w:ascii="Courier New" w:hAnsi="Courier New" w:cs="Courier New" w:hint="default"/>
      </w:rPr>
    </w:lvl>
    <w:lvl w:ilvl="5" w:tplc="380A0005" w:tentative="1">
      <w:start w:val="1"/>
      <w:numFmt w:val="bullet"/>
      <w:lvlText w:val=""/>
      <w:lvlJc w:val="left"/>
      <w:pPr>
        <w:ind w:left="6444" w:hanging="360"/>
      </w:pPr>
      <w:rPr>
        <w:rFonts w:ascii="Wingdings" w:hAnsi="Wingdings" w:hint="default"/>
      </w:rPr>
    </w:lvl>
    <w:lvl w:ilvl="6" w:tplc="380A0001" w:tentative="1">
      <w:start w:val="1"/>
      <w:numFmt w:val="bullet"/>
      <w:lvlText w:val=""/>
      <w:lvlJc w:val="left"/>
      <w:pPr>
        <w:ind w:left="7164" w:hanging="360"/>
      </w:pPr>
      <w:rPr>
        <w:rFonts w:ascii="Symbol" w:hAnsi="Symbol" w:hint="default"/>
      </w:rPr>
    </w:lvl>
    <w:lvl w:ilvl="7" w:tplc="380A0003" w:tentative="1">
      <w:start w:val="1"/>
      <w:numFmt w:val="bullet"/>
      <w:lvlText w:val="o"/>
      <w:lvlJc w:val="left"/>
      <w:pPr>
        <w:ind w:left="7884" w:hanging="360"/>
      </w:pPr>
      <w:rPr>
        <w:rFonts w:ascii="Courier New" w:hAnsi="Courier New" w:cs="Courier New" w:hint="default"/>
      </w:rPr>
    </w:lvl>
    <w:lvl w:ilvl="8" w:tplc="380A0005" w:tentative="1">
      <w:start w:val="1"/>
      <w:numFmt w:val="bullet"/>
      <w:lvlText w:val=""/>
      <w:lvlJc w:val="left"/>
      <w:pPr>
        <w:ind w:left="8604" w:hanging="360"/>
      </w:pPr>
      <w:rPr>
        <w:rFonts w:ascii="Wingdings" w:hAnsi="Wingdings" w:hint="default"/>
      </w:rPr>
    </w:lvl>
  </w:abstractNum>
  <w:abstractNum w:abstractNumId="15">
    <w:nsid w:val="41C15CE4"/>
    <w:multiLevelType w:val="multilevel"/>
    <w:tmpl w:val="F45AC956"/>
    <w:lvl w:ilvl="0">
      <w:start w:val="3"/>
      <w:numFmt w:val="decimal"/>
      <w:lvlText w:val="%1."/>
      <w:lvlJc w:val="left"/>
      <w:pPr>
        <w:tabs>
          <w:tab w:val="num" w:pos="567"/>
        </w:tabs>
        <w:ind w:left="567" w:hanging="567"/>
      </w:pPr>
      <w:rPr>
        <w:rFonts w:ascii="Verdana" w:hAnsi="Verdana" w:hint="default"/>
        <w:b/>
        <w:sz w:val="20"/>
        <w:szCs w:val="20"/>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421C6DC9"/>
    <w:multiLevelType w:val="multilevel"/>
    <w:tmpl w:val="00000004"/>
    <w:lvl w:ilvl="0">
      <w:start w:val="1"/>
      <w:numFmt w:val="decimal"/>
      <w:lvlText w:val="%1."/>
      <w:lvlJc w:val="left"/>
      <w:pPr>
        <w:tabs>
          <w:tab w:val="num" w:pos="567"/>
        </w:tabs>
        <w:ind w:left="567" w:hanging="567"/>
      </w:pPr>
    </w:lvl>
    <w:lvl w:ilvl="1">
      <w:start w:val="1"/>
      <w:numFmt w:val="decimal"/>
      <w:lvlText w:val="%1.%2."/>
      <w:lvlJc w:val="left"/>
      <w:pPr>
        <w:tabs>
          <w:tab w:val="num" w:pos="1304"/>
        </w:tabs>
        <w:ind w:left="1304" w:hanging="737"/>
      </w:pPr>
    </w:lvl>
    <w:lvl w:ilvl="2">
      <w:start w:val="1"/>
      <w:numFmt w:val="decimal"/>
      <w:lvlText w:val="%1.%2.%3."/>
      <w:lvlJc w:val="left"/>
      <w:pPr>
        <w:tabs>
          <w:tab w:val="num" w:pos="2098"/>
        </w:tabs>
        <w:ind w:left="2098" w:hanging="794"/>
      </w:pPr>
    </w:lvl>
    <w:lvl w:ilvl="3">
      <w:start w:val="1"/>
      <w:numFmt w:val="decimal"/>
      <w:lvlText w:val="%1.%2.%3.%4."/>
      <w:lvlJc w:val="left"/>
      <w:pPr>
        <w:tabs>
          <w:tab w:val="num" w:pos="2948"/>
        </w:tabs>
        <w:ind w:left="2948" w:hanging="850"/>
      </w:p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7">
    <w:nsid w:val="42E93270"/>
    <w:multiLevelType w:val="multilevel"/>
    <w:tmpl w:val="8234A696"/>
    <w:lvl w:ilvl="0">
      <w:start w:val="1"/>
      <w:numFmt w:val="decimal"/>
      <w:pStyle w:val="MTema1"/>
      <w:lvlText w:val="%1."/>
      <w:lvlJc w:val="left"/>
      <w:pPr>
        <w:tabs>
          <w:tab w:val="num" w:pos="567"/>
        </w:tabs>
        <w:ind w:left="567" w:hanging="567"/>
      </w:pPr>
      <w:rPr>
        <w:rFonts w:hint="default"/>
      </w:rPr>
    </w:lvl>
    <w:lvl w:ilvl="1">
      <w:start w:val="1"/>
      <w:numFmt w:val="decimal"/>
      <w:pStyle w:val="MTema2"/>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3260"/>
        </w:tabs>
        <w:ind w:left="3260"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52B414D9"/>
    <w:multiLevelType w:val="hybridMultilevel"/>
    <w:tmpl w:val="0E80B2E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618B502E"/>
    <w:multiLevelType w:val="multilevel"/>
    <w:tmpl w:val="58CAB07E"/>
    <w:lvl w:ilvl="0">
      <w:start w:val="1"/>
      <w:numFmt w:val="decimal"/>
      <w:lvlText w:val="%1."/>
      <w:lvlJc w:val="left"/>
      <w:pPr>
        <w:ind w:left="-36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654B2FD3"/>
    <w:multiLevelType w:val="hybridMultilevel"/>
    <w:tmpl w:val="F484068C"/>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nsid w:val="654D13D1"/>
    <w:multiLevelType w:val="multilevel"/>
    <w:tmpl w:val="BF607214"/>
    <w:lvl w:ilvl="0">
      <w:start w:val="1"/>
      <w:numFmt w:val="decimal"/>
      <w:lvlText w:val="2.%1."/>
      <w:lvlJc w:val="left"/>
      <w:pPr>
        <w:ind w:left="927" w:hanging="360"/>
      </w:pPr>
      <w:rPr>
        <w:rFonts w:hint="default"/>
      </w:rPr>
    </w:lvl>
    <w:lvl w:ilvl="1">
      <w:start w:val="1"/>
      <w:numFmt w:val="decimal"/>
      <w:lvlText w:val="%1.%2."/>
      <w:lvlJc w:val="left"/>
      <w:pPr>
        <w:ind w:left="1359" w:hanging="432"/>
      </w:pPr>
      <w:rPr>
        <w:rFonts w:hint="default"/>
      </w:rPr>
    </w:lvl>
    <w:lvl w:ilvl="2">
      <w:start w:val="1"/>
      <w:numFmt w:val="decimal"/>
      <w:lvlText w:val="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2">
    <w:nsid w:val="75FA4E7C"/>
    <w:multiLevelType w:val="multilevel"/>
    <w:tmpl w:val="3AC4E4BE"/>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7647529D"/>
    <w:multiLevelType w:val="multilevel"/>
    <w:tmpl w:val="80FEF72E"/>
    <w:lvl w:ilvl="0">
      <w:start w:val="1"/>
      <w:numFmt w:val="decimal"/>
      <w:lvlText w:val="2.%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4">
    <w:nsid w:val="7FC57B09"/>
    <w:multiLevelType w:val="multilevel"/>
    <w:tmpl w:val="3AC4E4BE"/>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304"/>
        </w:tabs>
        <w:ind w:left="1304" w:hanging="73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7"/>
  </w:num>
  <w:num w:numId="2">
    <w:abstractNumId w:val="8"/>
  </w:num>
  <w:num w:numId="3">
    <w:abstractNumId w:val="13"/>
  </w:num>
  <w:num w:numId="4">
    <w:abstractNumId w:val="18"/>
  </w:num>
  <w:num w:numId="5">
    <w:abstractNumId w:val="5"/>
  </w:num>
  <w:num w:numId="6">
    <w:abstractNumId w:val="2"/>
  </w:num>
  <w:num w:numId="7">
    <w:abstractNumId w:val="23"/>
  </w:num>
  <w:num w:numId="8">
    <w:abstractNumId w:val="4"/>
  </w:num>
  <w:num w:numId="9">
    <w:abstractNumId w:val="21"/>
  </w:num>
  <w:num w:numId="10">
    <w:abstractNumId w:val="7"/>
  </w:num>
  <w:num w:numId="11">
    <w:abstractNumId w:val="0"/>
  </w:num>
  <w:num w:numId="12">
    <w:abstractNumId w:val="1"/>
  </w:num>
  <w:num w:numId="13">
    <w:abstractNumId w:val="16"/>
  </w:num>
  <w:num w:numId="14">
    <w:abstractNumId w:val="19"/>
  </w:num>
  <w:num w:numId="15">
    <w:abstractNumId w:val="11"/>
  </w:num>
  <w:num w:numId="16">
    <w:abstractNumId w:val="9"/>
  </w:num>
  <w:num w:numId="17">
    <w:abstractNumId w:val="14"/>
  </w:num>
  <w:num w:numId="18">
    <w:abstractNumId w:val="3"/>
  </w:num>
  <w:num w:numId="19">
    <w:abstractNumId w:val="6"/>
  </w:num>
  <w:num w:numId="20">
    <w:abstractNumId w:val="24"/>
  </w:num>
  <w:num w:numId="21">
    <w:abstractNumId w:val="22"/>
  </w:num>
  <w:num w:numId="22">
    <w:abstractNumId w:val="10"/>
  </w:num>
  <w:num w:numId="23">
    <w:abstractNumId w:val="15"/>
  </w:num>
  <w:num w:numId="24">
    <w:abstractNumId w:val="20"/>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5D"/>
    <w:rsid w:val="00025F61"/>
    <w:rsid w:val="0006408A"/>
    <w:rsid w:val="000C71B8"/>
    <w:rsid w:val="001463C6"/>
    <w:rsid w:val="001750D2"/>
    <w:rsid w:val="001D0513"/>
    <w:rsid w:val="001D666B"/>
    <w:rsid w:val="001E1941"/>
    <w:rsid w:val="0023694A"/>
    <w:rsid w:val="0024787F"/>
    <w:rsid w:val="002900A0"/>
    <w:rsid w:val="00296AB4"/>
    <w:rsid w:val="00326227"/>
    <w:rsid w:val="00343BD7"/>
    <w:rsid w:val="00345443"/>
    <w:rsid w:val="00375B21"/>
    <w:rsid w:val="003851CA"/>
    <w:rsid w:val="003A59ED"/>
    <w:rsid w:val="003B58B3"/>
    <w:rsid w:val="003C7A18"/>
    <w:rsid w:val="003E3EC5"/>
    <w:rsid w:val="003F1DE9"/>
    <w:rsid w:val="00416F2C"/>
    <w:rsid w:val="004228CC"/>
    <w:rsid w:val="004354A0"/>
    <w:rsid w:val="00463F17"/>
    <w:rsid w:val="00487EF8"/>
    <w:rsid w:val="00494305"/>
    <w:rsid w:val="004976A7"/>
    <w:rsid w:val="004A2EA0"/>
    <w:rsid w:val="004E0B30"/>
    <w:rsid w:val="005157FC"/>
    <w:rsid w:val="005644D5"/>
    <w:rsid w:val="00572FF1"/>
    <w:rsid w:val="005814EC"/>
    <w:rsid w:val="006041A9"/>
    <w:rsid w:val="00612FC7"/>
    <w:rsid w:val="006176D7"/>
    <w:rsid w:val="00646692"/>
    <w:rsid w:val="006970F6"/>
    <w:rsid w:val="006F3C72"/>
    <w:rsid w:val="00702685"/>
    <w:rsid w:val="00782909"/>
    <w:rsid w:val="007D22E5"/>
    <w:rsid w:val="007D240C"/>
    <w:rsid w:val="007E767A"/>
    <w:rsid w:val="007F740F"/>
    <w:rsid w:val="00820494"/>
    <w:rsid w:val="008613E3"/>
    <w:rsid w:val="00866780"/>
    <w:rsid w:val="008778F1"/>
    <w:rsid w:val="0088724B"/>
    <w:rsid w:val="00897AAF"/>
    <w:rsid w:val="008A03AD"/>
    <w:rsid w:val="008D20F4"/>
    <w:rsid w:val="008E4080"/>
    <w:rsid w:val="00957FA2"/>
    <w:rsid w:val="009D0D64"/>
    <w:rsid w:val="009E27E1"/>
    <w:rsid w:val="00A3488D"/>
    <w:rsid w:val="00A84206"/>
    <w:rsid w:val="00A925F0"/>
    <w:rsid w:val="00A95FE9"/>
    <w:rsid w:val="00AC5B5D"/>
    <w:rsid w:val="00AF38A9"/>
    <w:rsid w:val="00B0330D"/>
    <w:rsid w:val="00B258DA"/>
    <w:rsid w:val="00B4454A"/>
    <w:rsid w:val="00B95858"/>
    <w:rsid w:val="00BD098F"/>
    <w:rsid w:val="00C2781C"/>
    <w:rsid w:val="00C3209F"/>
    <w:rsid w:val="00C3445D"/>
    <w:rsid w:val="00C3462C"/>
    <w:rsid w:val="00C440AC"/>
    <w:rsid w:val="00C72D78"/>
    <w:rsid w:val="00C867FD"/>
    <w:rsid w:val="00C93085"/>
    <w:rsid w:val="00C9653C"/>
    <w:rsid w:val="00CB0DAE"/>
    <w:rsid w:val="00CD136A"/>
    <w:rsid w:val="00D11677"/>
    <w:rsid w:val="00D43C7F"/>
    <w:rsid w:val="00D561E9"/>
    <w:rsid w:val="00D65C51"/>
    <w:rsid w:val="00DB5DC0"/>
    <w:rsid w:val="00DC0BAA"/>
    <w:rsid w:val="00E254EB"/>
    <w:rsid w:val="00E47D61"/>
    <w:rsid w:val="00E81C7E"/>
    <w:rsid w:val="00F16FB4"/>
    <w:rsid w:val="00F65850"/>
    <w:rsid w:val="00F70074"/>
    <w:rsid w:val="00F82632"/>
    <w:rsid w:val="00F96C06"/>
    <w:rsid w:val="00FC04CE"/>
    <w:rsid w:val="00FF420D"/>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B21"/>
  </w:style>
  <w:style w:type="paragraph" w:styleId="Heading1">
    <w:name w:val="heading 1"/>
    <w:basedOn w:val="Normal"/>
    <w:next w:val="Normal"/>
    <w:link w:val="Heading1Char"/>
    <w:uiPriority w:val="9"/>
    <w:qFormat/>
    <w:rsid w:val="006F3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4206"/>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ormal">
    <w:name w:val="MNormal"/>
    <w:basedOn w:val="Normal"/>
    <w:rsid w:val="005644D5"/>
    <w:pPr>
      <w:spacing w:after="60" w:line="240" w:lineRule="auto"/>
      <w:jc w:val="both"/>
    </w:pPr>
    <w:rPr>
      <w:rFonts w:ascii="Verdana" w:eastAsia="Times New Roman" w:hAnsi="Verdana" w:cs="Arial"/>
      <w:sz w:val="20"/>
      <w:szCs w:val="24"/>
      <w:lang w:eastAsia="es-UY"/>
    </w:rPr>
  </w:style>
  <w:style w:type="paragraph" w:styleId="ListParagraph">
    <w:name w:val="List Paragraph"/>
    <w:basedOn w:val="Normal"/>
    <w:link w:val="ListParagraphChar"/>
    <w:uiPriority w:val="34"/>
    <w:qFormat/>
    <w:rsid w:val="00D561E9"/>
    <w:pPr>
      <w:ind w:left="720"/>
      <w:contextualSpacing/>
    </w:pPr>
  </w:style>
  <w:style w:type="paragraph" w:customStyle="1" w:styleId="MTema1">
    <w:name w:val="MTema1"/>
    <w:basedOn w:val="Normal"/>
    <w:next w:val="MNormal"/>
    <w:rsid w:val="00D561E9"/>
    <w:pPr>
      <w:numPr>
        <w:numId w:val="1"/>
      </w:numPr>
      <w:spacing w:before="120" w:after="120" w:line="240" w:lineRule="auto"/>
      <w:jc w:val="both"/>
      <w:outlineLvl w:val="0"/>
    </w:pPr>
    <w:rPr>
      <w:rFonts w:ascii="Verdana" w:eastAsia="Times New Roman" w:hAnsi="Verdana" w:cs="Arial"/>
      <w:b/>
      <w:bCs/>
      <w:szCs w:val="24"/>
      <w:lang w:eastAsia="es-UY"/>
    </w:rPr>
  </w:style>
  <w:style w:type="paragraph" w:customStyle="1" w:styleId="MTema2">
    <w:name w:val="MTema2"/>
    <w:basedOn w:val="Normal"/>
    <w:next w:val="MNormal"/>
    <w:rsid w:val="00D561E9"/>
    <w:pPr>
      <w:numPr>
        <w:ilvl w:val="1"/>
        <w:numId w:val="1"/>
      </w:numPr>
      <w:tabs>
        <w:tab w:val="left" w:pos="720"/>
      </w:tabs>
      <w:spacing w:before="120" w:after="120" w:line="240" w:lineRule="auto"/>
      <w:jc w:val="both"/>
      <w:outlineLvl w:val="1"/>
    </w:pPr>
    <w:rPr>
      <w:rFonts w:ascii="Verdana" w:eastAsia="Times New Roman" w:hAnsi="Verdana" w:cs="Arial"/>
      <w:b/>
      <w:bCs/>
      <w:sz w:val="20"/>
      <w:szCs w:val="24"/>
      <w:lang w:eastAsia="es-UY"/>
    </w:rPr>
  </w:style>
  <w:style w:type="character" w:customStyle="1" w:styleId="Heading1Char">
    <w:name w:val="Heading 1 Char"/>
    <w:basedOn w:val="DefaultParagraphFont"/>
    <w:link w:val="Heading1"/>
    <w:uiPriority w:val="9"/>
    <w:rsid w:val="006F3C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F3C72"/>
    <w:pPr>
      <w:outlineLvl w:val="9"/>
    </w:pPr>
    <w:rPr>
      <w:lang w:val="en-US" w:eastAsia="ja-JP"/>
    </w:rPr>
  </w:style>
  <w:style w:type="paragraph" w:styleId="TOC1">
    <w:name w:val="toc 1"/>
    <w:basedOn w:val="Normal"/>
    <w:next w:val="Normal"/>
    <w:autoRedefine/>
    <w:uiPriority w:val="39"/>
    <w:unhideWhenUsed/>
    <w:qFormat/>
    <w:rsid w:val="006F3C72"/>
    <w:pPr>
      <w:spacing w:after="100"/>
    </w:pPr>
  </w:style>
  <w:style w:type="character" w:styleId="Hyperlink">
    <w:name w:val="Hyperlink"/>
    <w:basedOn w:val="DefaultParagraphFont"/>
    <w:uiPriority w:val="99"/>
    <w:unhideWhenUsed/>
    <w:rsid w:val="006F3C72"/>
    <w:rPr>
      <w:color w:val="0000FF" w:themeColor="hyperlink"/>
      <w:u w:val="single"/>
    </w:rPr>
  </w:style>
  <w:style w:type="paragraph" w:styleId="BalloonText">
    <w:name w:val="Balloon Text"/>
    <w:basedOn w:val="Normal"/>
    <w:link w:val="BalloonTextChar"/>
    <w:uiPriority w:val="99"/>
    <w:semiHidden/>
    <w:unhideWhenUsed/>
    <w:rsid w:val="006F3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C72"/>
    <w:rPr>
      <w:rFonts w:ascii="Tahoma" w:hAnsi="Tahoma" w:cs="Tahoma"/>
      <w:sz w:val="16"/>
      <w:szCs w:val="16"/>
    </w:rPr>
  </w:style>
  <w:style w:type="paragraph" w:styleId="TOC2">
    <w:name w:val="toc 2"/>
    <w:basedOn w:val="Normal"/>
    <w:next w:val="Normal"/>
    <w:autoRedefine/>
    <w:uiPriority w:val="39"/>
    <w:unhideWhenUsed/>
    <w:qFormat/>
    <w:rsid w:val="006F3C72"/>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6F3C72"/>
    <w:pPr>
      <w:spacing w:after="100"/>
      <w:ind w:left="440"/>
    </w:pPr>
    <w:rPr>
      <w:rFonts w:eastAsiaTheme="minorEastAsia"/>
      <w:lang w:val="en-US" w:eastAsia="ja-JP"/>
    </w:rPr>
  </w:style>
  <w:style w:type="character" w:styleId="BookTitle">
    <w:name w:val="Book Title"/>
    <w:basedOn w:val="DefaultParagraphFont"/>
    <w:uiPriority w:val="33"/>
    <w:qFormat/>
    <w:rsid w:val="006F3C72"/>
    <w:rPr>
      <w:b/>
      <w:bCs/>
      <w:smallCaps/>
      <w:spacing w:val="5"/>
    </w:rPr>
  </w:style>
  <w:style w:type="character" w:styleId="PageNumber">
    <w:name w:val="page number"/>
    <w:basedOn w:val="DefaultParagraphFont"/>
    <w:semiHidden/>
    <w:rsid w:val="00F82632"/>
  </w:style>
  <w:style w:type="paragraph" w:customStyle="1" w:styleId="MTtulo1">
    <w:name w:val="MTítulo1"/>
    <w:basedOn w:val="MNormal"/>
    <w:rsid w:val="00F82632"/>
    <w:pPr>
      <w:suppressAutoHyphens/>
      <w:spacing w:before="120" w:after="120"/>
      <w:jc w:val="center"/>
    </w:pPr>
    <w:rPr>
      <w:b/>
      <w:bCs/>
      <w:sz w:val="36"/>
      <w:lang w:val="es-ES" w:eastAsia="ar-SA"/>
    </w:rPr>
  </w:style>
  <w:style w:type="paragraph" w:styleId="Footer">
    <w:name w:val="footer"/>
    <w:basedOn w:val="Normal"/>
    <w:link w:val="FooterChar"/>
    <w:semiHidden/>
    <w:rsid w:val="00F82632"/>
    <w:pPr>
      <w:tabs>
        <w:tab w:val="center" w:pos="4419"/>
        <w:tab w:val="right" w:pos="8838"/>
      </w:tabs>
      <w:suppressAutoHyphens/>
      <w:spacing w:after="0" w:line="240" w:lineRule="auto"/>
    </w:pPr>
    <w:rPr>
      <w:rFonts w:ascii="Arial" w:eastAsia="Times New Roman" w:hAnsi="Arial" w:cs="Times New Roman"/>
      <w:sz w:val="20"/>
      <w:szCs w:val="24"/>
      <w:lang w:val="es-ES" w:eastAsia="ar-SA"/>
    </w:rPr>
  </w:style>
  <w:style w:type="character" w:customStyle="1" w:styleId="FooterChar">
    <w:name w:val="Footer Char"/>
    <w:basedOn w:val="DefaultParagraphFont"/>
    <w:link w:val="Footer"/>
    <w:semiHidden/>
    <w:rsid w:val="00F82632"/>
    <w:rPr>
      <w:rFonts w:ascii="Arial" w:eastAsia="Times New Roman" w:hAnsi="Arial" w:cs="Times New Roman"/>
      <w:sz w:val="20"/>
      <w:szCs w:val="24"/>
      <w:lang w:val="es-ES" w:eastAsia="ar-SA"/>
    </w:rPr>
  </w:style>
  <w:style w:type="character" w:customStyle="1" w:styleId="Heading2Char">
    <w:name w:val="Heading 2 Char"/>
    <w:basedOn w:val="DefaultParagraphFont"/>
    <w:link w:val="Heading2"/>
    <w:uiPriority w:val="9"/>
    <w:rsid w:val="00A84206"/>
    <w:rPr>
      <w:rFonts w:asciiTheme="majorHAnsi" w:eastAsiaTheme="majorEastAsia" w:hAnsiTheme="majorHAnsi" w:cstheme="majorBidi"/>
      <w:b/>
      <w:bCs/>
      <w:color w:val="4F81BD" w:themeColor="accent1"/>
      <w:sz w:val="26"/>
      <w:szCs w:val="26"/>
      <w:lang w:val="es-ES"/>
    </w:rPr>
  </w:style>
  <w:style w:type="paragraph" w:customStyle="1" w:styleId="Codigo">
    <w:name w:val="Codigo"/>
    <w:basedOn w:val="ListParagraph"/>
    <w:link w:val="CodigoCar"/>
    <w:qFormat/>
    <w:rsid w:val="00A84206"/>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after="240"/>
      <w:ind w:left="-567" w:right="-567"/>
    </w:pPr>
    <w:rPr>
      <w:rFonts w:ascii="Consolas" w:hAnsi="Consolas" w:cs="Consolas"/>
      <w:sz w:val="20"/>
      <w:szCs w:val="20"/>
      <w:lang w:val="es-AR"/>
    </w:rPr>
  </w:style>
  <w:style w:type="character" w:customStyle="1" w:styleId="ListParagraphChar">
    <w:name w:val="List Paragraph Char"/>
    <w:basedOn w:val="DefaultParagraphFont"/>
    <w:link w:val="ListParagraph"/>
    <w:uiPriority w:val="34"/>
    <w:rsid w:val="00A84206"/>
  </w:style>
  <w:style w:type="character" w:customStyle="1" w:styleId="CodigoCar">
    <w:name w:val="Codigo Car"/>
    <w:basedOn w:val="ListParagraphChar"/>
    <w:link w:val="Codigo"/>
    <w:rsid w:val="00A84206"/>
    <w:rPr>
      <w:rFonts w:ascii="Consolas" w:hAnsi="Consolas" w:cs="Consolas"/>
      <w:sz w:val="20"/>
      <w:szCs w:val="20"/>
      <w:lang w:val="es-AR"/>
    </w:rPr>
  </w:style>
  <w:style w:type="paragraph" w:customStyle="1" w:styleId="MTemaNormal">
    <w:name w:val="MTemaNormal"/>
    <w:basedOn w:val="MNormal"/>
    <w:rsid w:val="00CD136A"/>
    <w:pPr>
      <w:suppressAutoHyphens/>
      <w:ind w:left="567"/>
    </w:pPr>
    <w:rPr>
      <w:lang w:val="es-ES" w:eastAsia="ar-SA"/>
    </w:rPr>
  </w:style>
  <w:style w:type="paragraph" w:styleId="Header">
    <w:name w:val="header"/>
    <w:basedOn w:val="Normal"/>
    <w:link w:val="HeaderChar"/>
    <w:uiPriority w:val="99"/>
    <w:unhideWhenUsed/>
    <w:rsid w:val="00F16F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F16FB4"/>
  </w:style>
  <w:style w:type="paragraph" w:styleId="NoSpacing">
    <w:name w:val="No Spacing"/>
    <w:uiPriority w:val="1"/>
    <w:qFormat/>
    <w:rsid w:val="00C3209F"/>
    <w:pPr>
      <w:spacing w:after="0" w:line="240" w:lineRule="auto"/>
    </w:pPr>
    <w:rPr>
      <w:rFonts w:eastAsiaTheme="minorEastAsia" w:cs="Times New Roman"/>
      <w:lang w:eastAsia="es-U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B21"/>
  </w:style>
  <w:style w:type="paragraph" w:styleId="Heading1">
    <w:name w:val="heading 1"/>
    <w:basedOn w:val="Normal"/>
    <w:next w:val="Normal"/>
    <w:link w:val="Heading1Char"/>
    <w:uiPriority w:val="9"/>
    <w:qFormat/>
    <w:rsid w:val="006F3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4206"/>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ormal">
    <w:name w:val="MNormal"/>
    <w:basedOn w:val="Normal"/>
    <w:rsid w:val="005644D5"/>
    <w:pPr>
      <w:spacing w:after="60" w:line="240" w:lineRule="auto"/>
      <w:jc w:val="both"/>
    </w:pPr>
    <w:rPr>
      <w:rFonts w:ascii="Verdana" w:eastAsia="Times New Roman" w:hAnsi="Verdana" w:cs="Arial"/>
      <w:sz w:val="20"/>
      <w:szCs w:val="24"/>
      <w:lang w:eastAsia="es-UY"/>
    </w:rPr>
  </w:style>
  <w:style w:type="paragraph" w:styleId="ListParagraph">
    <w:name w:val="List Paragraph"/>
    <w:basedOn w:val="Normal"/>
    <w:link w:val="ListParagraphChar"/>
    <w:uiPriority w:val="34"/>
    <w:qFormat/>
    <w:rsid w:val="00D561E9"/>
    <w:pPr>
      <w:ind w:left="720"/>
      <w:contextualSpacing/>
    </w:pPr>
  </w:style>
  <w:style w:type="paragraph" w:customStyle="1" w:styleId="MTema1">
    <w:name w:val="MTema1"/>
    <w:basedOn w:val="Normal"/>
    <w:next w:val="MNormal"/>
    <w:rsid w:val="00D561E9"/>
    <w:pPr>
      <w:numPr>
        <w:numId w:val="1"/>
      </w:numPr>
      <w:spacing w:before="120" w:after="120" w:line="240" w:lineRule="auto"/>
      <w:jc w:val="both"/>
      <w:outlineLvl w:val="0"/>
    </w:pPr>
    <w:rPr>
      <w:rFonts w:ascii="Verdana" w:eastAsia="Times New Roman" w:hAnsi="Verdana" w:cs="Arial"/>
      <w:b/>
      <w:bCs/>
      <w:szCs w:val="24"/>
      <w:lang w:eastAsia="es-UY"/>
    </w:rPr>
  </w:style>
  <w:style w:type="paragraph" w:customStyle="1" w:styleId="MTema2">
    <w:name w:val="MTema2"/>
    <w:basedOn w:val="Normal"/>
    <w:next w:val="MNormal"/>
    <w:rsid w:val="00D561E9"/>
    <w:pPr>
      <w:numPr>
        <w:ilvl w:val="1"/>
        <w:numId w:val="1"/>
      </w:numPr>
      <w:tabs>
        <w:tab w:val="left" w:pos="720"/>
      </w:tabs>
      <w:spacing w:before="120" w:after="120" w:line="240" w:lineRule="auto"/>
      <w:jc w:val="both"/>
      <w:outlineLvl w:val="1"/>
    </w:pPr>
    <w:rPr>
      <w:rFonts w:ascii="Verdana" w:eastAsia="Times New Roman" w:hAnsi="Verdana" w:cs="Arial"/>
      <w:b/>
      <w:bCs/>
      <w:sz w:val="20"/>
      <w:szCs w:val="24"/>
      <w:lang w:eastAsia="es-UY"/>
    </w:rPr>
  </w:style>
  <w:style w:type="character" w:customStyle="1" w:styleId="Heading1Char">
    <w:name w:val="Heading 1 Char"/>
    <w:basedOn w:val="DefaultParagraphFont"/>
    <w:link w:val="Heading1"/>
    <w:uiPriority w:val="9"/>
    <w:rsid w:val="006F3C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F3C72"/>
    <w:pPr>
      <w:outlineLvl w:val="9"/>
    </w:pPr>
    <w:rPr>
      <w:lang w:val="en-US" w:eastAsia="ja-JP"/>
    </w:rPr>
  </w:style>
  <w:style w:type="paragraph" w:styleId="TOC1">
    <w:name w:val="toc 1"/>
    <w:basedOn w:val="Normal"/>
    <w:next w:val="Normal"/>
    <w:autoRedefine/>
    <w:uiPriority w:val="39"/>
    <w:unhideWhenUsed/>
    <w:qFormat/>
    <w:rsid w:val="006F3C72"/>
    <w:pPr>
      <w:spacing w:after="100"/>
    </w:pPr>
  </w:style>
  <w:style w:type="character" w:styleId="Hyperlink">
    <w:name w:val="Hyperlink"/>
    <w:basedOn w:val="DefaultParagraphFont"/>
    <w:uiPriority w:val="99"/>
    <w:unhideWhenUsed/>
    <w:rsid w:val="006F3C72"/>
    <w:rPr>
      <w:color w:val="0000FF" w:themeColor="hyperlink"/>
      <w:u w:val="single"/>
    </w:rPr>
  </w:style>
  <w:style w:type="paragraph" w:styleId="BalloonText">
    <w:name w:val="Balloon Text"/>
    <w:basedOn w:val="Normal"/>
    <w:link w:val="BalloonTextChar"/>
    <w:uiPriority w:val="99"/>
    <w:semiHidden/>
    <w:unhideWhenUsed/>
    <w:rsid w:val="006F3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C72"/>
    <w:rPr>
      <w:rFonts w:ascii="Tahoma" w:hAnsi="Tahoma" w:cs="Tahoma"/>
      <w:sz w:val="16"/>
      <w:szCs w:val="16"/>
    </w:rPr>
  </w:style>
  <w:style w:type="paragraph" w:styleId="TOC2">
    <w:name w:val="toc 2"/>
    <w:basedOn w:val="Normal"/>
    <w:next w:val="Normal"/>
    <w:autoRedefine/>
    <w:uiPriority w:val="39"/>
    <w:unhideWhenUsed/>
    <w:qFormat/>
    <w:rsid w:val="006F3C72"/>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6F3C72"/>
    <w:pPr>
      <w:spacing w:after="100"/>
      <w:ind w:left="440"/>
    </w:pPr>
    <w:rPr>
      <w:rFonts w:eastAsiaTheme="minorEastAsia"/>
      <w:lang w:val="en-US" w:eastAsia="ja-JP"/>
    </w:rPr>
  </w:style>
  <w:style w:type="character" w:styleId="BookTitle">
    <w:name w:val="Book Title"/>
    <w:basedOn w:val="DefaultParagraphFont"/>
    <w:uiPriority w:val="33"/>
    <w:qFormat/>
    <w:rsid w:val="006F3C72"/>
    <w:rPr>
      <w:b/>
      <w:bCs/>
      <w:smallCaps/>
      <w:spacing w:val="5"/>
    </w:rPr>
  </w:style>
  <w:style w:type="character" w:styleId="PageNumber">
    <w:name w:val="page number"/>
    <w:basedOn w:val="DefaultParagraphFont"/>
    <w:semiHidden/>
    <w:rsid w:val="00F82632"/>
  </w:style>
  <w:style w:type="paragraph" w:customStyle="1" w:styleId="MTtulo1">
    <w:name w:val="MTítulo1"/>
    <w:basedOn w:val="MNormal"/>
    <w:rsid w:val="00F82632"/>
    <w:pPr>
      <w:suppressAutoHyphens/>
      <w:spacing w:before="120" w:after="120"/>
      <w:jc w:val="center"/>
    </w:pPr>
    <w:rPr>
      <w:b/>
      <w:bCs/>
      <w:sz w:val="36"/>
      <w:lang w:val="es-ES" w:eastAsia="ar-SA"/>
    </w:rPr>
  </w:style>
  <w:style w:type="paragraph" w:styleId="Footer">
    <w:name w:val="footer"/>
    <w:basedOn w:val="Normal"/>
    <w:link w:val="FooterChar"/>
    <w:semiHidden/>
    <w:rsid w:val="00F82632"/>
    <w:pPr>
      <w:tabs>
        <w:tab w:val="center" w:pos="4419"/>
        <w:tab w:val="right" w:pos="8838"/>
      </w:tabs>
      <w:suppressAutoHyphens/>
      <w:spacing w:after="0" w:line="240" w:lineRule="auto"/>
    </w:pPr>
    <w:rPr>
      <w:rFonts w:ascii="Arial" w:eastAsia="Times New Roman" w:hAnsi="Arial" w:cs="Times New Roman"/>
      <w:sz w:val="20"/>
      <w:szCs w:val="24"/>
      <w:lang w:val="es-ES" w:eastAsia="ar-SA"/>
    </w:rPr>
  </w:style>
  <w:style w:type="character" w:customStyle="1" w:styleId="FooterChar">
    <w:name w:val="Footer Char"/>
    <w:basedOn w:val="DefaultParagraphFont"/>
    <w:link w:val="Footer"/>
    <w:semiHidden/>
    <w:rsid w:val="00F82632"/>
    <w:rPr>
      <w:rFonts w:ascii="Arial" w:eastAsia="Times New Roman" w:hAnsi="Arial" w:cs="Times New Roman"/>
      <w:sz w:val="20"/>
      <w:szCs w:val="24"/>
      <w:lang w:val="es-ES" w:eastAsia="ar-SA"/>
    </w:rPr>
  </w:style>
  <w:style w:type="character" w:customStyle="1" w:styleId="Heading2Char">
    <w:name w:val="Heading 2 Char"/>
    <w:basedOn w:val="DefaultParagraphFont"/>
    <w:link w:val="Heading2"/>
    <w:uiPriority w:val="9"/>
    <w:rsid w:val="00A84206"/>
    <w:rPr>
      <w:rFonts w:asciiTheme="majorHAnsi" w:eastAsiaTheme="majorEastAsia" w:hAnsiTheme="majorHAnsi" w:cstheme="majorBidi"/>
      <w:b/>
      <w:bCs/>
      <w:color w:val="4F81BD" w:themeColor="accent1"/>
      <w:sz w:val="26"/>
      <w:szCs w:val="26"/>
      <w:lang w:val="es-ES"/>
    </w:rPr>
  </w:style>
  <w:style w:type="paragraph" w:customStyle="1" w:styleId="Codigo">
    <w:name w:val="Codigo"/>
    <w:basedOn w:val="ListParagraph"/>
    <w:link w:val="CodigoCar"/>
    <w:qFormat/>
    <w:rsid w:val="00A84206"/>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after="240"/>
      <w:ind w:left="-567" w:right="-567"/>
    </w:pPr>
    <w:rPr>
      <w:rFonts w:ascii="Consolas" w:hAnsi="Consolas" w:cs="Consolas"/>
      <w:sz w:val="20"/>
      <w:szCs w:val="20"/>
      <w:lang w:val="es-AR"/>
    </w:rPr>
  </w:style>
  <w:style w:type="character" w:customStyle="1" w:styleId="ListParagraphChar">
    <w:name w:val="List Paragraph Char"/>
    <w:basedOn w:val="DefaultParagraphFont"/>
    <w:link w:val="ListParagraph"/>
    <w:uiPriority w:val="34"/>
    <w:rsid w:val="00A84206"/>
  </w:style>
  <w:style w:type="character" w:customStyle="1" w:styleId="CodigoCar">
    <w:name w:val="Codigo Car"/>
    <w:basedOn w:val="ListParagraphChar"/>
    <w:link w:val="Codigo"/>
    <w:rsid w:val="00A84206"/>
    <w:rPr>
      <w:rFonts w:ascii="Consolas" w:hAnsi="Consolas" w:cs="Consolas"/>
      <w:sz w:val="20"/>
      <w:szCs w:val="20"/>
      <w:lang w:val="es-AR"/>
    </w:rPr>
  </w:style>
  <w:style w:type="paragraph" w:customStyle="1" w:styleId="MTemaNormal">
    <w:name w:val="MTemaNormal"/>
    <w:basedOn w:val="MNormal"/>
    <w:rsid w:val="00CD136A"/>
    <w:pPr>
      <w:suppressAutoHyphens/>
      <w:ind w:left="567"/>
    </w:pPr>
    <w:rPr>
      <w:lang w:val="es-ES" w:eastAsia="ar-SA"/>
    </w:rPr>
  </w:style>
  <w:style w:type="paragraph" w:styleId="Header">
    <w:name w:val="header"/>
    <w:basedOn w:val="Normal"/>
    <w:link w:val="HeaderChar"/>
    <w:uiPriority w:val="99"/>
    <w:unhideWhenUsed/>
    <w:rsid w:val="00F16F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F16FB4"/>
  </w:style>
  <w:style w:type="paragraph" w:styleId="NoSpacing">
    <w:name w:val="No Spacing"/>
    <w:uiPriority w:val="1"/>
    <w:qFormat/>
    <w:rsid w:val="00C3209F"/>
    <w:pPr>
      <w:spacing w:after="0" w:line="240" w:lineRule="auto"/>
    </w:pPr>
    <w:rPr>
      <w:rFonts w:eastAsiaTheme="minorEastAsia" w:cs="Times New Roman"/>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76719">
      <w:bodyDiv w:val="1"/>
      <w:marLeft w:val="0"/>
      <w:marRight w:val="0"/>
      <w:marTop w:val="0"/>
      <w:marBottom w:val="0"/>
      <w:divBdr>
        <w:top w:val="none" w:sz="0" w:space="0" w:color="auto"/>
        <w:left w:val="none" w:sz="0" w:space="0" w:color="auto"/>
        <w:bottom w:val="none" w:sz="0" w:space="0" w:color="auto"/>
        <w:right w:val="none" w:sz="0" w:space="0" w:color="auto"/>
      </w:divBdr>
      <w:divsChild>
        <w:div w:id="1110121254">
          <w:marLeft w:val="0"/>
          <w:marRight w:val="0"/>
          <w:marTop w:val="0"/>
          <w:marBottom w:val="0"/>
          <w:divBdr>
            <w:top w:val="none" w:sz="0" w:space="0" w:color="auto"/>
            <w:left w:val="none" w:sz="0" w:space="0" w:color="auto"/>
            <w:bottom w:val="none" w:sz="0" w:space="0" w:color="auto"/>
            <w:right w:val="none" w:sz="0" w:space="0" w:color="auto"/>
          </w:divBdr>
          <w:divsChild>
            <w:div w:id="1542329921">
              <w:marLeft w:val="0"/>
              <w:marRight w:val="0"/>
              <w:marTop w:val="0"/>
              <w:marBottom w:val="0"/>
              <w:divBdr>
                <w:top w:val="none" w:sz="0" w:space="0" w:color="auto"/>
                <w:left w:val="none" w:sz="0" w:space="0" w:color="auto"/>
                <w:bottom w:val="none" w:sz="0" w:space="0" w:color="auto"/>
                <w:right w:val="none" w:sz="0" w:space="0" w:color="auto"/>
              </w:divBdr>
              <w:divsChild>
                <w:div w:id="190264512">
                  <w:marLeft w:val="0"/>
                  <w:marRight w:val="0"/>
                  <w:marTop w:val="0"/>
                  <w:marBottom w:val="0"/>
                  <w:divBdr>
                    <w:top w:val="none" w:sz="0" w:space="0" w:color="auto"/>
                    <w:left w:val="none" w:sz="0" w:space="0" w:color="auto"/>
                    <w:bottom w:val="none" w:sz="0" w:space="0" w:color="auto"/>
                    <w:right w:val="none" w:sz="0" w:space="0" w:color="auto"/>
                  </w:divBdr>
                </w:div>
                <w:div w:id="1273781423">
                  <w:marLeft w:val="0"/>
                  <w:marRight w:val="0"/>
                  <w:marTop w:val="0"/>
                  <w:marBottom w:val="0"/>
                  <w:divBdr>
                    <w:top w:val="none" w:sz="0" w:space="0" w:color="auto"/>
                    <w:left w:val="none" w:sz="0" w:space="0" w:color="auto"/>
                    <w:bottom w:val="none" w:sz="0" w:space="0" w:color="auto"/>
                    <w:right w:val="none" w:sz="0" w:space="0" w:color="auto"/>
                  </w:divBdr>
                </w:div>
                <w:div w:id="1221477167">
                  <w:marLeft w:val="0"/>
                  <w:marRight w:val="0"/>
                  <w:marTop w:val="0"/>
                  <w:marBottom w:val="0"/>
                  <w:divBdr>
                    <w:top w:val="none" w:sz="0" w:space="0" w:color="auto"/>
                    <w:left w:val="none" w:sz="0" w:space="0" w:color="auto"/>
                    <w:bottom w:val="none" w:sz="0" w:space="0" w:color="auto"/>
                    <w:right w:val="none" w:sz="0" w:space="0" w:color="auto"/>
                  </w:divBdr>
                </w:div>
                <w:div w:id="1967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5461">
      <w:bodyDiv w:val="1"/>
      <w:marLeft w:val="0"/>
      <w:marRight w:val="0"/>
      <w:marTop w:val="0"/>
      <w:marBottom w:val="0"/>
      <w:divBdr>
        <w:top w:val="none" w:sz="0" w:space="0" w:color="auto"/>
        <w:left w:val="none" w:sz="0" w:space="0" w:color="auto"/>
        <w:bottom w:val="none" w:sz="0" w:space="0" w:color="auto"/>
        <w:right w:val="none" w:sz="0" w:space="0" w:color="auto"/>
      </w:divBdr>
      <w:divsChild>
        <w:div w:id="1950351712">
          <w:marLeft w:val="0"/>
          <w:marRight w:val="0"/>
          <w:marTop w:val="0"/>
          <w:marBottom w:val="0"/>
          <w:divBdr>
            <w:top w:val="none" w:sz="0" w:space="0" w:color="auto"/>
            <w:left w:val="none" w:sz="0" w:space="0" w:color="auto"/>
            <w:bottom w:val="none" w:sz="0" w:space="0" w:color="auto"/>
            <w:right w:val="none" w:sz="0" w:space="0" w:color="auto"/>
          </w:divBdr>
          <w:divsChild>
            <w:div w:id="2125034046">
              <w:marLeft w:val="0"/>
              <w:marRight w:val="0"/>
              <w:marTop w:val="0"/>
              <w:marBottom w:val="0"/>
              <w:divBdr>
                <w:top w:val="none" w:sz="0" w:space="0" w:color="auto"/>
                <w:left w:val="none" w:sz="0" w:space="0" w:color="auto"/>
                <w:bottom w:val="none" w:sz="0" w:space="0" w:color="auto"/>
                <w:right w:val="none" w:sz="0" w:space="0" w:color="auto"/>
              </w:divBdr>
            </w:div>
            <w:div w:id="1554656521">
              <w:marLeft w:val="0"/>
              <w:marRight w:val="0"/>
              <w:marTop w:val="0"/>
              <w:marBottom w:val="0"/>
              <w:divBdr>
                <w:top w:val="none" w:sz="0" w:space="0" w:color="auto"/>
                <w:left w:val="none" w:sz="0" w:space="0" w:color="auto"/>
                <w:bottom w:val="none" w:sz="0" w:space="0" w:color="auto"/>
                <w:right w:val="none" w:sz="0" w:space="0" w:color="auto"/>
              </w:divBdr>
            </w:div>
            <w:div w:id="14986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java-source.net/open-source/search-engin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iki.apache.org/solr/DataImportHandlerDeltaQueryViaFullIm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anageability.org/blog/stuff/full-text-lucene-jxta-search-engine-java-xml/view"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lucene.apache.org/solr/features.html" TargetMode="External"/><Relationship Id="rId28" Type="http://schemas.openxmlformats.org/officeDocument/2006/relationships/hyperlink" Target="http://wiki.apache.org/solr/DataImportHandler"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iki.apache.org/solr/PublicServers" TargetMode="External"/><Relationship Id="rId27" Type="http://schemas.openxmlformats.org/officeDocument/2006/relationships/image" Target="media/image15.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6B107-7F2F-45A1-A093-13888888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4585</Words>
  <Characters>25221</Characters>
  <Application>Microsoft Office Word</Application>
  <DocSecurity>0</DocSecurity>
  <Lines>210</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Luciana.Benites</cp:lastModifiedBy>
  <cp:revision>3</cp:revision>
  <dcterms:created xsi:type="dcterms:W3CDTF">2013-11-25T15:27:00Z</dcterms:created>
  <dcterms:modified xsi:type="dcterms:W3CDTF">2013-11-25T15:30:00Z</dcterms:modified>
</cp:coreProperties>
</file>