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98" w:rsidRPr="00774BD0" w:rsidRDefault="00174C98" w:rsidP="00981892">
      <w:pPr>
        <w:pStyle w:val="Sinespaciado"/>
        <w:rPr>
          <w:lang w:eastAsia="ar-SA"/>
        </w:rPr>
      </w:pPr>
      <w:bookmarkStart w:id="0" w:name="_Toc364937374"/>
      <w:bookmarkStart w:id="1" w:name="_Toc365820761"/>
      <w:bookmarkStart w:id="2" w:name="_Toc366455531"/>
      <w:bookmarkStart w:id="3" w:name="_Toc366464221"/>
      <w:bookmarkStart w:id="4" w:name="_Toc371298961"/>
      <w:r w:rsidRPr="00774BD0">
        <w:rPr>
          <w:lang w:eastAsia="ar-SA"/>
        </w:rPr>
        <w:t>Proyecto PIS 2013 Grupo 10</w:t>
      </w:r>
      <w:bookmarkEnd w:id="0"/>
      <w:bookmarkEnd w:id="1"/>
      <w:bookmarkEnd w:id="2"/>
      <w:bookmarkEnd w:id="3"/>
      <w:bookmarkEnd w:id="4"/>
    </w:p>
    <w:p w:rsidR="00174C98" w:rsidRPr="00774BD0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5" w:name="_Toc366455532"/>
      <w:bookmarkStart w:id="6" w:name="_Toc366464222"/>
      <w:bookmarkStart w:id="7" w:name="_Toc371298962"/>
      <w:r w:rsidRPr="00774BD0">
        <w:rPr>
          <w:lang w:eastAsia="ar-SA"/>
        </w:rPr>
        <w:t>DUSA</w:t>
      </w:r>
      <w:bookmarkEnd w:id="5"/>
      <w:bookmarkEnd w:id="6"/>
      <w:bookmarkEnd w:id="7"/>
    </w:p>
    <w:p w:rsidR="00174C98" w:rsidRDefault="00174C98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8" w:name="_Toc366464223"/>
      <w:bookmarkStart w:id="9" w:name="_Toc371298963"/>
      <w:r>
        <w:rPr>
          <w:lang w:eastAsia="ar-SA"/>
        </w:rPr>
        <w:t xml:space="preserve">Reporte de Pruebas </w:t>
      </w:r>
      <w:bookmarkEnd w:id="8"/>
      <w:r>
        <w:rPr>
          <w:lang w:eastAsia="ar-SA"/>
        </w:rPr>
        <w:t>de Performance</w:t>
      </w:r>
      <w:bookmarkEnd w:id="9"/>
    </w:p>
    <w:p w:rsidR="00174C98" w:rsidRDefault="00981892" w:rsidP="00174C98">
      <w:pPr>
        <w:pStyle w:val="MTtulo1"/>
        <w:suppressAutoHyphens/>
        <w:spacing w:line="276" w:lineRule="auto"/>
        <w:jc w:val="left"/>
        <w:outlineLvl w:val="9"/>
        <w:rPr>
          <w:lang w:eastAsia="ar-SA"/>
        </w:rPr>
      </w:pPr>
      <w:bookmarkStart w:id="10" w:name="_Toc366455534"/>
      <w:bookmarkStart w:id="11" w:name="_Toc366464224"/>
      <w:bookmarkStart w:id="12" w:name="_Toc371298964"/>
      <w:r>
        <w:rPr>
          <w:lang w:eastAsia="ar-SA"/>
        </w:rPr>
        <w:t>Versión 2</w:t>
      </w:r>
      <w:r w:rsidR="00174C98">
        <w:rPr>
          <w:lang w:eastAsia="ar-SA"/>
        </w:rPr>
        <w:t>.</w:t>
      </w:r>
      <w:bookmarkEnd w:id="10"/>
      <w:bookmarkEnd w:id="11"/>
      <w:r w:rsidR="00174C98">
        <w:rPr>
          <w:lang w:eastAsia="ar-SA"/>
        </w:rPr>
        <w:t>0</w:t>
      </w:r>
      <w:bookmarkEnd w:id="12"/>
    </w:p>
    <w:p w:rsidR="00174C98" w:rsidRDefault="00174C98" w:rsidP="00174C98">
      <w:pPr>
        <w:pStyle w:val="infoblue"/>
      </w:pPr>
      <w:r>
        <w:t> </w:t>
      </w:r>
    </w:p>
    <w:p w:rsidR="00174C98" w:rsidRDefault="00174C98" w:rsidP="00174C98">
      <w:pPr>
        <w:pStyle w:val="MTtulo1"/>
      </w:pPr>
    </w:p>
    <w:p w:rsidR="00174C98" w:rsidRDefault="00174C98" w:rsidP="00174C98">
      <w:pPr>
        <w:pStyle w:val="MTtulo1"/>
      </w:pPr>
      <w:bookmarkStart w:id="13" w:name="_Toc366455535"/>
      <w:bookmarkStart w:id="14" w:name="_Toc366464225"/>
      <w:bookmarkStart w:id="15" w:name="_Toc371298965"/>
      <w:bookmarkStart w:id="16" w:name="_Toc371330776"/>
      <w:bookmarkStart w:id="17" w:name="_Toc373149804"/>
      <w:r>
        <w:t>Historia de revisiones</w:t>
      </w:r>
      <w:bookmarkEnd w:id="13"/>
      <w:bookmarkEnd w:id="14"/>
      <w:bookmarkEnd w:id="15"/>
      <w:bookmarkEnd w:id="16"/>
      <w:bookmarkEnd w:id="17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118"/>
        <w:gridCol w:w="3311"/>
        <w:gridCol w:w="2097"/>
      </w:tblGrid>
      <w:tr w:rsidR="00174C98" w:rsidTr="00BE5B17"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Fecha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Versión</w:t>
            </w:r>
          </w:p>
        </w:tc>
        <w:tc>
          <w:tcPr>
            <w:tcW w:w="3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Descripción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74C98" w:rsidRDefault="00174C98" w:rsidP="00BE5B17">
            <w:pPr>
              <w:pStyle w:val="MNormal"/>
            </w:pPr>
            <w:r>
              <w:t>Autor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03/10/2013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Construcción del documento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174C98" w:rsidP="00BE5B17">
            <w:pPr>
              <w:pStyle w:val="MNormal"/>
            </w:pPr>
            <w:r>
              <w:t>Alexandra Castelli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03/10/2013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1.0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C92465">
            <w:pPr>
              <w:pStyle w:val="MNormal"/>
            </w:pPr>
            <w:r>
              <w:t>Revisión SQA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C92465" w:rsidP="00BE5B17">
            <w:pPr>
              <w:pStyle w:val="MNormal"/>
            </w:pPr>
            <w:r>
              <w:t>Shirley Ben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981892" w:rsidP="00BE5B17">
            <w:pPr>
              <w:pStyle w:val="MNormal"/>
            </w:pPr>
            <w:r>
              <w:t>16/11/2013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981892" w:rsidP="00BE5B17">
            <w:pPr>
              <w:pStyle w:val="MNormal"/>
            </w:pPr>
            <w:r>
              <w:t>2.0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981892" w:rsidP="00BE5B17">
            <w:pPr>
              <w:pStyle w:val="MNormal"/>
            </w:pPr>
            <w:r>
              <w:t>Pruebas sobre versión beta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981892" w:rsidP="00BE5B17">
            <w:pPr>
              <w:pStyle w:val="MNormal"/>
            </w:pPr>
            <w:r>
              <w:t>Alexandra Castelli</w:t>
            </w:r>
          </w:p>
        </w:tc>
      </w:tr>
      <w:tr w:rsidR="00174C98" w:rsidTr="00BE5B17"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C98" w:rsidRDefault="000831EE" w:rsidP="00BE5B17">
            <w:pPr>
              <w:pStyle w:val="MNormal"/>
            </w:pPr>
            <w:r>
              <w:t>25/11/2013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0831EE" w:rsidP="00BE5B17">
            <w:pPr>
              <w:pStyle w:val="MNormal"/>
            </w:pPr>
            <w:r>
              <w:t>3.0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0831EE" w:rsidP="00BE5B17">
            <w:pPr>
              <w:pStyle w:val="MNormal"/>
            </w:pPr>
            <w:r>
              <w:t xml:space="preserve">Pruebas con cantidad de productos </w:t>
            </w:r>
            <w:r w:rsidR="00DD1529">
              <w:t xml:space="preserve">parecidos a la realidad. </w:t>
            </w:r>
            <w:r w:rsidR="00174C98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74C98" w:rsidRDefault="00DD1529" w:rsidP="00BE5B17">
            <w:pPr>
              <w:pStyle w:val="MNormal"/>
            </w:pPr>
            <w:r>
              <w:t>Alexandra Castelli</w:t>
            </w:r>
          </w:p>
        </w:tc>
      </w:tr>
    </w:tbl>
    <w:p w:rsidR="0038033C" w:rsidRDefault="0038033C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837823" w:rsidRDefault="00837823"/>
    <w:p w:rsidR="00174C98" w:rsidRPr="00174C98" w:rsidRDefault="00174C98" w:rsidP="00174C98">
      <w:pPr>
        <w:jc w:val="center"/>
        <w:rPr>
          <w:rFonts w:ascii="Verdana" w:eastAsia="Times New Roman" w:hAnsi="Verdana" w:cs="Arial"/>
          <w:b/>
          <w:bCs/>
          <w:sz w:val="36"/>
          <w:szCs w:val="24"/>
          <w:lang w:val="es-ES" w:eastAsia="ar-SA"/>
        </w:rPr>
      </w:pPr>
      <w:r w:rsidRPr="00174C98">
        <w:rPr>
          <w:rFonts w:ascii="Verdana" w:eastAsia="Times New Roman" w:hAnsi="Verdana" w:cs="Arial"/>
          <w:b/>
          <w:bCs/>
          <w:sz w:val="36"/>
          <w:szCs w:val="24"/>
          <w:lang w:val="es-ES" w:eastAsia="ar-SA"/>
        </w:rPr>
        <w:t>Contenido</w:t>
      </w:r>
    </w:p>
    <w:sdt>
      <w:sdtPr>
        <w:rPr>
          <w:rFonts w:eastAsiaTheme="minorHAnsi"/>
          <w:b/>
          <w:bCs/>
        </w:rPr>
        <w:id w:val="2269819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</w:rPr>
      </w:sdtEndPr>
      <w:sdtContent>
        <w:p w:rsidR="0074138F" w:rsidRDefault="00D765DC">
          <w:pPr>
            <w:pStyle w:val="TDC1"/>
            <w:tabs>
              <w:tab w:val="right" w:leader="dot" w:pos="8494"/>
            </w:tabs>
            <w:rPr>
              <w:noProof/>
            </w:rPr>
          </w:pPr>
          <w:r w:rsidRPr="00174C98"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fldChar w:fldCharType="begin"/>
          </w:r>
          <w:r w:rsidR="00174C98" w:rsidRPr="00174C98">
            <w:instrText xml:space="preserve"> TOC \o "1-3" \h \z \u </w:instrText>
          </w:r>
          <w:r w:rsidRPr="00174C98"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fldChar w:fldCharType="separate"/>
          </w:r>
          <w:hyperlink w:anchor="_Toc373149804" w:history="1">
            <w:r w:rsidR="0074138F" w:rsidRPr="00BA11E7">
              <w:rPr>
                <w:rStyle w:val="Hipervnculo"/>
                <w:noProof/>
              </w:rPr>
              <w:t>Historia de revisiones</w:t>
            </w:r>
            <w:r w:rsidR="0074138F">
              <w:rPr>
                <w:noProof/>
                <w:webHidden/>
              </w:rPr>
              <w:tab/>
            </w:r>
            <w:r w:rsidR="0074138F">
              <w:rPr>
                <w:noProof/>
                <w:webHidden/>
              </w:rPr>
              <w:fldChar w:fldCharType="begin"/>
            </w:r>
            <w:r w:rsidR="0074138F">
              <w:rPr>
                <w:noProof/>
                <w:webHidden/>
              </w:rPr>
              <w:instrText xml:space="preserve"> PAGEREF _Toc373149804 \h </w:instrText>
            </w:r>
            <w:r w:rsidR="0074138F">
              <w:rPr>
                <w:noProof/>
                <w:webHidden/>
              </w:rPr>
            </w:r>
            <w:r w:rsidR="0074138F">
              <w:rPr>
                <w:noProof/>
                <w:webHidden/>
              </w:rPr>
              <w:fldChar w:fldCharType="separate"/>
            </w:r>
            <w:r w:rsidR="0074138F">
              <w:rPr>
                <w:noProof/>
                <w:webHidden/>
              </w:rPr>
              <w:t>1</w:t>
            </w:r>
            <w:r w:rsidR="0074138F">
              <w:rPr>
                <w:noProof/>
                <w:webHidden/>
              </w:rPr>
              <w:fldChar w:fldCharType="end"/>
            </w:r>
          </w:hyperlink>
        </w:p>
        <w:p w:rsidR="0074138F" w:rsidRDefault="0074138F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373149805" w:history="1">
            <w:r w:rsidRPr="00BA11E7">
              <w:rPr>
                <w:rStyle w:val="Hipervnculo"/>
                <w:noProof/>
                <w:lang w:eastAsia="es-ES"/>
              </w:rPr>
              <w:t>1.</w:t>
            </w:r>
            <w:r>
              <w:rPr>
                <w:noProof/>
              </w:rPr>
              <w:tab/>
            </w:r>
            <w:r w:rsidRPr="00BA11E7">
              <w:rPr>
                <w:rStyle w:val="Hipervnculo"/>
                <w:noProof/>
                <w:lang w:eastAsia="es-ES"/>
              </w:rPr>
              <w:t>Objetivos de las Pruebas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_Toc373149805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38F" w:rsidRDefault="0074138F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373149806" w:history="1">
            <w:r w:rsidRPr="00BA11E7">
              <w:rPr>
                <w:rStyle w:val="Hipervnculo"/>
                <w:noProof/>
                <w:lang w:eastAsia="es-ES"/>
              </w:rPr>
              <w:t>2.</w:t>
            </w:r>
            <w:r>
              <w:rPr>
                <w:noProof/>
              </w:rPr>
              <w:tab/>
            </w:r>
            <w:r w:rsidRPr="00BA11E7">
              <w:rPr>
                <w:rStyle w:val="Hipervnculo"/>
                <w:noProof/>
                <w:lang w:eastAsia="es-ES"/>
              </w:rPr>
              <w:t>Descripción del entorno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_Toc373149806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38F" w:rsidRDefault="0074138F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373149807" w:history="1">
            <w:r w:rsidRPr="00BA11E7">
              <w:rPr>
                <w:rStyle w:val="Hipervnculo"/>
                <w:noProof/>
                <w:lang w:eastAsia="es-ES"/>
              </w:rPr>
              <w:t>3.</w:t>
            </w:r>
            <w:r>
              <w:rPr>
                <w:noProof/>
              </w:rPr>
              <w:tab/>
            </w:r>
            <w:r w:rsidRPr="00BA11E7">
              <w:rPr>
                <w:rStyle w:val="Hipervnculo"/>
                <w:noProof/>
                <w:lang w:eastAsia="es-ES"/>
              </w:rPr>
              <w:t>Plan de Pruebas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_Toc373149807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38F" w:rsidRDefault="0074138F">
          <w:pPr>
            <w:pStyle w:val="TDC1"/>
            <w:tabs>
              <w:tab w:val="left" w:pos="440"/>
              <w:tab w:val="right" w:leader="dot" w:pos="8494"/>
            </w:tabs>
            <w:rPr>
              <w:noProof/>
            </w:rPr>
          </w:pPr>
          <w:hyperlink w:anchor="_Toc373149808" w:history="1">
            <w:r w:rsidRPr="00BA11E7">
              <w:rPr>
                <w:rStyle w:val="Hipervnculo"/>
                <w:noProof/>
                <w:lang w:eastAsia="es-ES"/>
              </w:rPr>
              <w:t>4.</w:t>
            </w:r>
            <w:r>
              <w:rPr>
                <w:noProof/>
              </w:rPr>
              <w:tab/>
            </w:r>
            <w:r w:rsidRPr="00BA11E7">
              <w:rPr>
                <w:rStyle w:val="Hipervnculo"/>
                <w:noProof/>
                <w:lang w:eastAsia="es-ES"/>
              </w:rPr>
              <w:t>Resultados de las pruebas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_Toc373149808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4C98" w:rsidRPr="00174C98" w:rsidRDefault="00D765DC">
          <w:pPr>
            <w:rPr>
              <w:lang w:val="es-ES"/>
            </w:rPr>
          </w:pPr>
          <w:r w:rsidRPr="00174C98">
            <w:rPr>
              <w:lang w:val="es-ES"/>
            </w:rPr>
            <w:fldChar w:fldCharType="end"/>
          </w:r>
        </w:p>
      </w:sdtContent>
    </w:sdt>
    <w:p w:rsidR="00174C98" w:rsidRDefault="00174C98"/>
    <w:p w:rsidR="00174C98" w:rsidRDefault="00174C98">
      <w:bookmarkStart w:id="18" w:name="_GoBack"/>
      <w:bookmarkEnd w:id="18"/>
    </w:p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/>
    <w:p w:rsidR="00174C98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bookmarkStart w:id="19" w:name="_Toc373149805"/>
      <w:r w:rsidRPr="00760293">
        <w:rPr>
          <w:lang w:eastAsia="es-ES"/>
        </w:rPr>
        <w:t>Objetivos de las Pruebas</w:t>
      </w:r>
      <w:bookmarkEnd w:id="19"/>
    </w:p>
    <w:p w:rsidR="00174C98" w:rsidRPr="008A43CD" w:rsidRDefault="00174C98" w:rsidP="00174C98">
      <w:pPr>
        <w:pStyle w:val="MNormal"/>
      </w:pP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El objetivo de las pruebas es medir y evaluar los comportamientos de performance y la habilidad de los objetos de continuar funcionando apropiadamente bajo diferentes cargas de trabajo. El objetivo es determinar y asegurar que el sistema funciona apropiadamente en circunstancias de máxima carga de trabajo esperada. Además evaluar las características de performance, como tiempos de respuesta.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56F83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r w:rsidRPr="00760293">
        <w:rPr>
          <w:lang w:eastAsia="es-ES"/>
        </w:rPr>
        <w:t xml:space="preserve"> </w:t>
      </w:r>
      <w:bookmarkStart w:id="20" w:name="_Toc373149806"/>
      <w:r w:rsidRPr="00760293">
        <w:rPr>
          <w:lang w:eastAsia="es-ES"/>
        </w:rPr>
        <w:t>Descripción del entorno</w:t>
      </w:r>
      <w:bookmarkEnd w:id="20"/>
      <w:r w:rsidRPr="00760293">
        <w:rPr>
          <w:lang w:eastAsia="es-ES"/>
        </w:rPr>
        <w:t xml:space="preserve"> 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El entorno de pruebas es un componente importante en cuanto a la validez de los resultados obtenidos en estos tipos de pruebas. 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Para definir el entorno se buscó reproducir, un ambiente si</w:t>
      </w:r>
      <w:r w:rsidR="00837823">
        <w:t>milar al de producción. Cabe aclarar que e</w:t>
      </w:r>
      <w:r w:rsidRPr="008A43CD">
        <w:t>l número de us</w:t>
      </w:r>
      <w:r w:rsidR="00837823">
        <w:t>uarios en la base de datos de</w:t>
      </w:r>
      <w:r w:rsidRPr="008A43CD">
        <w:t xml:space="preserve"> prueba </w:t>
      </w:r>
      <w:r w:rsidR="00837823">
        <w:t xml:space="preserve">no es el mismo </w:t>
      </w:r>
      <w:r w:rsidRPr="008A43CD">
        <w:t>a la del sistema real.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>Por esta razón las pruebas fueron realizadas sobre el servidor de DUSA.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Las características del equipo en el cual se generaron los usuarios virtuales es la siguiente: 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>Tipo: Notebook</w:t>
      </w: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>Procesador: i5-3317U</w:t>
      </w: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 xml:space="preserve">Memoria RAM: 4GB </w:t>
      </w:r>
    </w:p>
    <w:p w:rsidR="00174C98" w:rsidRPr="008A43CD" w:rsidRDefault="00174C98" w:rsidP="00174C98">
      <w:pPr>
        <w:pStyle w:val="MTemaNormal"/>
        <w:numPr>
          <w:ilvl w:val="0"/>
          <w:numId w:val="3"/>
        </w:numPr>
        <w:spacing w:line="276" w:lineRule="auto"/>
      </w:pPr>
      <w:r w:rsidRPr="008A43CD">
        <w:t>Sistema Operativo: Windows 8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spacing w:line="276" w:lineRule="auto"/>
        <w:ind w:left="709"/>
      </w:pPr>
      <w:r w:rsidRPr="008A43CD">
        <w:t xml:space="preserve">La prueba se realizó con la herramienta </w:t>
      </w:r>
      <w:proofErr w:type="spellStart"/>
      <w:r w:rsidRPr="008A43CD">
        <w:t>JMeter</w:t>
      </w:r>
      <w:proofErr w:type="spellEnd"/>
      <w:r w:rsidRPr="008A43CD">
        <w:t xml:space="preserve"> y sobre un ancho de banda de 3 Mbps.</w:t>
      </w:r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56F83" w:rsidRDefault="00174C98" w:rsidP="00174C98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r>
        <w:rPr>
          <w:lang w:eastAsia="es-ES"/>
        </w:rPr>
        <w:t xml:space="preserve"> </w:t>
      </w:r>
      <w:bookmarkStart w:id="21" w:name="_Toc373149807"/>
      <w:r>
        <w:rPr>
          <w:lang w:eastAsia="es-ES"/>
        </w:rPr>
        <w:t>Plan de Pruebas</w:t>
      </w:r>
      <w:bookmarkEnd w:id="21"/>
    </w:p>
    <w:p w:rsidR="00174C98" w:rsidRPr="00174C98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Default="00174C98" w:rsidP="00174C98">
      <w:pPr>
        <w:pStyle w:val="MTemaNormal"/>
        <w:spacing w:line="276" w:lineRule="auto"/>
        <w:ind w:left="709"/>
      </w:pPr>
      <w:r w:rsidRPr="008A43CD">
        <w:t>El formato básico de las pruebas constará de los siguientes pasos:</w:t>
      </w:r>
    </w:p>
    <w:p w:rsidR="00174C98" w:rsidRPr="008A43CD" w:rsidRDefault="00174C98" w:rsidP="00174C98">
      <w:pPr>
        <w:pStyle w:val="MTemaNormal"/>
        <w:spacing w:line="276" w:lineRule="auto"/>
        <w:ind w:left="709"/>
      </w:pPr>
    </w:p>
    <w:p w:rsidR="00837823" w:rsidRDefault="00174C98" w:rsidP="00174C98">
      <w:pPr>
        <w:pStyle w:val="MTemaNormal"/>
        <w:numPr>
          <w:ilvl w:val="0"/>
          <w:numId w:val="4"/>
        </w:numPr>
        <w:spacing w:line="276" w:lineRule="auto"/>
      </w:pPr>
      <w:r w:rsidRPr="008A43CD">
        <w:t>Obtener una línea base: ejecutar la prueba para un usuario sin concurrencia</w:t>
      </w:r>
      <w:r w:rsidR="00837823">
        <w:t>.</w:t>
      </w:r>
    </w:p>
    <w:p w:rsidR="00837823" w:rsidRDefault="00837823" w:rsidP="00837823">
      <w:pPr>
        <w:pStyle w:val="MTemaNormal"/>
        <w:spacing w:line="276" w:lineRule="auto"/>
        <w:ind w:left="1429"/>
      </w:pPr>
    </w:p>
    <w:p w:rsidR="00174C98" w:rsidRPr="008A43CD" w:rsidRDefault="00837823" w:rsidP="00174C98">
      <w:pPr>
        <w:pStyle w:val="MTemaNormal"/>
        <w:numPr>
          <w:ilvl w:val="0"/>
          <w:numId w:val="4"/>
        </w:numPr>
        <w:spacing w:line="276" w:lineRule="auto"/>
      </w:pPr>
      <w:r>
        <w:t>L</w:t>
      </w:r>
      <w:r w:rsidR="00174C98" w:rsidRPr="008A43CD">
        <w:t>as pruebas contaran de los siguientes pasos: el usuario inicia sesión en el sistema, realiza clic en realizar nuevo pedido, agrega a su pedido algunos productos</w:t>
      </w:r>
      <w:r w:rsidR="000831EE">
        <w:t xml:space="preserve"> (agrega 10 líneas de pedidos valor que se relevó como usual en un pedido)</w:t>
      </w:r>
      <w:r w:rsidR="00174C98" w:rsidRPr="008A43CD">
        <w:t xml:space="preserve">, selecciona el modo de pago, selecciona un reparto, confirma el pedido y cierra sesión. </w:t>
      </w:r>
    </w:p>
    <w:p w:rsidR="00174C98" w:rsidRPr="00856F83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174C98" w:rsidRPr="008A43CD" w:rsidRDefault="00174C98" w:rsidP="00174C98">
      <w:pPr>
        <w:pStyle w:val="MTemaNormal"/>
        <w:numPr>
          <w:ilvl w:val="0"/>
          <w:numId w:val="4"/>
        </w:numPr>
        <w:spacing w:line="276" w:lineRule="auto"/>
      </w:pPr>
      <w:r w:rsidRPr="008A43CD">
        <w:t xml:space="preserve">Definir el </w:t>
      </w:r>
      <w:proofErr w:type="spellStart"/>
      <w:r w:rsidRPr="008A43CD">
        <w:t>think</w:t>
      </w:r>
      <w:proofErr w:type="spellEnd"/>
      <w:r w:rsidRPr="008A43CD">
        <w:t xml:space="preserve"> time del usuario base: tomando el tiempo de respuesta de la línea base, se configura el tiempo entre acción y acción del usuario.</w:t>
      </w:r>
    </w:p>
    <w:p w:rsidR="00174C98" w:rsidRPr="00856F83" w:rsidRDefault="00174C98" w:rsidP="00174C98">
      <w:pPr>
        <w:pStyle w:val="Prrafodelista"/>
        <w:spacing w:after="0" w:line="240" w:lineRule="auto"/>
        <w:ind w:left="482"/>
        <w:jc w:val="both"/>
        <w:outlineLvl w:val="0"/>
        <w:rPr>
          <w:rFonts w:ascii="Verdana" w:eastAsia="Times New Roman" w:hAnsi="Verdana" w:cs="Arial"/>
          <w:bCs/>
          <w:sz w:val="20"/>
          <w:szCs w:val="20"/>
          <w:lang w:val="es-ES" w:eastAsia="es-ES"/>
        </w:rPr>
      </w:pPr>
    </w:p>
    <w:p w:rsidR="00837823" w:rsidRDefault="00837823" w:rsidP="00DD1529"/>
    <w:p w:rsidR="00837823" w:rsidRDefault="00174C98" w:rsidP="00837823">
      <w:pPr>
        <w:pStyle w:val="MTemaNormal"/>
        <w:numPr>
          <w:ilvl w:val="0"/>
          <w:numId w:val="4"/>
        </w:numPr>
        <w:spacing w:line="276" w:lineRule="auto"/>
      </w:pPr>
      <w:r w:rsidRPr="008A43CD">
        <w:lastRenderedPageBreak/>
        <w:t>Aumentar progresivamente el número de usuarios concurrentes hasta el punto que el tiempo de respuesta se dispare, se encuentren fallos en las respuestas de los mismos o se llegue al máximo número de usuarios establecidos por el cliente.</w:t>
      </w:r>
    </w:p>
    <w:p w:rsidR="00837823" w:rsidRDefault="00837823" w:rsidP="00837823">
      <w:pPr>
        <w:pStyle w:val="MTemaNormal"/>
        <w:spacing w:line="276" w:lineRule="auto"/>
        <w:ind w:left="1429"/>
      </w:pPr>
    </w:p>
    <w:p w:rsidR="00837823" w:rsidRDefault="00837823" w:rsidP="00174C98">
      <w:pPr>
        <w:pStyle w:val="MTemaNormal"/>
        <w:numPr>
          <w:ilvl w:val="0"/>
          <w:numId w:val="4"/>
        </w:numPr>
        <w:spacing w:line="276" w:lineRule="auto"/>
      </w:pPr>
      <w:r>
        <w:t>Observar los resultados para obtener conclusiones de las pruebas.</w:t>
      </w:r>
    </w:p>
    <w:p w:rsidR="00837823" w:rsidRDefault="00837823" w:rsidP="00837823">
      <w:pPr>
        <w:pStyle w:val="MTemaNormal"/>
        <w:spacing w:line="276" w:lineRule="auto"/>
        <w:rPr>
          <w:rFonts w:asciiTheme="minorHAnsi" w:eastAsiaTheme="minorEastAsia" w:hAnsiTheme="minorHAnsi" w:cstheme="minorBidi"/>
          <w:sz w:val="22"/>
          <w:szCs w:val="22"/>
          <w:lang w:val="es-UY" w:eastAsia="es-UY"/>
        </w:rPr>
      </w:pPr>
    </w:p>
    <w:p w:rsidR="00837823" w:rsidRDefault="00837823" w:rsidP="00837823">
      <w:pPr>
        <w:pStyle w:val="MTema1"/>
        <w:numPr>
          <w:ilvl w:val="0"/>
          <w:numId w:val="1"/>
        </w:numPr>
        <w:tabs>
          <w:tab w:val="num" w:pos="567"/>
        </w:tabs>
        <w:suppressAutoHyphens w:val="0"/>
        <w:ind w:left="567" w:hanging="567"/>
        <w:outlineLvl w:val="0"/>
        <w:rPr>
          <w:lang w:eastAsia="es-ES"/>
        </w:rPr>
      </w:pPr>
      <w:bookmarkStart w:id="22" w:name="_Toc373149808"/>
      <w:r w:rsidRPr="00837823">
        <w:rPr>
          <w:lang w:eastAsia="es-ES"/>
        </w:rPr>
        <w:t>Resultados de las pruebas</w:t>
      </w:r>
      <w:bookmarkEnd w:id="22"/>
    </w:p>
    <w:p w:rsidR="00837823" w:rsidRPr="00837823" w:rsidRDefault="00837823" w:rsidP="00837823">
      <w:pPr>
        <w:pStyle w:val="MNormal"/>
        <w:ind w:left="567"/>
        <w:rPr>
          <w:rFonts w:eastAsiaTheme="minorEastAsia"/>
        </w:rPr>
      </w:pPr>
    </w:p>
    <w:tbl>
      <w:tblPr>
        <w:tblStyle w:val="Tablaconcuadrcula"/>
        <w:tblW w:w="5810" w:type="dxa"/>
        <w:jc w:val="center"/>
        <w:tblInd w:w="0" w:type="dxa"/>
        <w:tblLook w:val="04A0" w:firstRow="1" w:lastRow="0" w:firstColumn="1" w:lastColumn="0" w:noHBand="0" w:noVBand="1"/>
      </w:tblPr>
      <w:tblGrid>
        <w:gridCol w:w="2908"/>
        <w:gridCol w:w="2902"/>
      </w:tblGrid>
      <w:tr w:rsidR="0074138F" w:rsidTr="0074138F">
        <w:trPr>
          <w:trHeight w:val="4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Hilos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Tiempo de respuesta</w:t>
            </w:r>
          </w:p>
        </w:tc>
      </w:tr>
      <w:tr w:rsidR="0074138F" w:rsidTr="0074138F">
        <w:trPr>
          <w:trHeight w:val="301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Mayor a 150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Muy Malo</w:t>
            </w:r>
          </w:p>
        </w:tc>
      </w:tr>
      <w:tr w:rsidR="0074138F" w:rsidTr="0074138F">
        <w:trPr>
          <w:trHeight w:val="284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150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Malo</w:t>
            </w:r>
          </w:p>
        </w:tc>
      </w:tr>
      <w:tr w:rsidR="0074138F" w:rsidTr="0074138F">
        <w:trPr>
          <w:trHeight w:val="301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75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Bueno (1.4seg)</w:t>
            </w:r>
          </w:p>
        </w:tc>
      </w:tr>
      <w:tr w:rsidR="0074138F" w:rsidTr="0074138F">
        <w:trPr>
          <w:trHeight w:val="301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25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Muy bueno</w:t>
            </w:r>
          </w:p>
        </w:tc>
      </w:tr>
      <w:tr w:rsidR="0074138F" w:rsidTr="0074138F">
        <w:trPr>
          <w:trHeight w:val="284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Menor a 25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8F" w:rsidRDefault="0074138F">
            <w:r>
              <w:t>Excelente</w:t>
            </w:r>
          </w:p>
        </w:tc>
      </w:tr>
    </w:tbl>
    <w:p w:rsidR="00DD1529" w:rsidRPr="008A43CD" w:rsidRDefault="00DD1529" w:rsidP="00837823">
      <w:pPr>
        <w:pStyle w:val="MTemaNormal"/>
        <w:spacing w:line="276" w:lineRule="auto"/>
      </w:pPr>
    </w:p>
    <w:p w:rsidR="00174C98" w:rsidRPr="00174C98" w:rsidRDefault="00174C98">
      <w:pPr>
        <w:rPr>
          <w:lang w:val="es-ES"/>
        </w:rPr>
      </w:pPr>
    </w:p>
    <w:sectPr w:rsidR="00174C98" w:rsidRPr="00174C98" w:rsidSect="0038033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68" w:rsidRDefault="00D75268" w:rsidP="00174C98">
      <w:pPr>
        <w:spacing w:after="0" w:line="240" w:lineRule="auto"/>
      </w:pPr>
      <w:r>
        <w:separator/>
      </w:r>
    </w:p>
  </w:endnote>
  <w:endnote w:type="continuationSeparator" w:id="0">
    <w:p w:rsidR="00D75268" w:rsidRDefault="00D75268" w:rsidP="001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60" w:rsidRDefault="00B27560" w:rsidP="00B27560">
    <w:pPr>
      <w:pStyle w:val="Piedepgina"/>
      <w:pBdr>
        <w:top w:val="single" w:sz="4" w:space="1" w:color="000000"/>
      </w:pBdr>
      <w:tabs>
        <w:tab w:val="clear" w:pos="8504"/>
        <w:tab w:val="right" w:pos="8505"/>
      </w:tabs>
      <w:ind w:right="-1"/>
    </w:pPr>
    <w:r>
      <w:rPr>
        <w:rFonts w:ascii="Verdana" w:hAnsi="Verdana"/>
        <w:sz w:val="16"/>
      </w:rPr>
      <w:t>Reporte de Pruebas de Performance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74138F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NUMPAGES \*Arabic </w:instrText>
    </w:r>
    <w:r>
      <w:rPr>
        <w:rStyle w:val="Nmerodepgina"/>
        <w:sz w:val="16"/>
      </w:rPr>
      <w:fldChar w:fldCharType="separate"/>
    </w:r>
    <w:r w:rsidR="0074138F">
      <w:rPr>
        <w:rStyle w:val="Nmerodepgina"/>
        <w:noProof/>
        <w:sz w:val="16"/>
      </w:rPr>
      <w:t>4</w:t>
    </w:r>
    <w:r>
      <w:rPr>
        <w:rStyle w:val="Nmerodepgina"/>
        <w:sz w:val="16"/>
      </w:rPr>
      <w:fldChar w:fldCharType="end"/>
    </w:r>
  </w:p>
  <w:p w:rsidR="00B27560" w:rsidRDefault="00B275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68" w:rsidRDefault="00D75268" w:rsidP="00174C98">
      <w:pPr>
        <w:spacing w:after="0" w:line="240" w:lineRule="auto"/>
      </w:pPr>
      <w:r>
        <w:separator/>
      </w:r>
    </w:p>
  </w:footnote>
  <w:footnote w:type="continuationSeparator" w:id="0">
    <w:p w:rsidR="00D75268" w:rsidRDefault="00D75268" w:rsidP="001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36"/>
    <w:multiLevelType w:val="hybridMultilevel"/>
    <w:tmpl w:val="B462C5FE"/>
    <w:lvl w:ilvl="0" w:tplc="380A000F">
      <w:start w:val="1"/>
      <w:numFmt w:val="decimal"/>
      <w:lvlText w:val="%1."/>
      <w:lvlJc w:val="left"/>
      <w:pPr>
        <w:ind w:left="1429" w:hanging="360"/>
      </w:pPr>
    </w:lvl>
    <w:lvl w:ilvl="1" w:tplc="380A0019" w:tentative="1">
      <w:start w:val="1"/>
      <w:numFmt w:val="lowerLetter"/>
      <w:lvlText w:val="%2."/>
      <w:lvlJc w:val="left"/>
      <w:pPr>
        <w:ind w:left="2149" w:hanging="360"/>
      </w:pPr>
    </w:lvl>
    <w:lvl w:ilvl="2" w:tplc="380A001B" w:tentative="1">
      <w:start w:val="1"/>
      <w:numFmt w:val="lowerRoman"/>
      <w:lvlText w:val="%3."/>
      <w:lvlJc w:val="right"/>
      <w:pPr>
        <w:ind w:left="2869" w:hanging="180"/>
      </w:pPr>
    </w:lvl>
    <w:lvl w:ilvl="3" w:tplc="380A000F" w:tentative="1">
      <w:start w:val="1"/>
      <w:numFmt w:val="decimal"/>
      <w:lvlText w:val="%4."/>
      <w:lvlJc w:val="left"/>
      <w:pPr>
        <w:ind w:left="3589" w:hanging="360"/>
      </w:pPr>
    </w:lvl>
    <w:lvl w:ilvl="4" w:tplc="380A0019" w:tentative="1">
      <w:start w:val="1"/>
      <w:numFmt w:val="lowerLetter"/>
      <w:lvlText w:val="%5."/>
      <w:lvlJc w:val="left"/>
      <w:pPr>
        <w:ind w:left="4309" w:hanging="360"/>
      </w:pPr>
    </w:lvl>
    <w:lvl w:ilvl="5" w:tplc="380A001B" w:tentative="1">
      <w:start w:val="1"/>
      <w:numFmt w:val="lowerRoman"/>
      <w:lvlText w:val="%6."/>
      <w:lvlJc w:val="right"/>
      <w:pPr>
        <w:ind w:left="5029" w:hanging="180"/>
      </w:pPr>
    </w:lvl>
    <w:lvl w:ilvl="6" w:tplc="380A000F" w:tentative="1">
      <w:start w:val="1"/>
      <w:numFmt w:val="decimal"/>
      <w:lvlText w:val="%7."/>
      <w:lvlJc w:val="left"/>
      <w:pPr>
        <w:ind w:left="5749" w:hanging="360"/>
      </w:pPr>
    </w:lvl>
    <w:lvl w:ilvl="7" w:tplc="380A0019" w:tentative="1">
      <w:start w:val="1"/>
      <w:numFmt w:val="lowerLetter"/>
      <w:lvlText w:val="%8."/>
      <w:lvlJc w:val="left"/>
      <w:pPr>
        <w:ind w:left="6469" w:hanging="360"/>
      </w:pPr>
    </w:lvl>
    <w:lvl w:ilvl="8" w:tplc="3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1E2C8E"/>
    <w:multiLevelType w:val="hybridMultilevel"/>
    <w:tmpl w:val="EACC1420"/>
    <w:lvl w:ilvl="0" w:tplc="5114E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3270"/>
    <w:multiLevelType w:val="multilevel"/>
    <w:tmpl w:val="8234A696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0"/>
        </w:tabs>
        <w:ind w:left="3260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3A548EC"/>
    <w:multiLevelType w:val="hybridMultilevel"/>
    <w:tmpl w:val="94F4F56E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98"/>
    <w:rsid w:val="00033C28"/>
    <w:rsid w:val="000831EE"/>
    <w:rsid w:val="0009244C"/>
    <w:rsid w:val="00174C98"/>
    <w:rsid w:val="0038033C"/>
    <w:rsid w:val="00464031"/>
    <w:rsid w:val="00724550"/>
    <w:rsid w:val="0074138F"/>
    <w:rsid w:val="00837823"/>
    <w:rsid w:val="00981892"/>
    <w:rsid w:val="00A4451C"/>
    <w:rsid w:val="00B27560"/>
    <w:rsid w:val="00C92465"/>
    <w:rsid w:val="00D75268"/>
    <w:rsid w:val="00D765DC"/>
    <w:rsid w:val="00DD1529"/>
    <w:rsid w:val="00E210E3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174C98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174C98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infoblue">
    <w:name w:val="infoblue"/>
    <w:basedOn w:val="Normal"/>
    <w:rsid w:val="00174C98"/>
    <w:pPr>
      <w:spacing w:after="120" w:line="240" w:lineRule="atLeast"/>
      <w:ind w:left="720"/>
    </w:pPr>
    <w:rPr>
      <w:rFonts w:ascii="Times New Roman" w:eastAsia="Times New Roman" w:hAnsi="Times New Roman" w:cs="Times New Roman"/>
      <w:i/>
      <w:iCs/>
      <w:color w:val="0000FF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74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174C98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74C9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74C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C98"/>
    <w:pPr>
      <w:ind w:left="720"/>
      <w:contextualSpacing/>
    </w:pPr>
  </w:style>
  <w:style w:type="paragraph" w:customStyle="1" w:styleId="MTema1">
    <w:name w:val="MTema1"/>
    <w:basedOn w:val="Normal"/>
    <w:next w:val="MNormal"/>
    <w:rsid w:val="00174C98"/>
    <w:pPr>
      <w:numPr>
        <w:numId w:val="2"/>
      </w:numPr>
      <w:suppressAutoHyphens/>
      <w:spacing w:before="120" w:after="120" w:line="240" w:lineRule="auto"/>
      <w:jc w:val="both"/>
      <w:outlineLvl w:val="2"/>
    </w:pPr>
    <w:rPr>
      <w:rFonts w:ascii="Verdana" w:eastAsia="Times New Roman" w:hAnsi="Verdana" w:cs="Arial"/>
      <w:b/>
      <w:bCs/>
      <w:szCs w:val="24"/>
      <w:lang w:val="es-ES" w:eastAsia="ar-SA"/>
    </w:rPr>
  </w:style>
  <w:style w:type="paragraph" w:customStyle="1" w:styleId="MTemaNormal">
    <w:name w:val="MTemaNormal"/>
    <w:basedOn w:val="MNormal"/>
    <w:rsid w:val="00174C98"/>
    <w:pPr>
      <w:suppressAutoHyphens/>
      <w:ind w:left="567"/>
    </w:pPr>
    <w:rPr>
      <w:lang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7560"/>
  </w:style>
  <w:style w:type="paragraph" w:styleId="Piedepgina">
    <w:name w:val="footer"/>
    <w:basedOn w:val="Normal"/>
    <w:link w:val="PiedepginaCar"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27560"/>
  </w:style>
  <w:style w:type="character" w:styleId="Nmerodepgina">
    <w:name w:val="page number"/>
    <w:basedOn w:val="Fuentedeprrafopredeter"/>
    <w:semiHidden/>
    <w:unhideWhenUsed/>
    <w:rsid w:val="00B27560"/>
  </w:style>
  <w:style w:type="paragraph" w:styleId="Sinespaciado">
    <w:name w:val="No Spacing"/>
    <w:uiPriority w:val="1"/>
    <w:qFormat/>
    <w:rsid w:val="0098189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4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174C98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174C98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customStyle="1" w:styleId="infoblue">
    <w:name w:val="infoblue"/>
    <w:basedOn w:val="Normal"/>
    <w:rsid w:val="00174C98"/>
    <w:pPr>
      <w:spacing w:after="120" w:line="240" w:lineRule="atLeast"/>
      <w:ind w:left="720"/>
    </w:pPr>
    <w:rPr>
      <w:rFonts w:ascii="Times New Roman" w:eastAsia="Times New Roman" w:hAnsi="Times New Roman" w:cs="Times New Roman"/>
      <w:i/>
      <w:iCs/>
      <w:color w:val="0000FF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74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174C98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74C98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74C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C98"/>
    <w:pPr>
      <w:ind w:left="720"/>
      <w:contextualSpacing/>
    </w:pPr>
  </w:style>
  <w:style w:type="paragraph" w:customStyle="1" w:styleId="MTema1">
    <w:name w:val="MTema1"/>
    <w:basedOn w:val="Normal"/>
    <w:next w:val="MNormal"/>
    <w:rsid w:val="00174C98"/>
    <w:pPr>
      <w:numPr>
        <w:numId w:val="2"/>
      </w:numPr>
      <w:suppressAutoHyphens/>
      <w:spacing w:before="120" w:after="120" w:line="240" w:lineRule="auto"/>
      <w:jc w:val="both"/>
      <w:outlineLvl w:val="2"/>
    </w:pPr>
    <w:rPr>
      <w:rFonts w:ascii="Verdana" w:eastAsia="Times New Roman" w:hAnsi="Verdana" w:cs="Arial"/>
      <w:b/>
      <w:bCs/>
      <w:szCs w:val="24"/>
      <w:lang w:val="es-ES" w:eastAsia="ar-SA"/>
    </w:rPr>
  </w:style>
  <w:style w:type="paragraph" w:customStyle="1" w:styleId="MTemaNormal">
    <w:name w:val="MTemaNormal"/>
    <w:basedOn w:val="MNormal"/>
    <w:rsid w:val="00174C98"/>
    <w:pPr>
      <w:suppressAutoHyphens/>
      <w:ind w:left="567"/>
    </w:pPr>
    <w:rPr>
      <w:lang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7560"/>
  </w:style>
  <w:style w:type="paragraph" w:styleId="Piedepgina">
    <w:name w:val="footer"/>
    <w:basedOn w:val="Normal"/>
    <w:link w:val="PiedepginaCar"/>
    <w:unhideWhenUsed/>
    <w:rsid w:val="00B27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27560"/>
  </w:style>
  <w:style w:type="character" w:styleId="Nmerodepgina">
    <w:name w:val="page number"/>
    <w:basedOn w:val="Fuentedeprrafopredeter"/>
    <w:semiHidden/>
    <w:unhideWhenUsed/>
    <w:rsid w:val="00B27560"/>
  </w:style>
  <w:style w:type="paragraph" w:styleId="Sinespaciado">
    <w:name w:val="No Spacing"/>
    <w:uiPriority w:val="1"/>
    <w:qFormat/>
    <w:rsid w:val="0098189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4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814CE-8E26-4B92-B60F-A2B0D566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Shirey</dc:creator>
  <cp:lastModifiedBy>Alexandra Castelli</cp:lastModifiedBy>
  <cp:revision>3</cp:revision>
  <dcterms:created xsi:type="dcterms:W3CDTF">2013-11-25T15:31:00Z</dcterms:created>
  <dcterms:modified xsi:type="dcterms:W3CDTF">2013-11-25T15:34:00Z</dcterms:modified>
</cp:coreProperties>
</file>