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58" w:rsidRDefault="00F36158">
      <w:r w:rsidRPr="00F36158">
        <w:drawing>
          <wp:anchor distT="0" distB="0" distL="114300" distR="114300" simplePos="0" relativeHeight="251658240" behindDoc="0" locked="0" layoutInCell="1" allowOverlap="1" wp14:anchorId="59A83108" wp14:editId="246DF89E">
            <wp:simplePos x="0" y="0"/>
            <wp:positionH relativeFrom="column">
              <wp:posOffset>2882265</wp:posOffset>
            </wp:positionH>
            <wp:positionV relativeFrom="paragraph">
              <wp:posOffset>1880870</wp:posOffset>
            </wp:positionV>
            <wp:extent cx="3152775" cy="6677025"/>
            <wp:effectExtent l="0" t="0" r="9525" b="952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667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6158">
        <w:drawing>
          <wp:anchor distT="0" distB="0" distL="114300" distR="114300" simplePos="0" relativeHeight="251660288" behindDoc="0" locked="0" layoutInCell="1" allowOverlap="1" wp14:anchorId="775E4962" wp14:editId="77322451">
            <wp:simplePos x="0" y="0"/>
            <wp:positionH relativeFrom="column">
              <wp:posOffset>-508635</wp:posOffset>
            </wp:positionH>
            <wp:positionV relativeFrom="paragraph">
              <wp:posOffset>1881505</wp:posOffset>
            </wp:positionV>
            <wp:extent cx="3248025" cy="6677025"/>
            <wp:effectExtent l="0" t="0" r="9525" b="9525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667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Al cliente se le propuso el alcance de la figura 1, y ellos pidieron darle mayor prioridad a “Registro masivo de activos” y “Ver grafo de un activo”, por lo que se negoció que el alcance sería lo que indica la figura 2, teniendo en cuenta las siguientes referencias:</w:t>
      </w:r>
    </w:p>
    <w:p w:rsidR="00105F30" w:rsidRDefault="00F36158">
      <w:r w:rsidRPr="00F36158">
        <w:drawing>
          <wp:inline distT="0" distB="0" distL="0" distR="0" wp14:anchorId="0EA2FD07" wp14:editId="1DD1B456">
            <wp:extent cx="4010025" cy="581025"/>
            <wp:effectExtent l="0" t="0" r="9525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158" w:rsidRDefault="00520DE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13781F" wp14:editId="40F43A64">
                <wp:simplePos x="0" y="0"/>
                <wp:positionH relativeFrom="column">
                  <wp:posOffset>2886710</wp:posOffset>
                </wp:positionH>
                <wp:positionV relativeFrom="paragraph">
                  <wp:posOffset>7172325</wp:posOffset>
                </wp:positionV>
                <wp:extent cx="2374265" cy="295275"/>
                <wp:effectExtent l="0" t="0" r="11430" b="28575"/>
                <wp:wrapNone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0DED" w:rsidRDefault="00520DED" w:rsidP="00520DED">
                            <w:r>
                              <w:t>Figura 2. Alcance acordado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227.3pt;margin-top:564.75pt;width:186.95pt;height:23.25pt;z-index:2516643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FgeKAIAAEsEAAAOAAAAZHJzL2Uyb0RvYy54bWysVNtu2zAMfR+wfxD0vjjxkrQ14hRdugwD&#10;ugvQ7QMYSY6FyaInKbGzrx8lu1l2exnmB4EUqUPykPTqtm8MOyrnNdqSzyZTzpQVKLXdl/zzp+2L&#10;a858ACvBoFUlPynPb9fPn626tlA51mikcoxArC+6tuR1CG2RZV7UqgE/wVZZMlboGgikun0mHXSE&#10;3pgsn06XWYdOtg6F8p5u7wcjXyf8qlIifKgqrwIzJafcQjpdOnfxzNYrKPYO2lqLMQ34hywa0JaC&#10;nqHuIQA7OP0bVKOFQ49VmAhsMqwqLVSqgaqZTX+p5rGGVqVaiBzfnmny/w9WvD9+dEzLki85s9BQ&#10;izYHkA6ZVCyoPiDLI0ld6wvyfWzJO/SvsKdmp4J9+4Dii2cWNzXYvbpzDrtagaQkZ/FldvF0wPER&#10;ZNe9Q0nR4BAwAfWVayKDxAkjdGrW6dwgyoMJusxfXs3z5YIzQbb8ZpFfLVIIKJ5et86HNwobFoWS&#10;OxqAhA7HBx9iNlA8ucRgHo2WW21MUtx+tzGOHYGGZZu+Ef0nN2NZV3IKvhgI+CvENH1/gmh0oKk3&#10;uin59dkJikjbayvTTAbQZpApZWNHHiN1A4mh3/VjX3YoT8Sow2G6aRtJqNF946yjyS65/3oApzgz&#10;by115WY2n8dVSMp8cZWT4i4tu0sLWEFQJQ+cDeImpPWJhFm8o+5VOhEb2zxkMuZKE5v4HrcrrsSl&#10;nrx+/APW3wEAAP//AwBQSwMEFAAGAAgAAAAhAGUvGWXhAAAADQEAAA8AAABkcnMvZG93bnJldi54&#10;bWxMj8FuwjAQRO+V+g/WVuqtOIlImoY4qELiwq0pajma2MSBeB3FBsLfdzmV2+7OaPZNuZxszy56&#10;9J1DAfEsAqaxcarDVsD2e/2WA/NBopK9Qy3gpj0sq+enUhbKXfFLX+rQMgpBX0gBJoSh4Nw3Rlvp&#10;Z27QSNrBjVYGWseWq1FeKdz2PImijFvZIX0wctAro5tTfbYC/Clep7/uuDW7zc3Ux133021WQry+&#10;TJ8LYEFP4d8Md3xCh4qY9u6MyrNewDydZ2QlIU4+UmBkyZOchv399J5FwKuSP7ao/gAAAP//AwBQ&#10;SwECLQAUAAYACAAAACEAtoM4kv4AAADhAQAAEwAAAAAAAAAAAAAAAAAAAAAAW0NvbnRlbnRfVHlw&#10;ZXNdLnhtbFBLAQItABQABgAIAAAAIQA4/SH/1gAAAJQBAAALAAAAAAAAAAAAAAAAAC8BAABfcmVs&#10;cy8ucmVsc1BLAQItABQABgAIAAAAIQCcCFgeKAIAAEsEAAAOAAAAAAAAAAAAAAAAAC4CAABkcnMv&#10;ZTJvRG9jLnhtbFBLAQItABQABgAIAAAAIQBlLxll4QAAAA0BAAAPAAAAAAAAAAAAAAAAAIIEAABk&#10;cnMvZG93bnJldi54bWxQSwUGAAAAAAQABADzAAAAkAUAAAAA&#10;">
                <v:textbox>
                  <w:txbxContent>
                    <w:p w:rsidR="00520DED" w:rsidRDefault="00520DED" w:rsidP="00520DED">
                      <w:r>
                        <w:t>Figura 2. Alcance acordado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CAF082" wp14:editId="1F798B23">
                <wp:simplePos x="0" y="0"/>
                <wp:positionH relativeFrom="column">
                  <wp:posOffset>-504190</wp:posOffset>
                </wp:positionH>
                <wp:positionV relativeFrom="paragraph">
                  <wp:posOffset>7172325</wp:posOffset>
                </wp:positionV>
                <wp:extent cx="2374265" cy="295275"/>
                <wp:effectExtent l="0" t="0" r="11430" b="2857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0DED" w:rsidRDefault="00520DED">
                            <w:r>
                              <w:t>Figura 1. Propuesta al cliente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9.7pt;margin-top:564.75pt;width:186.95pt;height:23.25pt;z-index:2516623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o4fLAIAAFQEAAAOAAAAZHJzL2Uyb0RvYy54bWysVNtu2zAMfR+wfxD0vjhxk6Y14hRdugwD&#10;ugvQ7QNoSY6FyaInKbG7rx8lp2l2exnmB4EUqUPykPTqZmgNOyjnNdqSzyZTzpQVKLXdlfzL5+2r&#10;K858ACvBoFUlf1Se36xfvlj1XaFybNBI5RiBWF/0XcmbELoiy7xoVAt+gp2yZKzRtRBIdbtMOugJ&#10;vTVZPp1eZj062TkUynu6vRuNfJ3w61qJ8LGuvQrMlJxyC+l06azima1XUOwcdI0WxzTgH7JoQVsK&#10;eoK6gwBs7/RvUK0WDj3WYSKwzbCutVCpBqpmNv2lmocGOpVqIXJ8d6LJ/z9Y8eHwyTEtS34xXXJm&#10;oaUmbfYgHTKpWFBDQJZHmvrOF+T90JF/GF7jQO1OJfvuHsVXzyxuGrA7desc9o0CSWnO4svs7OmI&#10;4yNI1b9HSdFgHzABDbVrI4fECiN0atfjqUWUBxN0mV8s5/nlgjNBtvx6kS8XKQQUT68758NbhS2L&#10;QskdjUBCh8O9DzEbKJ5cYjCPRsutNiYpbldtjGMHoHHZpu+I/pObsawvOQVfjAT8FWKavj9BtDrQ&#10;3Bvdlvzq5ARFpO2NlWkqA2gzypSysUceI3UjiWGohtS5RHLkuEL5SMQ6HMec1pKEBt13znoa8ZL7&#10;b3twijPzzlJzrmfzedyJpMwXy5wUd26pzi1gBUGVPHA2ipuQ9ijyZvGWmljrxO9zJseUaXQT7cc1&#10;i7txriev55/B+gcAAAD//wMAUEsDBBQABgAIAAAAIQDSkp794QAAAA0BAAAPAAAAZHJzL2Rvd25y&#10;ZXYueG1sTI/NbsIwEITvlfoO1lbqDZxE/DRpHFQhceHWFLUcTezGhngdxQbC23c5ldvuzmj2m3I1&#10;uo5d9BCsRwHpNAGmsfHKYitg97WZvAELUaKSnUct4KYDrKrnp1IWyl/xU1/q2DIKwVBIASbGvuA8&#10;NEY7Gaa+10jarx+cjLQOLVeDvFK463iWJAvupEX6YGSv10Y3p/rsBIRTupn/+OPO7Lc3Ux/39ttu&#10;10K8vowf78CiHuO/Ge74hA4VMR38GVVgnYDJMp+RlYQ0y+fAyJLlMxoO99NykQCvSv7YovoDAAD/&#10;/wMAUEsBAi0AFAAGAAgAAAAhALaDOJL+AAAA4QEAABMAAAAAAAAAAAAAAAAAAAAAAFtDb250ZW50&#10;X1R5cGVzXS54bWxQSwECLQAUAAYACAAAACEAOP0h/9YAAACUAQAACwAAAAAAAAAAAAAAAAAvAQAA&#10;X3JlbHMvLnJlbHNQSwECLQAUAAYACAAAACEAQ36OHywCAABUBAAADgAAAAAAAAAAAAAAAAAuAgAA&#10;ZHJzL2Uyb0RvYy54bWxQSwECLQAUAAYACAAAACEA0pKe/eEAAAANAQAADwAAAAAAAAAAAAAAAACG&#10;BAAAZHJzL2Rvd25yZXYueG1sUEsFBgAAAAAEAAQA8wAAAJQFAAAAAA==&#10;">
                <v:textbox>
                  <w:txbxContent>
                    <w:p w:rsidR="00520DED" w:rsidRDefault="00520DED">
                      <w:r>
                        <w:t>Figura 1. Propuesta al cliente</w:t>
                      </w:r>
                    </w:p>
                  </w:txbxContent>
                </v:textbox>
              </v:shape>
            </w:pict>
          </mc:Fallback>
        </mc:AlternateContent>
      </w:r>
      <w:r w:rsidR="00F36158">
        <w:t>Es decir, nos van a exigir como mínimo los casos de uso que se encuentran en verde:</w:t>
      </w:r>
      <w:bookmarkStart w:id="0" w:name="_GoBack"/>
      <w:bookmarkEnd w:id="0"/>
    </w:p>
    <w:sectPr w:rsidR="00F3615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158"/>
    <w:rsid w:val="00105F30"/>
    <w:rsid w:val="00520DED"/>
    <w:rsid w:val="00F3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36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61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36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61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4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303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2</cp:revision>
  <dcterms:created xsi:type="dcterms:W3CDTF">2014-09-14T17:18:00Z</dcterms:created>
  <dcterms:modified xsi:type="dcterms:W3CDTF">2014-09-14T17:28:00Z</dcterms:modified>
</cp:coreProperties>
</file>