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after="120" w:line="240" w:before="120"/>
        <w:contextualSpacing w:val="0"/>
        <w:jc w:val="left"/>
      </w:pPr>
      <w:r w:rsidRPr="00000000" w:rsidR="00000000" w:rsidDel="00000000">
        <w:rPr>
          <w:rFonts w:cs="Verdana" w:hAnsi="Verdana" w:eastAsia="Verdana" w:ascii="Verdana"/>
          <w:b w:val="1"/>
          <w:sz w:val="36"/>
          <w:rtl w:val="0"/>
        </w:rPr>
        <w:t xml:space="preserve">RubyTrick</w:t>
      </w:r>
      <w:r w:rsidRPr="00000000" w:rsidR="00000000" w:rsidDel="00000000">
        <w:rPr>
          <w:rtl w:val="0"/>
        </w:rPr>
      </w:r>
    </w:p>
    <w:p w:rsidP="00000000" w:rsidRPr="00000000" w:rsidR="00000000" w:rsidDel="00000000" w:rsidRDefault="00000000">
      <w:pPr>
        <w:spacing w:lineRule="auto" w:after="120" w:line="240" w:before="120"/>
        <w:contextualSpacing w:val="0"/>
        <w:jc w:val="left"/>
      </w:pPr>
      <w:r w:rsidRPr="00000000" w:rsidR="00000000" w:rsidDel="00000000">
        <w:rPr>
          <w:rFonts w:cs="Verdana" w:hAnsi="Verdana" w:eastAsia="Verdana" w:ascii="Verdana"/>
          <w:b w:val="1"/>
          <w:sz w:val="36"/>
          <w:vertAlign w:val="baseline"/>
          <w:rtl w:val="0"/>
        </w:rPr>
        <w:t xml:space="preserve">Manejo del Ambiente Controlado</w:t>
      </w:r>
      <w:r w:rsidRPr="00000000" w:rsidR="00000000" w:rsidDel="00000000">
        <w:rPr>
          <w:rtl w:val="0"/>
        </w:rPr>
      </w:r>
    </w:p>
    <w:p w:rsidP="00000000" w:rsidRPr="00000000" w:rsidR="00000000" w:rsidDel="00000000" w:rsidRDefault="00000000">
      <w:pPr>
        <w:spacing w:lineRule="auto" w:after="120" w:line="240" w:before="120"/>
        <w:contextualSpacing w:val="0"/>
        <w:jc w:val="left"/>
      </w:pPr>
      <w:r w:rsidRPr="00000000" w:rsidR="00000000" w:rsidDel="00000000">
        <w:rPr>
          <w:rFonts w:cs="Verdana" w:hAnsi="Verdana" w:eastAsia="Verdana" w:ascii="Verdana"/>
          <w:b w:val="1"/>
          <w:sz w:val="36"/>
          <w:vertAlign w:val="baseline"/>
          <w:rtl w:val="0"/>
        </w:rPr>
        <w:t xml:space="preserve">Versión [1.</w:t>
      </w:r>
      <w:r w:rsidRPr="00000000" w:rsidR="00000000" w:rsidDel="00000000">
        <w:rPr>
          <w:rFonts w:cs="Verdana" w:hAnsi="Verdana" w:eastAsia="Verdana" w:ascii="Verdana"/>
          <w:b w:val="1"/>
          <w:sz w:val="36"/>
          <w:rtl w:val="0"/>
        </w:rPr>
        <w:t xml:space="preserve">1</w:t>
      </w:r>
      <w:r w:rsidRPr="00000000" w:rsidR="00000000" w:rsidDel="00000000">
        <w:rPr>
          <w:rFonts w:cs="Verdana" w:hAnsi="Verdana" w:eastAsia="Verdana" w:ascii="Verdana"/>
          <w:b w:val="1"/>
          <w:sz w:val="36"/>
          <w:vertAlign w:val="baseline"/>
          <w:rtl w:val="0"/>
        </w:rPr>
        <w:t xml:space="preserve">]</w:t>
      </w:r>
      <w:r w:rsidRPr="00000000" w:rsidR="00000000" w:rsidDel="00000000">
        <w:rPr>
          <w:rtl w:val="0"/>
        </w:rPr>
      </w:r>
    </w:p>
    <w:p w:rsidP="00000000" w:rsidRPr="00000000" w:rsidR="00000000" w:rsidDel="00000000" w:rsidRDefault="00000000">
      <w:pPr>
        <w:spacing w:lineRule="auto" w:after="120" w:line="240" w:before="0"/>
        <w:ind w:left="720" w:firstLine="0"/>
        <w:contextualSpacing w:val="0"/>
      </w:pPr>
      <w:r w:rsidRPr="00000000" w:rsidR="00000000" w:rsidDel="00000000">
        <w:rPr>
          <w:rFonts w:cs="Times New Roman" w:hAnsi="Times New Roman" w:eastAsia="Times New Roman" w:ascii="Times New Roman"/>
          <w:b w:val="0"/>
          <w:i w:val="1"/>
          <w:color w:val="0000ff"/>
          <w:sz w:val="20"/>
          <w:vertAlign w:val="baseline"/>
          <w:rtl w:val="0"/>
        </w:rPr>
        <w:t xml:space="preserve"> </w:t>
      </w:r>
      <w:r w:rsidRPr="00000000" w:rsidR="00000000" w:rsidDel="00000000">
        <w:rPr>
          <w:rtl w:val="0"/>
        </w:rPr>
      </w:r>
    </w:p>
    <w:p w:rsidP="00000000" w:rsidRPr="00000000" w:rsidR="00000000" w:rsidDel="00000000" w:rsidRDefault="00000000">
      <w:pPr>
        <w:spacing w:lineRule="auto" w:after="120" w:line="240" w:before="120"/>
        <w:contextualSpacing w:val="0"/>
        <w:jc w:val="center"/>
      </w:pPr>
      <w:r w:rsidRPr="00000000" w:rsidR="00000000" w:rsidDel="00000000">
        <w:rPr>
          <w:rtl w:val="0"/>
        </w:rPr>
      </w:r>
    </w:p>
    <w:p w:rsidP="00000000" w:rsidRPr="00000000" w:rsidR="00000000" w:rsidDel="00000000" w:rsidRDefault="00000000">
      <w:pPr>
        <w:spacing w:lineRule="auto" w:after="120" w:line="240" w:before="120"/>
        <w:contextualSpacing w:val="0"/>
        <w:jc w:val="center"/>
      </w:pPr>
      <w:r w:rsidRPr="00000000" w:rsidR="00000000" w:rsidDel="00000000">
        <w:rPr>
          <w:rFonts w:cs="Verdana" w:hAnsi="Verdana" w:eastAsia="Verdana" w:ascii="Verdana"/>
          <w:b w:val="1"/>
          <w:sz w:val="36"/>
          <w:vertAlign w:val="baseline"/>
          <w:rtl w:val="0"/>
        </w:rPr>
        <w:t xml:space="preserve">Historia de revisiones</w:t>
      </w:r>
      <w:r w:rsidRPr="00000000" w:rsidR="00000000" w:rsidDel="00000000">
        <w:rPr>
          <w:rtl w:val="0"/>
        </w:rPr>
      </w:r>
    </w:p>
    <w:tbl>
      <w:tblPr>
        <w:tblStyle w:val="Table1"/>
        <w:bidiVisual w:val="0"/>
        <w:tblW w:w="9504.0" w:type="dxa"/>
        <w:jc w:val="left"/>
        <w:tblLayout w:type="fixed"/>
        <w:tblLook w:val="0000"/>
      </w:tblPr>
      <w:tblGrid>
        <w:gridCol w:w="2304"/>
        <w:gridCol w:w="1152"/>
        <w:gridCol w:w="3744"/>
        <w:gridCol w:w="2304"/>
        <w:tblGridChange w:id="0">
          <w:tblGrid>
            <w:gridCol w:w="2304"/>
            <w:gridCol w:w="1152"/>
            <w:gridCol w:w="3744"/>
            <w:gridCol w:w="2304"/>
          </w:tblGrid>
        </w:tblGridChange>
      </w:tblGrid>
      <w:tr>
        <w:tc>
          <w:tcPr>
            <w:tcBorders>
              <w:top w:color="000000" w:space="0" w:val="single" w:sz="6"/>
              <w:left w:color="000000" w:space="0" w:val="single" w:sz="6"/>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Fecha</w:t>
            </w:r>
            <w:r w:rsidRPr="00000000" w:rsidR="00000000" w:rsidDel="00000000">
              <w:rPr>
                <w:rtl w:val="0"/>
              </w:rPr>
            </w:r>
          </w:p>
        </w:tc>
        <w:tc>
          <w:tcPr>
            <w:tcBorders>
              <w:top w:color="000000" w:space="0" w:val="single" w:sz="6"/>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Versión</w:t>
            </w:r>
            <w:r w:rsidRPr="00000000" w:rsidR="00000000" w:rsidDel="00000000">
              <w:rPr>
                <w:rtl w:val="0"/>
              </w:rPr>
            </w:r>
          </w:p>
        </w:tc>
        <w:tc>
          <w:tcPr>
            <w:tcBorders>
              <w:top w:color="000000" w:space="0" w:val="single" w:sz="6"/>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Descripción</w:t>
            </w:r>
            <w:r w:rsidRPr="00000000" w:rsidR="00000000" w:rsidDel="00000000">
              <w:rPr>
                <w:rtl w:val="0"/>
              </w:rPr>
            </w:r>
          </w:p>
        </w:tc>
        <w:tc>
          <w:tcPr>
            <w:tcBorders>
              <w:top w:color="000000" w:space="0" w:val="single" w:sz="6"/>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Autor</w:t>
            </w:r>
            <w:r w:rsidRPr="00000000" w:rsidR="00000000" w:rsidDel="00000000">
              <w:rPr>
                <w:rtl w:val="0"/>
              </w:rPr>
            </w:r>
          </w:p>
        </w:tc>
      </w:tr>
      <w:tr>
        <w:tc>
          <w:tcPr>
            <w:tcBorders>
              <w:top w:color="000000" w:space="0" w:val="nil" w:sz="0"/>
              <w:left w:color="000000" w:space="0" w:val="single" w:sz="6"/>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w:t>
            </w:r>
            <w:r w:rsidRPr="00000000" w:rsidR="00000000" w:rsidDel="00000000">
              <w:rPr>
                <w:rFonts w:cs="Verdana" w:hAnsi="Verdana" w:eastAsia="Verdana" w:ascii="Verdana"/>
                <w:rtl w:val="0"/>
              </w:rPr>
              <w:t xml:space="preserve">30</w:t>
            </w:r>
            <w:r w:rsidRPr="00000000" w:rsidR="00000000" w:rsidDel="00000000">
              <w:rPr>
                <w:rFonts w:cs="Verdana" w:hAnsi="Verdana" w:eastAsia="Verdana" w:ascii="Verdana"/>
                <w:b w:val="0"/>
                <w:sz w:val="20"/>
                <w:vertAlign w:val="baseline"/>
                <w:rtl w:val="0"/>
              </w:rPr>
              <w:t xml:space="preserve">/</w:t>
            </w:r>
            <w:r w:rsidRPr="00000000" w:rsidR="00000000" w:rsidDel="00000000">
              <w:rPr>
                <w:rFonts w:cs="Verdana" w:hAnsi="Verdana" w:eastAsia="Verdana" w:ascii="Verdana"/>
                <w:rtl w:val="0"/>
              </w:rPr>
              <w:t xml:space="preserve">08</w:t>
            </w:r>
            <w:r w:rsidRPr="00000000" w:rsidR="00000000" w:rsidDel="00000000">
              <w:rPr>
                <w:rFonts w:cs="Verdana" w:hAnsi="Verdana" w:eastAsia="Verdana" w:ascii="Verdana"/>
                <w:b w:val="0"/>
                <w:sz w:val="20"/>
                <w:vertAlign w:val="baseline"/>
                <w:rtl w:val="0"/>
              </w:rPr>
              <w:t xml:space="preserve">/</w:t>
            </w:r>
            <w:r w:rsidRPr="00000000" w:rsidR="00000000" w:rsidDel="00000000">
              <w:rPr>
                <w:rFonts w:cs="Verdana" w:hAnsi="Verdana" w:eastAsia="Verdana" w:ascii="Verdana"/>
                <w:rtl w:val="0"/>
              </w:rPr>
              <w:t xml:space="preserve">2014</w:t>
            </w:r>
            <w:r w:rsidRPr="00000000" w:rsidR="00000000" w:rsidDel="00000000">
              <w:rPr>
                <w:rFonts w:cs="Verdana" w:hAnsi="Verdana" w:eastAsia="Verdana" w:ascii="Verdana"/>
                <w:b w:val="0"/>
                <w:sz w:val="20"/>
                <w:vertAlign w:val="baseline"/>
                <w:rtl w:val="0"/>
              </w:rPr>
              <w:t xml:space="preserve">]</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w:t>
            </w:r>
            <w:r w:rsidRPr="00000000" w:rsidR="00000000" w:rsidDel="00000000">
              <w:rPr>
                <w:rFonts w:cs="Verdana" w:hAnsi="Verdana" w:eastAsia="Verdana" w:ascii="Verdana"/>
                <w:rtl w:val="0"/>
              </w:rPr>
              <w:t xml:space="preserve">1.0]</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rtl w:val="0"/>
              </w:rPr>
              <w:t xml:space="preserve">Creación del documento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rtl w:val="0"/>
              </w:rPr>
              <w:t xml:space="preserve">Demián Ardus</w:t>
            </w:r>
            <w:r w:rsidRPr="00000000" w:rsidR="00000000" w:rsidDel="00000000">
              <w:rPr>
                <w:rtl w:val="0"/>
              </w:rPr>
            </w:r>
          </w:p>
        </w:tc>
      </w:tr>
      <w:tr>
        <w:tc>
          <w:tcPr>
            <w:tcBorders>
              <w:top w:color="000000" w:space="0" w:val="nil" w:sz="0"/>
              <w:left w:color="000000" w:space="0" w:val="single" w:sz="6"/>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31/</w:t>
            </w:r>
            <w:r w:rsidRPr="00000000" w:rsidR="00000000" w:rsidDel="00000000">
              <w:rPr>
                <w:rFonts w:cs="Verdana" w:hAnsi="Verdana" w:eastAsia="Verdana" w:ascii="Verdana"/>
                <w:rtl w:val="0"/>
              </w:rPr>
              <w:t xml:space="preserve">08/2014</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rtl w:val="0"/>
              </w:rPr>
              <w:t xml:space="preserve">1.1</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rtl w:val="0"/>
              </w:rPr>
              <w:t xml:space="preserve">Revisión de SQA</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rtl w:val="0"/>
              </w:rPr>
              <w:t xml:space="preserve">Santiago Gómez</w:t>
            </w:r>
            <w:r w:rsidRPr="00000000" w:rsidR="00000000" w:rsidDel="00000000">
              <w:rPr>
                <w:rtl w:val="0"/>
              </w:rPr>
            </w:r>
          </w:p>
        </w:tc>
      </w:tr>
      <w:tr>
        <w:tc>
          <w:tcPr>
            <w:tcBorders>
              <w:top w:color="000000" w:space="0" w:val="nil" w:sz="0"/>
              <w:left w:color="000000" w:space="0" w:val="single" w:sz="6"/>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r>
      <w:tr>
        <w:tc>
          <w:tcPr>
            <w:tcBorders>
              <w:top w:color="000000" w:space="0" w:val="nil" w:sz="0"/>
              <w:left w:color="000000" w:space="0" w:val="single" w:sz="6"/>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r>
    </w:tbl>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spacing w:lineRule="auto" w:after="120" w:line="240" w:before="120"/>
        <w:contextualSpacing w:val="0"/>
        <w:jc w:val="center"/>
      </w:pPr>
      <w:r w:rsidRPr="00000000" w:rsidR="00000000" w:rsidDel="00000000">
        <w:rPr>
          <w:rFonts w:cs="Verdana" w:hAnsi="Verdana" w:eastAsia="Verdana" w:ascii="Verdana"/>
          <w:b w:val="1"/>
          <w:sz w:val="36"/>
          <w:vertAlign w:val="baseline"/>
          <w:rtl w:val="0"/>
        </w:rPr>
        <w:t xml:space="preserve">Contenido</w:t>
      </w:r>
      <w:r w:rsidRPr="00000000" w:rsidR="00000000" w:rsidDel="00000000">
        <w:rPr>
          <w:rtl w:val="0"/>
        </w:rPr>
      </w:r>
    </w:p>
    <w:p w:rsidP="00000000" w:rsidRPr="00000000" w:rsidR="00000000" w:rsidDel="00000000" w:rsidRDefault="00000000">
      <w:pPr>
        <w:tabs>
          <w:tab w:val="left" w:pos="400"/>
          <w:tab w:val="right" w:pos="8494"/>
        </w:tabs>
        <w:spacing w:lineRule="auto" w:after="120" w:line="240" w:before="120"/>
        <w:contextualSpacing w:val="0"/>
      </w:pPr>
      <w:hyperlink r:id="rId5">
        <w:r w:rsidRPr="00000000" w:rsidR="00000000" w:rsidDel="00000000">
          <w:rPr>
            <w:rFonts w:cs="Times New Roman" w:hAnsi="Times New Roman" w:eastAsia="Times New Roman" w:ascii="Times New Roman"/>
            <w:b w:val="1"/>
            <w:smallCaps w:val="1"/>
            <w:color w:val="0000ff"/>
            <w:sz w:val="20"/>
            <w:u w:val="single"/>
            <w:vertAlign w:val="baseline"/>
            <w:rtl w:val="0"/>
          </w:rPr>
          <w:t xml:space="preserve">1.</w:t>
        </w:r>
      </w:hyperlink>
      <w:hyperlink r:id="rId6">
        <w:r w:rsidRPr="00000000" w:rsidR="00000000" w:rsidDel="00000000">
          <w:rPr>
            <w:rFonts w:cs="Times New Roman" w:hAnsi="Times New Roman" w:eastAsia="Times New Roman" w:ascii="Times New Roman"/>
            <w:b w:val="0"/>
            <w:smallCaps w:val="0"/>
            <w:sz w:val="24"/>
            <w:vertAlign w:val="baseline"/>
            <w:rtl w:val="0"/>
          </w:rPr>
          <w:tab/>
        </w:r>
      </w:hyperlink>
      <w:hyperlink r:id="rId7">
        <w:r w:rsidRPr="00000000" w:rsidR="00000000" w:rsidDel="00000000">
          <w:rPr>
            <w:rFonts w:cs="Times New Roman" w:hAnsi="Times New Roman" w:eastAsia="Times New Roman" w:ascii="Times New Roman"/>
            <w:b w:val="1"/>
            <w:smallCaps w:val="1"/>
            <w:color w:val="0000ff"/>
            <w:sz w:val="20"/>
            <w:u w:val="single"/>
            <w:vertAlign w:val="baseline"/>
            <w:rtl w:val="0"/>
          </w:rPr>
          <w:t xml:space="preserve">DEFINICIÓN DEL AMBIENTE CONTROLADO</w:t>
        </w:r>
      </w:hyperlink>
      <w:hyperlink r:id="rId8">
        <w:r w:rsidRPr="00000000" w:rsidR="00000000" w:rsidDel="00000000">
          <w:rPr>
            <w:rFonts w:cs="Times New Roman" w:hAnsi="Times New Roman" w:eastAsia="Times New Roman" w:ascii="Times New Roman"/>
            <w:b w:val="1"/>
            <w:smallCaps w:val="1"/>
            <w:sz w:val="20"/>
            <w:vertAlign w:val="baseline"/>
            <w:rtl w:val="0"/>
          </w:rPr>
          <w:tab/>
          <w:t xml:space="preserve">3</w:t>
        </w:r>
      </w:hyperlink>
      <w:hyperlink r:id="rId9">
        <w:r w:rsidRPr="00000000" w:rsidR="00000000" w:rsidDel="00000000">
          <w:rPr>
            <w:rtl w:val="0"/>
          </w:rPr>
        </w:r>
      </w:hyperlink>
    </w:p>
    <w:p w:rsidP="00000000" w:rsidRPr="00000000" w:rsidR="00000000" w:rsidDel="00000000" w:rsidRDefault="00000000">
      <w:pPr>
        <w:tabs>
          <w:tab w:val="left" w:pos="400"/>
          <w:tab w:val="right" w:pos="8494"/>
        </w:tabs>
        <w:spacing w:lineRule="auto" w:after="120" w:line="240" w:before="120"/>
        <w:contextualSpacing w:val="0"/>
      </w:pPr>
      <w:hyperlink r:id="rId10">
        <w:r w:rsidRPr="00000000" w:rsidR="00000000" w:rsidDel="00000000">
          <w:rPr>
            <w:rFonts w:cs="Times New Roman" w:hAnsi="Times New Roman" w:eastAsia="Times New Roman" w:ascii="Times New Roman"/>
            <w:b w:val="1"/>
            <w:smallCaps w:val="1"/>
            <w:color w:val="0000ff"/>
            <w:sz w:val="20"/>
            <w:u w:val="single"/>
            <w:vertAlign w:val="baseline"/>
            <w:rtl w:val="0"/>
          </w:rPr>
          <w:t xml:space="preserve">2.</w:t>
        </w:r>
      </w:hyperlink>
      <w:hyperlink r:id="rId11">
        <w:r w:rsidRPr="00000000" w:rsidR="00000000" w:rsidDel="00000000">
          <w:rPr>
            <w:rFonts w:cs="Times New Roman" w:hAnsi="Times New Roman" w:eastAsia="Times New Roman" w:ascii="Times New Roman"/>
            <w:b w:val="0"/>
            <w:smallCaps w:val="0"/>
            <w:sz w:val="24"/>
            <w:vertAlign w:val="baseline"/>
            <w:rtl w:val="0"/>
          </w:rPr>
          <w:tab/>
        </w:r>
      </w:hyperlink>
      <w:hyperlink r:id="rId12">
        <w:r w:rsidRPr="00000000" w:rsidR="00000000" w:rsidDel="00000000">
          <w:rPr>
            <w:rFonts w:cs="Times New Roman" w:hAnsi="Times New Roman" w:eastAsia="Times New Roman" w:ascii="Times New Roman"/>
            <w:b w:val="1"/>
            <w:smallCaps w:val="1"/>
            <w:color w:val="0000ff"/>
            <w:sz w:val="20"/>
            <w:u w:val="single"/>
            <w:vertAlign w:val="baseline"/>
            <w:rtl w:val="0"/>
          </w:rPr>
          <w:t xml:space="preserve">DESCRIPCIÓN DEL USO DEL AMBIENTE CONTROLADO</w:t>
        </w:r>
      </w:hyperlink>
      <w:hyperlink r:id="rId13">
        <w:r w:rsidRPr="00000000" w:rsidR="00000000" w:rsidDel="00000000">
          <w:rPr>
            <w:rFonts w:cs="Times New Roman" w:hAnsi="Times New Roman" w:eastAsia="Times New Roman" w:ascii="Times New Roman"/>
            <w:b w:val="1"/>
            <w:smallCaps w:val="1"/>
            <w:sz w:val="20"/>
            <w:vertAlign w:val="baseline"/>
            <w:rtl w:val="0"/>
          </w:rPr>
          <w:tab/>
          <w:t xml:space="preserve">3</w:t>
        </w:r>
      </w:hyperlink>
      <w:hyperlink r:id="rId14">
        <w:r w:rsidRPr="00000000" w:rsidR="00000000" w:rsidDel="00000000">
          <w:rPr>
            <w:rtl w:val="0"/>
          </w:rPr>
        </w:r>
      </w:hyperlink>
    </w:p>
    <w:p w:rsidP="00000000" w:rsidRPr="00000000" w:rsidR="00000000" w:rsidDel="00000000" w:rsidRDefault="00000000">
      <w:pPr>
        <w:tabs>
          <w:tab w:val="left" w:pos="400"/>
          <w:tab w:val="right" w:pos="8494"/>
        </w:tabs>
        <w:spacing w:lineRule="auto" w:after="120" w:line="240" w:before="120"/>
        <w:contextualSpacing w:val="0"/>
      </w:pPr>
      <w:hyperlink r:id="rId15">
        <w:r w:rsidRPr="00000000" w:rsidR="00000000" w:rsidDel="00000000">
          <w:rPr>
            <w:rFonts w:cs="Times New Roman" w:hAnsi="Times New Roman" w:eastAsia="Times New Roman" w:ascii="Times New Roman"/>
            <w:b w:val="1"/>
            <w:smallCaps w:val="1"/>
            <w:color w:val="0000ff"/>
            <w:sz w:val="20"/>
            <w:u w:val="single"/>
            <w:vertAlign w:val="baseline"/>
            <w:rtl w:val="0"/>
          </w:rPr>
          <w:t xml:space="preserve">3.</w:t>
        </w:r>
      </w:hyperlink>
      <w:hyperlink r:id="rId16">
        <w:r w:rsidRPr="00000000" w:rsidR="00000000" w:rsidDel="00000000">
          <w:rPr>
            <w:rFonts w:cs="Times New Roman" w:hAnsi="Times New Roman" w:eastAsia="Times New Roman" w:ascii="Times New Roman"/>
            <w:b w:val="0"/>
            <w:smallCaps w:val="0"/>
            <w:sz w:val="24"/>
            <w:vertAlign w:val="baseline"/>
            <w:rtl w:val="0"/>
          </w:rPr>
          <w:tab/>
        </w:r>
      </w:hyperlink>
      <w:hyperlink r:id="rId17">
        <w:r w:rsidRPr="00000000" w:rsidR="00000000" w:rsidDel="00000000">
          <w:rPr>
            <w:rFonts w:cs="Times New Roman" w:hAnsi="Times New Roman" w:eastAsia="Times New Roman" w:ascii="Times New Roman"/>
            <w:b w:val="1"/>
            <w:smallCaps w:val="1"/>
            <w:color w:val="0000ff"/>
            <w:sz w:val="20"/>
            <w:u w:val="single"/>
            <w:vertAlign w:val="baseline"/>
            <w:rtl w:val="0"/>
          </w:rPr>
          <w:t xml:space="preserve">RESPONSABILIDADES</w:t>
        </w:r>
      </w:hyperlink>
      <w:hyperlink r:id="rId18">
        <w:r w:rsidRPr="00000000" w:rsidR="00000000" w:rsidDel="00000000">
          <w:rPr>
            <w:rFonts w:cs="Times New Roman" w:hAnsi="Times New Roman" w:eastAsia="Times New Roman" w:ascii="Times New Roman"/>
            <w:b w:val="1"/>
            <w:smallCaps w:val="1"/>
            <w:sz w:val="20"/>
            <w:vertAlign w:val="baseline"/>
            <w:rtl w:val="0"/>
          </w:rPr>
          <w:tab/>
          <w:t xml:space="preserve">3</w:t>
        </w:r>
      </w:hyperlink>
      <w:hyperlink r:id="rId19">
        <w:r w:rsidRPr="00000000" w:rsidR="00000000" w:rsidDel="00000000">
          <w:rPr>
            <w:rtl w:val="0"/>
          </w:rPr>
        </w:r>
      </w:hyperlink>
    </w:p>
    <w:p w:rsidP="00000000" w:rsidRPr="00000000" w:rsidR="00000000" w:rsidDel="00000000" w:rsidRDefault="00000000">
      <w:pPr>
        <w:contextualSpacing w:val="0"/>
      </w:pPr>
      <w:hyperlink r:id="rId20">
        <w:r w:rsidRPr="00000000" w:rsidR="00000000" w:rsidDel="00000000">
          <w:rPr>
            <w:rtl w:val="0"/>
          </w:rPr>
        </w:r>
      </w:hyperlink>
    </w:p>
    <w:p w:rsidP="00000000" w:rsidRPr="00000000" w:rsidR="00000000" w:rsidDel="00000000" w:rsidRDefault="00000000">
      <w:pPr>
        <w:contextualSpacing w:val="0"/>
      </w:pPr>
      <w:hyperlink r:id="rId21">
        <w:r w:rsidRPr="00000000" w:rsidR="00000000" w:rsidDel="00000000">
          <w:rPr>
            <w:rtl w:val="0"/>
          </w:rPr>
        </w:r>
      </w:hyperlink>
    </w:p>
    <w:p w:rsidP="00000000" w:rsidRPr="00000000" w:rsidR="00000000" w:rsidDel="00000000" w:rsidRDefault="00000000">
      <w:pPr>
        <w:contextualSpacing w:val="0"/>
      </w:pPr>
      <w:hyperlink r:id="rId22">
        <w:r w:rsidRPr="00000000" w:rsidR="00000000" w:rsidDel="00000000">
          <w:rPr>
            <w:rtl w:val="0"/>
          </w:rPr>
        </w:r>
      </w:hyperlink>
    </w:p>
    <w:p w:rsidP="00000000" w:rsidRPr="00000000" w:rsidR="00000000" w:rsidDel="00000000" w:rsidRDefault="00000000">
      <w:pPr>
        <w:contextualSpacing w:val="0"/>
      </w:pPr>
      <w:hyperlink r:id="rId23">
        <w:r w:rsidRPr="00000000" w:rsidR="00000000" w:rsidDel="00000000">
          <w:rPr>
            <w:rtl w:val="0"/>
          </w:rPr>
        </w:r>
      </w:hyperlink>
    </w:p>
    <w:p w:rsidP="00000000" w:rsidRPr="00000000" w:rsidR="00000000" w:rsidDel="00000000" w:rsidRDefault="00000000">
      <w:pPr>
        <w:contextualSpacing w:val="0"/>
      </w:pPr>
      <w:hyperlink r:id="rId24">
        <w:r w:rsidRPr="00000000" w:rsidR="00000000" w:rsidDel="00000000">
          <w:rPr>
            <w:rtl w:val="0"/>
          </w:rPr>
        </w:r>
      </w:hyperlink>
    </w:p>
    <w:p w:rsidP="00000000" w:rsidRPr="00000000" w:rsidR="00000000" w:rsidDel="00000000" w:rsidRDefault="00000000">
      <w:pPr>
        <w:contextualSpacing w:val="0"/>
      </w:pPr>
      <w:hyperlink r:id="rId25">
        <w:r w:rsidRPr="00000000" w:rsidR="00000000" w:rsidDel="00000000">
          <w:rPr>
            <w:rtl w:val="0"/>
          </w:rPr>
        </w:r>
      </w:hyperlink>
    </w:p>
    <w:p w:rsidP="00000000" w:rsidRPr="00000000" w:rsidR="00000000" w:rsidDel="00000000" w:rsidRDefault="00000000">
      <w:pPr>
        <w:contextualSpacing w:val="0"/>
      </w:pPr>
      <w:hyperlink r:id="rId26">
        <w:r w:rsidRPr="00000000" w:rsidR="00000000" w:rsidDel="00000000">
          <w:rPr>
            <w:rtl w:val="0"/>
          </w:rPr>
        </w:r>
      </w:hyperlink>
    </w:p>
    <w:p w:rsidP="00000000" w:rsidRPr="00000000" w:rsidR="00000000" w:rsidDel="00000000" w:rsidRDefault="00000000">
      <w:pPr>
        <w:contextualSpacing w:val="0"/>
      </w:pPr>
      <w:hyperlink r:id="rId27">
        <w:r w:rsidRPr="00000000" w:rsidR="00000000" w:rsidDel="00000000">
          <w:rPr>
            <w:rtl w:val="0"/>
          </w:rPr>
        </w:r>
      </w:hyperlink>
    </w:p>
    <w:p w:rsidP="00000000" w:rsidRPr="00000000" w:rsidR="00000000" w:rsidDel="00000000" w:rsidRDefault="00000000">
      <w:pPr>
        <w:contextualSpacing w:val="0"/>
      </w:pPr>
      <w:hyperlink r:id="rId28">
        <w:r w:rsidRPr="00000000" w:rsidR="00000000" w:rsidDel="00000000">
          <w:rPr>
            <w:rtl w:val="0"/>
          </w:rPr>
        </w:r>
      </w:hyperlink>
    </w:p>
    <w:p w:rsidP="00000000" w:rsidRPr="00000000" w:rsidR="00000000" w:rsidDel="00000000" w:rsidRDefault="00000000">
      <w:pPr>
        <w:contextualSpacing w:val="0"/>
      </w:pPr>
      <w:hyperlink r:id="rId29">
        <w:r w:rsidRPr="00000000" w:rsidR="00000000" w:rsidDel="00000000">
          <w:rPr>
            <w:rtl w:val="0"/>
          </w:rPr>
        </w:r>
      </w:hyperlink>
    </w:p>
    <w:p w:rsidP="00000000" w:rsidRPr="00000000" w:rsidR="00000000" w:rsidDel="00000000" w:rsidRDefault="00000000">
      <w:pPr>
        <w:contextualSpacing w:val="0"/>
      </w:pPr>
      <w:hyperlink r:id="rId30">
        <w:r w:rsidRPr="00000000" w:rsidR="00000000" w:rsidDel="00000000">
          <w:rPr>
            <w:rtl w:val="0"/>
          </w:rPr>
        </w:r>
      </w:hyperlink>
    </w:p>
    <w:p w:rsidP="00000000" w:rsidRPr="00000000" w:rsidR="00000000" w:rsidDel="00000000" w:rsidRDefault="00000000">
      <w:pPr>
        <w:contextualSpacing w:val="0"/>
      </w:pPr>
      <w:hyperlink r:id="rId31">
        <w:r w:rsidRPr="00000000" w:rsidR="00000000" w:rsidDel="00000000">
          <w:rPr>
            <w:rtl w:val="0"/>
          </w:rPr>
        </w:r>
      </w:hyperlink>
    </w:p>
    <w:p w:rsidP="00000000" w:rsidRPr="00000000" w:rsidR="00000000" w:rsidDel="00000000" w:rsidRDefault="00000000">
      <w:pPr>
        <w:contextualSpacing w:val="0"/>
      </w:pPr>
      <w:hyperlink r:id="rId32">
        <w:r w:rsidRPr="00000000" w:rsidR="00000000" w:rsidDel="00000000">
          <w:rPr>
            <w:rtl w:val="0"/>
          </w:rPr>
        </w:r>
      </w:hyperlink>
    </w:p>
    <w:p w:rsidP="00000000" w:rsidRPr="00000000" w:rsidR="00000000" w:rsidDel="00000000" w:rsidRDefault="00000000">
      <w:pPr>
        <w:contextualSpacing w:val="0"/>
      </w:pPr>
      <w:hyperlink r:id="rId33">
        <w:r w:rsidRPr="00000000" w:rsidR="00000000" w:rsidDel="00000000">
          <w:rPr>
            <w:rtl w:val="0"/>
          </w:rPr>
        </w:r>
      </w:hyperlink>
    </w:p>
    <w:p w:rsidP="00000000" w:rsidRPr="00000000" w:rsidR="00000000" w:rsidDel="00000000" w:rsidRDefault="00000000">
      <w:pPr>
        <w:contextualSpacing w:val="0"/>
      </w:pPr>
      <w:hyperlink r:id="rId34">
        <w:r w:rsidRPr="00000000" w:rsidR="00000000" w:rsidDel="00000000">
          <w:rPr>
            <w:rtl w:val="0"/>
          </w:rPr>
        </w:r>
      </w:hyperlink>
    </w:p>
    <w:p w:rsidP="00000000" w:rsidRPr="00000000" w:rsidR="00000000" w:rsidDel="00000000" w:rsidRDefault="00000000">
      <w:pPr>
        <w:contextualSpacing w:val="0"/>
      </w:pPr>
      <w:hyperlink r:id="rId35">
        <w:r w:rsidRPr="00000000" w:rsidR="00000000" w:rsidDel="00000000">
          <w:rPr>
            <w:rtl w:val="0"/>
          </w:rPr>
        </w:r>
      </w:hyperlink>
    </w:p>
    <w:p w:rsidP="00000000" w:rsidRPr="00000000" w:rsidR="00000000" w:rsidDel="00000000" w:rsidRDefault="00000000">
      <w:pPr>
        <w:contextualSpacing w:val="0"/>
      </w:pPr>
      <w:hyperlink r:id="rId36">
        <w:r w:rsidRPr="00000000" w:rsidR="00000000" w:rsidDel="00000000">
          <w:rPr>
            <w:rtl w:val="0"/>
          </w:rPr>
        </w:r>
      </w:hyperlink>
    </w:p>
    <w:p w:rsidP="00000000" w:rsidRPr="00000000" w:rsidR="00000000" w:rsidDel="00000000" w:rsidRDefault="00000000">
      <w:pPr>
        <w:contextualSpacing w:val="0"/>
      </w:pPr>
      <w:hyperlink r:id="rId37">
        <w:r w:rsidRPr="00000000" w:rsidR="00000000" w:rsidDel="00000000">
          <w:rPr>
            <w:rtl w:val="0"/>
          </w:rPr>
        </w:r>
      </w:hyperlink>
    </w:p>
    <w:p w:rsidP="00000000" w:rsidRPr="00000000" w:rsidR="00000000" w:rsidDel="00000000" w:rsidRDefault="00000000">
      <w:pPr>
        <w:contextualSpacing w:val="0"/>
      </w:pPr>
      <w:hyperlink r:id="rId38">
        <w:r w:rsidRPr="00000000" w:rsidR="00000000" w:rsidDel="00000000">
          <w:rPr>
            <w:rtl w:val="0"/>
          </w:rPr>
        </w:r>
      </w:hyperlink>
    </w:p>
    <w:p w:rsidP="00000000" w:rsidRPr="00000000" w:rsidR="00000000" w:rsidDel="00000000" w:rsidRDefault="00000000">
      <w:pPr>
        <w:contextualSpacing w:val="0"/>
      </w:pPr>
      <w:hyperlink r:id="rId39">
        <w:r w:rsidRPr="00000000" w:rsidR="00000000" w:rsidDel="00000000">
          <w:rPr>
            <w:rtl w:val="0"/>
          </w:rPr>
        </w:r>
      </w:hyperlink>
    </w:p>
    <w:p w:rsidP="00000000" w:rsidRPr="00000000" w:rsidR="00000000" w:rsidDel="00000000" w:rsidRDefault="00000000">
      <w:pPr>
        <w:contextualSpacing w:val="0"/>
      </w:pPr>
      <w:bookmarkStart w:id="0" w:colFirst="0" w:name="h.gjdgxs" w:colLast="0"/>
      <w:bookmarkEnd w:id="0"/>
      <w:hyperlink r:id="rId40">
        <w:r w:rsidRPr="00000000" w:rsidR="00000000" w:rsidDel="00000000">
          <w:rPr>
            <w:rtl w:val="0"/>
          </w:rPr>
        </w:r>
      </w:hyperlink>
    </w:p>
    <w:p w:rsidP="00000000" w:rsidRPr="00000000" w:rsidR="00000000" w:rsidDel="00000000" w:rsidRDefault="00000000">
      <w:r w:rsidRPr="00000000" w:rsidR="00000000" w:rsidDel="00000000">
        <w:br w:type="page"/>
      </w:r>
    </w:p>
    <w:p w:rsidP="00000000" w:rsidRPr="00000000" w:rsidR="00000000" w:rsidDel="00000000" w:rsidRDefault="00000000">
      <w:pPr>
        <w:numPr>
          <w:ilvl w:val="0"/>
          <w:numId w:val="1"/>
        </w:numPr>
        <w:spacing w:lineRule="auto" w:after="120" w:line="240" w:before="120"/>
        <w:ind w:left="567" w:hanging="566"/>
        <w:jc w:val="both"/>
        <w:rPr/>
      </w:pPr>
      <w:r w:rsidRPr="00000000" w:rsidR="00000000" w:rsidDel="00000000">
        <w:rPr>
          <w:rFonts w:cs="Verdana" w:hAnsi="Verdana" w:eastAsia="Verdana" w:ascii="Verdana"/>
          <w:b w:val="1"/>
          <w:sz w:val="22"/>
          <w:vertAlign w:val="baseline"/>
          <w:rtl w:val="0"/>
        </w:rPr>
        <w:t xml:space="preserve">Definición del Ambiente Controlado</w:t>
      </w: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rtl w:val="0"/>
        </w:rPr>
        <w:t xml:space="preserve">El ambiente controlado se implementara por medio de Git, especificamente GitHub. </w:t>
      </w:r>
    </w:p>
    <w:p w:rsidP="00000000" w:rsidRPr="00000000" w:rsidR="00000000" w:rsidDel="00000000" w:rsidRDefault="00000000">
      <w:pPr>
        <w:contextualSpacing w:val="0"/>
      </w:pPr>
      <w:bookmarkStart w:id="1" w:colFirst="0" w:name="h.30j0zll" w:colLast="0"/>
      <w:bookmarkEnd w:id="1"/>
      <w:r w:rsidRPr="00000000" w:rsidR="00000000" w:rsidDel="00000000">
        <w:rPr>
          <w:rtl w:val="0"/>
        </w:rPr>
      </w:r>
    </w:p>
    <w:p w:rsidP="00000000" w:rsidRPr="00000000" w:rsidR="00000000" w:rsidDel="00000000" w:rsidRDefault="00000000">
      <w:pPr>
        <w:numPr>
          <w:ilvl w:val="0"/>
          <w:numId w:val="1"/>
        </w:numPr>
        <w:spacing w:lineRule="auto" w:after="120" w:line="240" w:before="120"/>
        <w:ind w:left="567" w:hanging="566"/>
        <w:jc w:val="both"/>
        <w:rPr/>
      </w:pPr>
      <w:r w:rsidRPr="00000000" w:rsidR="00000000" w:rsidDel="00000000">
        <w:rPr>
          <w:rFonts w:cs="Verdana" w:hAnsi="Verdana" w:eastAsia="Verdana" w:ascii="Verdana"/>
          <w:b w:val="1"/>
          <w:sz w:val="22"/>
          <w:vertAlign w:val="baseline"/>
          <w:rtl w:val="0"/>
        </w:rPr>
        <w:t xml:space="preserve">Descripción del uso del Ambiente Controlado</w:t>
      </w: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sz w:val="22"/>
          <w:u w:val="single"/>
          <w:rtl w:val="0"/>
        </w:rPr>
        <w:t xml:space="preserve">Observaciones:</w:t>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sz w:val="22"/>
          <w:rtl w:val="0"/>
        </w:rPr>
        <w:t xml:space="preserve">En la branch principal “master” se encuentra el código revisado y aprobado. Este es el código que va a ser subido o está actualmente en el servidor. Esta branch será entonces la linea base del proyecto.</w:t>
      </w:r>
    </w:p>
    <w:p w:rsidP="00000000" w:rsidRPr="00000000" w:rsidR="00000000" w:rsidDel="00000000" w:rsidRDefault="00000000">
      <w:pPr>
        <w:spacing w:lineRule="auto" w:line="276"/>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sz w:val="22"/>
          <w:rtl w:val="0"/>
        </w:rPr>
        <w:t xml:space="preserve">“origin” es el nombre que hace referencia al repositorio remoto, puede tener cualquier otro nombre pero generalmente se usa este. Para ver los repositorios remotos utilizamos: git remote -v.</w:t>
      </w:r>
    </w:p>
    <w:p w:rsidP="00000000" w:rsidRPr="00000000" w:rsidR="00000000" w:rsidDel="00000000" w:rsidRDefault="00000000">
      <w:pPr>
        <w:spacing w:lineRule="auto" w:line="276"/>
        <w:contextualSpacing w:val="0"/>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sz w:val="22"/>
          <w:rtl w:val="0"/>
        </w:rPr>
        <w:t xml:space="preserve">La nomenclatura a utilizar para las branches será feature/título donde en la primer parte se especifica la característica de la branch y la segunda el título o nombre de la misma.</w:t>
      </w:r>
    </w:p>
    <w:p w:rsidP="00000000" w:rsidRPr="00000000" w:rsidR="00000000" w:rsidDel="00000000" w:rsidRDefault="00000000">
      <w:pPr>
        <w:spacing w:lineRule="auto" w:line="276"/>
        <w:contextualSpacing w:val="0"/>
      </w:pPr>
      <w:r w:rsidRPr="00000000" w:rsidR="00000000" w:rsidDel="00000000">
        <w:rPr>
          <w:sz w:val="22"/>
          <w:rtl w:val="0"/>
        </w:rPr>
        <w:t xml:space="preserve">Ejemplos: feature/fb_registration, bugfix/forgot_my_password, nonfunctional/css_refactor.</w:t>
      </w: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line="276"/>
        <w:contextualSpacing w:val="0"/>
      </w:pPr>
      <w:r w:rsidRPr="00000000" w:rsidR="00000000" w:rsidDel="00000000">
        <w:rPr>
          <w:sz w:val="22"/>
          <w:u w:val="single"/>
          <w:rtl w:val="0"/>
        </w:rPr>
        <w:t xml:space="preserve">Pasos para trabajar con el repositorio:</w:t>
      </w:r>
    </w:p>
    <w:p w:rsidP="00000000" w:rsidRPr="00000000" w:rsidR="00000000" w:rsidDel="00000000" w:rsidRDefault="00000000">
      <w:pPr>
        <w:numPr>
          <w:ilvl w:val="0"/>
          <w:numId w:val="2"/>
        </w:numPr>
        <w:spacing w:lineRule="auto" w:line="276"/>
        <w:ind w:left="720" w:hanging="359"/>
        <w:contextualSpacing w:val="1"/>
        <w:rPr>
          <w:sz w:val="22"/>
        </w:rPr>
      </w:pPr>
      <w:r w:rsidRPr="00000000" w:rsidR="00000000" w:rsidDel="00000000">
        <w:rPr>
          <w:sz w:val="22"/>
          <w:rtl w:val="0"/>
        </w:rPr>
        <w:t xml:space="preserve">Nos paramos en la branch master. (git checkout master).</w:t>
      </w:r>
    </w:p>
    <w:p w:rsidP="00000000" w:rsidRPr="00000000" w:rsidR="00000000" w:rsidDel="00000000" w:rsidRDefault="00000000">
      <w:pPr>
        <w:numPr>
          <w:ilvl w:val="0"/>
          <w:numId w:val="2"/>
        </w:numPr>
        <w:spacing w:lineRule="auto" w:line="276"/>
        <w:ind w:left="720" w:hanging="359"/>
        <w:contextualSpacing w:val="1"/>
        <w:rPr>
          <w:sz w:val="22"/>
          <w:u w:val="none"/>
        </w:rPr>
      </w:pPr>
      <w:r w:rsidRPr="00000000" w:rsidR="00000000" w:rsidDel="00000000">
        <w:rPr>
          <w:sz w:val="22"/>
          <w:rtl w:val="0"/>
        </w:rPr>
        <w:t xml:space="preserve">Actualizamos la branch master para estar sincronizados con la principal. (git pull origin master:master).</w:t>
      </w:r>
    </w:p>
    <w:p w:rsidP="00000000" w:rsidRPr="00000000" w:rsidR="00000000" w:rsidDel="00000000" w:rsidRDefault="00000000">
      <w:pPr>
        <w:numPr>
          <w:ilvl w:val="0"/>
          <w:numId w:val="2"/>
        </w:numPr>
        <w:spacing w:lineRule="auto" w:line="276"/>
        <w:ind w:left="720" w:hanging="359"/>
        <w:contextualSpacing w:val="1"/>
        <w:rPr>
          <w:sz w:val="22"/>
          <w:u w:val="none"/>
        </w:rPr>
      </w:pPr>
      <w:r w:rsidRPr="00000000" w:rsidR="00000000" w:rsidDel="00000000">
        <w:rPr>
          <w:sz w:val="22"/>
          <w:rtl w:val="0"/>
        </w:rPr>
        <w:t xml:space="preserve">Creamos una nueva branch local a partir de la branch master (git checkout -b feature/NuevaFeature).</w:t>
      </w:r>
    </w:p>
    <w:p w:rsidP="00000000" w:rsidRPr="00000000" w:rsidR="00000000" w:rsidDel="00000000" w:rsidRDefault="00000000">
      <w:pPr>
        <w:numPr>
          <w:ilvl w:val="0"/>
          <w:numId w:val="2"/>
        </w:numPr>
        <w:spacing w:lineRule="auto" w:line="276"/>
        <w:ind w:left="720" w:hanging="359"/>
        <w:contextualSpacing w:val="1"/>
        <w:rPr>
          <w:sz w:val="22"/>
          <w:u w:val="none"/>
        </w:rPr>
      </w:pPr>
      <w:r w:rsidRPr="00000000" w:rsidR="00000000" w:rsidDel="00000000">
        <w:rPr>
          <w:sz w:val="22"/>
          <w:rtl w:val="0"/>
        </w:rPr>
        <w:t xml:space="preserve">Programamos la NuevaFeature.</w:t>
      </w:r>
    </w:p>
    <w:p w:rsidP="00000000" w:rsidRPr="00000000" w:rsidR="00000000" w:rsidDel="00000000" w:rsidRDefault="00000000">
      <w:pPr>
        <w:numPr>
          <w:ilvl w:val="0"/>
          <w:numId w:val="2"/>
        </w:numPr>
        <w:spacing w:lineRule="auto" w:line="276"/>
        <w:ind w:left="720" w:hanging="359"/>
        <w:contextualSpacing w:val="1"/>
        <w:rPr>
          <w:sz w:val="22"/>
          <w:u w:val="none"/>
        </w:rPr>
      </w:pPr>
      <w:r w:rsidRPr="00000000" w:rsidR="00000000" w:rsidDel="00000000">
        <w:rPr>
          <w:sz w:val="22"/>
          <w:rtl w:val="0"/>
        </w:rPr>
        <w:t xml:space="preserve">Ceamos los commits locales con los cambios programados (git add . y luego git commit -m “Nombre del commit”).</w:t>
      </w:r>
    </w:p>
    <w:p w:rsidP="00000000" w:rsidRPr="00000000" w:rsidR="00000000" w:rsidDel="00000000" w:rsidRDefault="00000000">
      <w:pPr>
        <w:numPr>
          <w:ilvl w:val="0"/>
          <w:numId w:val="2"/>
        </w:numPr>
        <w:spacing w:lineRule="auto" w:line="276"/>
        <w:ind w:left="720" w:hanging="359"/>
        <w:contextualSpacing w:val="1"/>
        <w:rPr>
          <w:sz w:val="22"/>
          <w:u w:val="none"/>
        </w:rPr>
      </w:pPr>
      <w:r w:rsidRPr="00000000" w:rsidR="00000000" w:rsidDel="00000000">
        <w:rPr>
          <w:sz w:val="22"/>
          <w:rtl w:val="0"/>
        </w:rPr>
        <w:t xml:space="preserve">Pusheamos nuestro trabajo al servidor remoto creando una branch remota con el nombre indicado (git push origin feature/NuevaFeature:feature/NuevaFeature).</w:t>
      </w:r>
    </w:p>
    <w:p w:rsidP="00000000" w:rsidRPr="00000000" w:rsidR="00000000" w:rsidDel="00000000" w:rsidRDefault="00000000">
      <w:pPr>
        <w:numPr>
          <w:ilvl w:val="0"/>
          <w:numId w:val="2"/>
        </w:numPr>
        <w:spacing w:lineRule="auto" w:line="276"/>
        <w:ind w:left="720" w:hanging="359"/>
        <w:contextualSpacing w:val="1"/>
        <w:rPr>
          <w:sz w:val="22"/>
          <w:u w:val="none"/>
        </w:rPr>
      </w:pPr>
      <w:r w:rsidRPr="00000000" w:rsidR="00000000" w:rsidDel="00000000">
        <w:rPr>
          <w:sz w:val="22"/>
          <w:rtl w:val="0"/>
        </w:rPr>
        <w:t xml:space="preserve">En GitHub creamos un Pull Request solicitando que se haga un merge de nuestra Branch a Master.</w:t>
      </w:r>
    </w:p>
    <w:p w:rsidP="00000000" w:rsidRPr="00000000" w:rsidR="00000000" w:rsidDel="00000000" w:rsidRDefault="00000000">
      <w:pPr>
        <w:numPr>
          <w:ilvl w:val="0"/>
          <w:numId w:val="2"/>
        </w:numPr>
        <w:spacing w:lineRule="auto" w:line="276"/>
        <w:ind w:left="720" w:hanging="359"/>
        <w:contextualSpacing w:val="1"/>
        <w:rPr>
          <w:sz w:val="22"/>
          <w:u w:val="none"/>
        </w:rPr>
      </w:pPr>
      <w:r w:rsidRPr="00000000" w:rsidR="00000000" w:rsidDel="00000000">
        <w:rPr>
          <w:sz w:val="22"/>
          <w:rtl w:val="0"/>
        </w:rPr>
        <w:t xml:space="preserve">Esperamos la revision de codigo.</w:t>
      </w:r>
    </w:p>
    <w:p w:rsidP="00000000" w:rsidRPr="00000000" w:rsidR="00000000" w:rsidDel="00000000" w:rsidRDefault="00000000">
      <w:pPr>
        <w:numPr>
          <w:ilvl w:val="0"/>
          <w:numId w:val="2"/>
        </w:numPr>
        <w:spacing w:lineRule="auto" w:line="276"/>
        <w:ind w:left="720" w:hanging="359"/>
        <w:contextualSpacing w:val="1"/>
        <w:rPr>
          <w:sz w:val="22"/>
          <w:u w:val="none"/>
        </w:rPr>
      </w:pPr>
      <w:r w:rsidRPr="00000000" w:rsidR="00000000" w:rsidDel="00000000">
        <w:rPr>
          <w:sz w:val="22"/>
          <w:rtl w:val="0"/>
        </w:rPr>
        <w:t xml:space="preserve">Una vez revisado y corregido se realiza el Merge.</w:t>
      </w:r>
    </w:p>
    <w:p w:rsidP="00000000" w:rsidRPr="00000000" w:rsidR="00000000" w:rsidDel="00000000" w:rsidRDefault="00000000">
      <w:pPr>
        <w:numPr>
          <w:ilvl w:val="0"/>
          <w:numId w:val="2"/>
        </w:numPr>
        <w:spacing w:lineRule="auto" w:line="276"/>
        <w:ind w:left="720" w:hanging="359"/>
        <w:contextualSpacing w:val="1"/>
        <w:rPr>
          <w:sz w:val="22"/>
          <w:u w:val="none"/>
        </w:rPr>
      </w:pPr>
      <w:r w:rsidRPr="00000000" w:rsidR="00000000" w:rsidDel="00000000">
        <w:rPr>
          <w:sz w:val="22"/>
          <w:rtl w:val="0"/>
        </w:rPr>
        <w:t xml:space="preserve"> Volver a punto 1 para trabajar en otra nueva funcionalidad.</w:t>
      </w:r>
      <w:r w:rsidRPr="00000000" w:rsidR="00000000" w:rsidDel="00000000">
        <w:rPr>
          <w:rtl w:val="0"/>
        </w:rPr>
      </w:r>
    </w:p>
    <w:p w:rsidP="00000000" w:rsidRPr="00000000" w:rsidR="00000000" w:rsidDel="00000000" w:rsidRDefault="00000000">
      <w:pPr>
        <w:contextualSpacing w:val="0"/>
      </w:pPr>
      <w:bookmarkStart w:id="2" w:colFirst="0" w:name="h.1fob9te" w:colLast="0"/>
      <w:bookmarkEnd w:id="2"/>
      <w:r w:rsidRPr="00000000" w:rsidR="00000000" w:rsidDel="00000000">
        <w:rPr>
          <w:rtl w:val="0"/>
        </w:rPr>
      </w:r>
    </w:p>
    <w:p w:rsidP="00000000" w:rsidRPr="00000000" w:rsidR="00000000" w:rsidDel="00000000" w:rsidRDefault="00000000">
      <w:pPr>
        <w:numPr>
          <w:ilvl w:val="0"/>
          <w:numId w:val="1"/>
        </w:numPr>
        <w:spacing w:lineRule="auto" w:after="120" w:line="240" w:before="120"/>
        <w:ind w:left="567" w:hanging="566"/>
        <w:jc w:val="both"/>
        <w:rPr/>
      </w:pPr>
      <w:r w:rsidRPr="00000000" w:rsidR="00000000" w:rsidDel="00000000">
        <w:rPr>
          <w:rFonts w:cs="Verdana" w:hAnsi="Verdana" w:eastAsia="Verdana" w:ascii="Verdana"/>
          <w:b w:val="1"/>
          <w:sz w:val="22"/>
          <w:vertAlign w:val="baseline"/>
          <w:rtl w:val="0"/>
        </w:rPr>
        <w:t xml:space="preserve">Responsabilidades</w:t>
      </w: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rtl w:val="0"/>
        </w:rPr>
        <w:t xml:space="preserve">Cada integrante del grupo del proyecto sera responsable de subir al repositorio el trabajo que le fue asignado, quienes posteriormente revisen este trabajo seran tambien responsables de la correctitud del mismo. En caso de encontrar alguna inconsistencia el Responsable de SCM podra revisar la historia de modificaciones realizadas a la linea base y consultar con los responsables de las mismas para resolver dicha inconsistencia.</w:t>
      </w:r>
    </w:p>
    <w:p w:rsidP="00000000" w:rsidRPr="00000000" w:rsidR="00000000" w:rsidDel="00000000" w:rsidRDefault="00000000">
      <w:pPr>
        <w:spacing w:lineRule="auto" w:after="0" w:line="240" w:before="0"/>
        <w:contextualSpacing w:val="0"/>
        <w:jc w:val="both"/>
      </w:pPr>
      <w:r w:rsidRPr="00000000" w:rsidR="00000000" w:rsidDel="00000000">
        <w:rPr>
          <w:rtl w:val="0"/>
        </w:rPr>
      </w:r>
    </w:p>
    <w:sectPr>
      <w:footerReference r:id="rId41" w:type="default"/>
      <w:pgSz w:w="11906" w:h="16838"/>
      <w:pgMar w:left="1701" w:right="1701" w:top="1417" w:bottom="1417"/>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tabs>
        <w:tab w:val="center" w:pos="4252"/>
        <w:tab w:val="right" w:pos="8504"/>
      </w:tabs>
      <w:spacing w:lineRule="auto" w:after="0" w:line="240" w:before="0"/>
      <w:contextualSpacing w:val="0"/>
    </w:pPr>
    <w:r w:rsidRPr="00000000" w:rsidR="00000000" w:rsidDel="00000000">
      <w:rPr>
        <w:rFonts w:cs="Verdana" w:hAnsi="Verdana" w:eastAsia="Verdana" w:ascii="Verdana"/>
        <w:b w:val="0"/>
        <w:sz w:val="16"/>
        <w:vertAlign w:val="baseline"/>
        <w:rtl w:val="0"/>
      </w:rPr>
      <w:t xml:space="preserve">Manejo del Ambiente Controlado</w:t>
      <w:tab/>
      <w:tab/>
      <w:t xml:space="preserve">Página 1 de 1</w:t>
    </w:r>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567" w:firstLine="0"/>
      </w:pPr>
      <w:rPr>
        <w:vertAlign w:val="baseline"/>
      </w:rPr>
    </w:lvl>
    <w:lvl w:ilvl="1">
      <w:start w:val="1"/>
      <w:numFmt w:val="decimal"/>
      <w:lvlText w:val="%1.%2."/>
      <w:lvlJc w:val="left"/>
      <w:pPr>
        <w:ind w:left="1304" w:firstLine="567"/>
      </w:pPr>
      <w:rPr>
        <w:vertAlign w:val="baseline"/>
      </w:rPr>
    </w:lvl>
    <w:lvl w:ilvl="2">
      <w:start w:val="1"/>
      <w:numFmt w:val="decimal"/>
      <w:lvlText w:val="%1.%2.%3."/>
      <w:lvlJc w:val="left"/>
      <w:pPr>
        <w:ind w:left="2098" w:firstLine="1304"/>
      </w:pPr>
      <w:rPr>
        <w:vertAlign w:val="baseline"/>
      </w:rPr>
    </w:lvl>
    <w:lvl w:ilvl="3">
      <w:start w:val="1"/>
      <w:numFmt w:val="decimal"/>
      <w:lvlText w:val="%1.%2.%3.%4."/>
      <w:lvlJc w:val="left"/>
      <w:pPr>
        <w:ind w:left="2948" w:firstLine="2098"/>
      </w:pPr>
      <w:rPr>
        <w:vertAlign w:val="baseline"/>
      </w:rPr>
    </w:lvl>
    <w:lvl w:ilvl="4">
      <w:start w:val="1"/>
      <w:numFmt w:val="bullet"/>
      <w:lvlText w:val="♦"/>
      <w:lvlJc w:val="left"/>
      <w:pPr>
        <w:ind w:left="1800" w:firstLine="1440"/>
      </w:pPr>
      <w:rPr>
        <w:rFonts w:cs="Arial" w:hAnsi="Arial" w:eastAsia="Arial" w:ascii="Arial"/>
        <w:vertAlign w:val="baseline"/>
      </w:rPr>
    </w:lvl>
    <w:lvl w:ilvl="5">
      <w:start w:val="1"/>
      <w:numFmt w:val="bullet"/>
      <w:lvlText w:val="➢"/>
      <w:lvlJc w:val="left"/>
      <w:pPr>
        <w:ind w:left="2160" w:firstLine="1800"/>
      </w:pPr>
      <w:rPr>
        <w:rFonts w:cs="Arial" w:hAnsi="Arial" w:eastAsia="Arial" w:ascii="Arial"/>
        <w:vertAlign w:val="baseline"/>
      </w:rPr>
    </w:lvl>
    <w:lvl w:ilvl="6">
      <w:start w:val="1"/>
      <w:numFmt w:val="bullet"/>
      <w:lvlText w:val="▪"/>
      <w:lvlJc w:val="left"/>
      <w:pPr>
        <w:ind w:left="2520" w:firstLine="2160"/>
      </w:pPr>
      <w:rPr>
        <w:rFonts w:cs="Arial" w:hAnsi="Arial" w:eastAsia="Arial" w:ascii="Arial"/>
        <w:vertAlign w:val="baseline"/>
      </w:rPr>
    </w:lvl>
    <w:lvl w:ilvl="7">
      <w:start w:val="1"/>
      <w:numFmt w:val="bullet"/>
      <w:lvlText w:val="●"/>
      <w:lvlJc w:val="left"/>
      <w:pPr>
        <w:ind w:left="2880" w:firstLine="2520"/>
      </w:pPr>
      <w:rPr>
        <w:rFonts w:cs="Arial" w:hAnsi="Arial" w:eastAsia="Arial" w:ascii="Arial"/>
        <w:vertAlign w:val="baseline"/>
      </w:rPr>
    </w:lvl>
    <w:lvl w:ilvl="8">
      <w:start w:val="1"/>
      <w:numFmt w:val="bullet"/>
      <w:lvlText w:val="♦"/>
      <w:lvlJc w:val="left"/>
      <w:pPr>
        <w:ind w:left="3240" w:firstLine="2880"/>
      </w:pPr>
      <w:rPr>
        <w:rFonts w:cs="Arial" w:hAnsi="Arial" w:eastAsia="Arial" w:ascii="Arial"/>
        <w:vertAlign w:val="baseli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0"/>
        <w:u w:val="none"/>
        <w:vertAlign w:val="baseline"/>
      </w:rPr>
    </w:rPrDefault>
    <w:pPrDefault>
      <w:pPr>
        <w:keepNext w:val="0"/>
        <w:keepLines w:val="0"/>
        <w:widowControl w:val="1"/>
        <w:spacing w:lineRule="auto" w:after="0" w:line="240"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Table1" w:type="table">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http://&#65533;" Type="http://schemas.openxmlformats.org/officeDocument/2006/relationships/hyperlink" TargetMode="External" Id="rId39"/><Relationship Target="http://&#65533;" Type="http://schemas.openxmlformats.org/officeDocument/2006/relationships/hyperlink" TargetMode="External" Id="rId38"/><Relationship Target="http://&#65533;" Type="http://schemas.openxmlformats.org/officeDocument/2006/relationships/hyperlink" TargetMode="External" Id="rId37"/><Relationship Target="http://&#65533;" Type="http://schemas.openxmlformats.org/officeDocument/2006/relationships/hyperlink" TargetMode="External" Id="rId19"/><Relationship Target="http://&#65533;" Type="http://schemas.openxmlformats.org/officeDocument/2006/relationships/hyperlink" TargetMode="External" Id="rId36"/><Relationship Target="http://&#65533;" Type="http://schemas.openxmlformats.org/officeDocument/2006/relationships/hyperlink" TargetMode="External" Id="rId18"/><Relationship Target="http://&#65533;" Type="http://schemas.openxmlformats.org/officeDocument/2006/relationships/hyperlink" TargetMode="External" Id="rId17"/><Relationship Target="http://&#65533;" Type="http://schemas.openxmlformats.org/officeDocument/2006/relationships/hyperlink" TargetMode="External" Id="rId16"/><Relationship Target="http://&#65533;" Type="http://schemas.openxmlformats.org/officeDocument/2006/relationships/hyperlink" TargetMode="External" Id="rId15"/><Relationship Target="http://&#65533;" Type="http://schemas.openxmlformats.org/officeDocument/2006/relationships/hyperlink" TargetMode="External" Id="rId14"/><Relationship Target="http://&#65533;" Type="http://schemas.openxmlformats.org/officeDocument/2006/relationships/hyperlink" TargetMode="External" Id="rId30"/><Relationship Target="http://&#65533;" Type="http://schemas.openxmlformats.org/officeDocument/2006/relationships/hyperlink" TargetMode="External" Id="rId12"/><Relationship Target="http://&#65533;" Type="http://schemas.openxmlformats.org/officeDocument/2006/relationships/hyperlink" TargetMode="External" Id="rId31"/><Relationship Target="http://&#65533;" Type="http://schemas.openxmlformats.org/officeDocument/2006/relationships/hyperlink" TargetMode="External" Id="rId13"/><Relationship Target="http://&#65533;" Type="http://schemas.openxmlformats.org/officeDocument/2006/relationships/hyperlink" TargetMode="External" Id="rId10"/><Relationship Target="http://&#65533;" Type="http://schemas.openxmlformats.org/officeDocument/2006/relationships/hyperlink" TargetMode="External" Id="rId11"/><Relationship Target="http://&#65533;" Type="http://schemas.openxmlformats.org/officeDocument/2006/relationships/hyperlink" TargetMode="External" Id="rId34"/><Relationship Target="http://&#65533;" Type="http://schemas.openxmlformats.org/officeDocument/2006/relationships/hyperlink" TargetMode="External" Id="rId35"/><Relationship Target="http://&#65533;" Type="http://schemas.openxmlformats.org/officeDocument/2006/relationships/hyperlink" TargetMode="External" Id="rId32"/><Relationship Target="http://&#65533;" Type="http://schemas.openxmlformats.org/officeDocument/2006/relationships/hyperlink" TargetMode="External" Id="rId33"/><Relationship Target="http://&#65533;" Type="http://schemas.openxmlformats.org/officeDocument/2006/relationships/hyperlink" TargetMode="External" Id="rId29"/><Relationship Target="http://&#65533;" Type="http://schemas.openxmlformats.org/officeDocument/2006/relationships/hyperlink" TargetMode="External" Id="rId26"/><Relationship Target="http://&#65533;" Type="http://schemas.openxmlformats.org/officeDocument/2006/relationships/hyperlink" TargetMode="External" Id="rId25"/><Relationship Target="http://&#65533;" Type="http://schemas.openxmlformats.org/officeDocument/2006/relationships/hyperlink" TargetMode="External" Id="rId28"/><Relationship Target="http://&#65533;" Type="http://schemas.openxmlformats.org/officeDocument/2006/relationships/hyperlink" TargetMode="External" Id="rId27"/><Relationship Target="fontTable.xml" Type="http://schemas.openxmlformats.org/officeDocument/2006/relationships/fontTable" Id="rId2"/><Relationship Target="http://&#65533;" Type="http://schemas.openxmlformats.org/officeDocument/2006/relationships/hyperlink" TargetMode="External" Id="rId21"/><Relationship Target="http://&#65533;" Type="http://schemas.openxmlformats.org/officeDocument/2006/relationships/hyperlink" TargetMode="External" Id="rId40"/><Relationship Target="settings.xml" Type="http://schemas.openxmlformats.org/officeDocument/2006/relationships/settings" Id="rId1"/><Relationship Target="http://&#65533;" Type="http://schemas.openxmlformats.org/officeDocument/2006/relationships/hyperlink" TargetMode="External" Id="rId22"/><Relationship Target="footer1.xml" Type="http://schemas.openxmlformats.org/officeDocument/2006/relationships/footer" Id="rId41"/><Relationship Target="styles.xml" Type="http://schemas.openxmlformats.org/officeDocument/2006/relationships/styles" Id="rId4"/><Relationship Target="http://&#65533;" Type="http://schemas.openxmlformats.org/officeDocument/2006/relationships/hyperlink" TargetMode="External" Id="rId23"/><Relationship Target="numbering.xml" Type="http://schemas.openxmlformats.org/officeDocument/2006/relationships/numbering" Id="rId3"/><Relationship Target="http://&#65533;" Type="http://schemas.openxmlformats.org/officeDocument/2006/relationships/hyperlink" TargetMode="External" Id="rId24"/><Relationship Target="http://&#65533;" Type="http://schemas.openxmlformats.org/officeDocument/2006/relationships/hyperlink" TargetMode="External" Id="rId20"/><Relationship Target="http://&#65533;" Type="http://schemas.openxmlformats.org/officeDocument/2006/relationships/hyperlink" TargetMode="External" Id="rId9"/><Relationship Target="http://&#65533;" Type="http://schemas.openxmlformats.org/officeDocument/2006/relationships/hyperlink" TargetMode="External" Id="rId6"/><Relationship Target="http://&#65533;" Type="http://schemas.openxmlformats.org/officeDocument/2006/relationships/hyperlink" TargetMode="External" Id="rId5"/><Relationship Target="http://&#65533;" Type="http://schemas.openxmlformats.org/officeDocument/2006/relationships/hyperlink" TargetMode="External" Id="rId8"/><Relationship Target="http://&#65533;"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Manejo del ambiente controlado.doc.docx</dc:title>
</cp:coreProperties>
</file>