
<file path=[Content_Types].xml><?xml version="1.0" encoding="utf-8"?>
<Types xmlns="http://schemas.openxmlformats.org/package/2006/content-types">
  <Default Extension="xml" ContentType="application/xml"/>
  <Default Extension="rels" ContentType="application/vnd.openxmlformats-package.relationships+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7FF2C" w14:textId="0D150C0F" w:rsidR="00DD6A46" w:rsidRPr="004C2C9D" w:rsidRDefault="0F7FD43D" w:rsidP="0F7FD43D">
      <w:pPr>
        <w:rPr>
          <w:rFonts w:ascii="Verdana" w:hAnsi="Verdana" w:cs="Arial"/>
          <w:b/>
          <w:sz w:val="36"/>
          <w:szCs w:val="36"/>
        </w:rPr>
      </w:pPr>
      <w:r w:rsidRPr="004C2C9D">
        <w:rPr>
          <w:rFonts w:ascii="Verdana" w:hAnsi="Verdana" w:cs="Arial"/>
          <w:b/>
          <w:sz w:val="36"/>
          <w:szCs w:val="36"/>
        </w:rPr>
        <w:t>SARP</w:t>
      </w:r>
    </w:p>
    <w:p w14:paraId="34AD5687" w14:textId="77777777" w:rsidR="0042645C" w:rsidRDefault="0042645C">
      <w:pPr>
        <w:pStyle w:val="MTtulo1"/>
        <w:jc w:val="left"/>
      </w:pPr>
      <w:r>
        <w:t>Informe de Situación del Proyecto</w:t>
      </w:r>
    </w:p>
    <w:p w14:paraId="78DD5B0C" w14:textId="0C934252" w:rsidR="0042645C" w:rsidRDefault="00D5775A">
      <w:pPr>
        <w:pStyle w:val="MTtulo1"/>
        <w:jc w:val="left"/>
      </w:pPr>
      <w:r>
        <w:t>Versión 7</w:t>
      </w:r>
      <w:r w:rsidR="0B49F9E0">
        <w:t>.1</w:t>
      </w:r>
    </w:p>
    <w:p w14:paraId="6B076FFC" w14:textId="77777777" w:rsidR="0042645C" w:rsidRDefault="0042645C">
      <w:pPr>
        <w:pStyle w:val="MTtulo1"/>
      </w:pPr>
    </w:p>
    <w:p w14:paraId="17600452" w14:textId="73145476" w:rsidR="0042645C" w:rsidRDefault="0042645C">
      <w:pPr>
        <w:pStyle w:val="MTtulo1"/>
      </w:pPr>
      <w:r>
        <w:t>Historia de revisiones</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4"/>
        <w:gridCol w:w="1118"/>
        <w:gridCol w:w="3311"/>
        <w:gridCol w:w="2097"/>
      </w:tblGrid>
      <w:tr w:rsidR="0042645C" w14:paraId="3CE29124" w14:textId="77777777" w:rsidTr="00D5775A">
        <w:tc>
          <w:tcPr>
            <w:tcW w:w="2194" w:type="dxa"/>
            <w:shd w:val="clear" w:color="auto" w:fill="FFFFFF" w:themeFill="background1"/>
          </w:tcPr>
          <w:p w14:paraId="5992754F" w14:textId="77777777" w:rsidR="0042645C" w:rsidRDefault="0042645C">
            <w:pPr>
              <w:pStyle w:val="MNormal"/>
            </w:pPr>
            <w:r>
              <w:t>Fecha</w:t>
            </w:r>
          </w:p>
        </w:tc>
        <w:tc>
          <w:tcPr>
            <w:tcW w:w="1118" w:type="dxa"/>
            <w:shd w:val="clear" w:color="auto" w:fill="FFFFFF" w:themeFill="background1"/>
          </w:tcPr>
          <w:p w14:paraId="62AB4864" w14:textId="77777777" w:rsidR="0042645C" w:rsidRDefault="0042645C">
            <w:pPr>
              <w:pStyle w:val="MNormal"/>
            </w:pPr>
            <w:r>
              <w:t>Versión</w:t>
            </w:r>
          </w:p>
        </w:tc>
        <w:tc>
          <w:tcPr>
            <w:tcW w:w="3311" w:type="dxa"/>
            <w:shd w:val="clear" w:color="auto" w:fill="FFFFFF" w:themeFill="background1"/>
          </w:tcPr>
          <w:p w14:paraId="6005055C" w14:textId="77777777" w:rsidR="0042645C" w:rsidRDefault="0042645C">
            <w:pPr>
              <w:pStyle w:val="MNormal"/>
            </w:pPr>
            <w:r>
              <w:t>Descripción</w:t>
            </w:r>
          </w:p>
        </w:tc>
        <w:tc>
          <w:tcPr>
            <w:tcW w:w="2097" w:type="dxa"/>
            <w:shd w:val="clear" w:color="auto" w:fill="FFFFFF" w:themeFill="background1"/>
          </w:tcPr>
          <w:p w14:paraId="3BAB7CE1" w14:textId="77777777" w:rsidR="0042645C" w:rsidRDefault="0042645C">
            <w:pPr>
              <w:pStyle w:val="MNormal"/>
            </w:pPr>
            <w:r>
              <w:t>Autor</w:t>
            </w:r>
          </w:p>
        </w:tc>
      </w:tr>
      <w:tr w:rsidR="0042645C" w14:paraId="6329248D" w14:textId="77777777" w:rsidTr="00D5775A">
        <w:tc>
          <w:tcPr>
            <w:tcW w:w="2194" w:type="dxa"/>
          </w:tcPr>
          <w:p w14:paraId="5AE6DDE7" w14:textId="77777777" w:rsidR="0042645C" w:rsidRPr="008E51AE" w:rsidRDefault="00C60E83" w:rsidP="008E51AE">
            <w:pPr>
              <w:pStyle w:val="MNormal"/>
            </w:pPr>
            <w:r>
              <w:t>2</w:t>
            </w:r>
            <w:r w:rsidR="008E51AE">
              <w:t>0</w:t>
            </w:r>
            <w:r>
              <w:t>/08/201</w:t>
            </w:r>
            <w:r w:rsidR="008E51AE">
              <w:t>6</w:t>
            </w:r>
          </w:p>
        </w:tc>
        <w:tc>
          <w:tcPr>
            <w:tcW w:w="1118" w:type="dxa"/>
          </w:tcPr>
          <w:p w14:paraId="65DBE03A" w14:textId="77777777" w:rsidR="0042645C" w:rsidRDefault="00C60E83">
            <w:pPr>
              <w:pStyle w:val="MNormal"/>
            </w:pPr>
            <w:r>
              <w:t>1.0</w:t>
            </w:r>
          </w:p>
        </w:tc>
        <w:tc>
          <w:tcPr>
            <w:tcW w:w="3311" w:type="dxa"/>
          </w:tcPr>
          <w:p w14:paraId="3F35EDD5" w14:textId="77777777" w:rsidR="0042645C" w:rsidRDefault="005F1000">
            <w:pPr>
              <w:pStyle w:val="MNormal"/>
            </w:pPr>
            <w:r>
              <w:t>Semana 1</w:t>
            </w:r>
          </w:p>
        </w:tc>
        <w:tc>
          <w:tcPr>
            <w:tcW w:w="2097" w:type="dxa"/>
          </w:tcPr>
          <w:p w14:paraId="12F1D947" w14:textId="1F28EB2C" w:rsidR="0042645C" w:rsidRPr="008E51AE" w:rsidRDefault="00DD6A46">
            <w:pPr>
              <w:pStyle w:val="MNormal"/>
            </w:pPr>
            <w:r>
              <w:t>Matí</w:t>
            </w:r>
            <w:r w:rsidR="008E51AE">
              <w:t>as Verdugo</w:t>
            </w:r>
          </w:p>
        </w:tc>
      </w:tr>
      <w:tr w:rsidR="0042645C" w14:paraId="61BDB185" w14:textId="77777777" w:rsidTr="00D5775A">
        <w:tc>
          <w:tcPr>
            <w:tcW w:w="2194" w:type="dxa"/>
          </w:tcPr>
          <w:p w14:paraId="3C6C120F" w14:textId="77777777" w:rsidR="0042645C" w:rsidRDefault="00955CA3">
            <w:pPr>
              <w:pStyle w:val="MNormal"/>
            </w:pPr>
            <w:r>
              <w:t>21/08/2016</w:t>
            </w:r>
          </w:p>
        </w:tc>
        <w:tc>
          <w:tcPr>
            <w:tcW w:w="1118" w:type="dxa"/>
          </w:tcPr>
          <w:p w14:paraId="18FDA550" w14:textId="77777777" w:rsidR="0042645C" w:rsidRDefault="00955CA3">
            <w:pPr>
              <w:pStyle w:val="MNormal"/>
            </w:pPr>
            <w:r>
              <w:t>1.1</w:t>
            </w:r>
            <w:r w:rsidR="0042645C">
              <w:t> </w:t>
            </w:r>
          </w:p>
        </w:tc>
        <w:tc>
          <w:tcPr>
            <w:tcW w:w="3311" w:type="dxa"/>
          </w:tcPr>
          <w:p w14:paraId="55BBBC10" w14:textId="77777777" w:rsidR="0042645C" w:rsidRDefault="00955CA3" w:rsidP="00B7249F">
            <w:pPr>
              <w:pStyle w:val="MNormal"/>
              <w:jc w:val="left"/>
            </w:pPr>
            <w:r>
              <w:t>Revisión SQA. Corrección de errores y ajuste del índice.</w:t>
            </w:r>
          </w:p>
        </w:tc>
        <w:tc>
          <w:tcPr>
            <w:tcW w:w="2097" w:type="dxa"/>
          </w:tcPr>
          <w:p w14:paraId="1E2A8F07" w14:textId="7FD2C80E" w:rsidR="0042645C" w:rsidRDefault="00955CA3">
            <w:pPr>
              <w:pStyle w:val="MNormal"/>
            </w:pPr>
            <w:r>
              <w:t>María Belén Taboas</w:t>
            </w:r>
          </w:p>
        </w:tc>
      </w:tr>
      <w:tr w:rsidR="0042645C" w14:paraId="73DB2294" w14:textId="77777777" w:rsidTr="00D5775A">
        <w:tc>
          <w:tcPr>
            <w:tcW w:w="2194" w:type="dxa"/>
          </w:tcPr>
          <w:p w14:paraId="45501B13" w14:textId="4911EA78" w:rsidR="0042645C" w:rsidRDefault="3B2DA547">
            <w:pPr>
              <w:pStyle w:val="MNormal"/>
            </w:pPr>
            <w:r>
              <w:t>27/08/2016</w:t>
            </w:r>
          </w:p>
        </w:tc>
        <w:tc>
          <w:tcPr>
            <w:tcW w:w="1118" w:type="dxa"/>
          </w:tcPr>
          <w:p w14:paraId="2D2B86FD" w14:textId="4F5CEB5D" w:rsidR="0042645C" w:rsidRDefault="3B2DA547">
            <w:pPr>
              <w:pStyle w:val="MNormal"/>
            </w:pPr>
            <w:r>
              <w:t>2.0</w:t>
            </w:r>
          </w:p>
        </w:tc>
        <w:tc>
          <w:tcPr>
            <w:tcW w:w="3311" w:type="dxa"/>
          </w:tcPr>
          <w:p w14:paraId="79E65EA4" w14:textId="2CC1ACF2" w:rsidR="0042645C" w:rsidRDefault="3B2DA547">
            <w:pPr>
              <w:pStyle w:val="MNormal"/>
            </w:pPr>
            <w:r>
              <w:t>Semana 2</w:t>
            </w:r>
          </w:p>
        </w:tc>
        <w:tc>
          <w:tcPr>
            <w:tcW w:w="2097" w:type="dxa"/>
          </w:tcPr>
          <w:p w14:paraId="15C9A567" w14:textId="5451AF74" w:rsidR="0042645C" w:rsidRDefault="3B2DA547">
            <w:pPr>
              <w:pStyle w:val="MNormal"/>
            </w:pPr>
            <w:r>
              <w:t>Matías Verdugo</w:t>
            </w:r>
          </w:p>
        </w:tc>
      </w:tr>
      <w:tr w:rsidR="006A6018" w14:paraId="339887F5" w14:textId="77777777" w:rsidTr="00D5775A">
        <w:tc>
          <w:tcPr>
            <w:tcW w:w="2194" w:type="dxa"/>
          </w:tcPr>
          <w:p w14:paraId="3EC25C07" w14:textId="4D486F52" w:rsidR="006A6018" w:rsidRDefault="006A6018">
            <w:pPr>
              <w:pStyle w:val="MNormal"/>
            </w:pPr>
            <w:r>
              <w:t>04/09/2016</w:t>
            </w:r>
          </w:p>
        </w:tc>
        <w:tc>
          <w:tcPr>
            <w:tcW w:w="1118" w:type="dxa"/>
          </w:tcPr>
          <w:p w14:paraId="41515E5F" w14:textId="6566F22C" w:rsidR="006A6018" w:rsidRDefault="006A6018">
            <w:pPr>
              <w:pStyle w:val="MNormal"/>
            </w:pPr>
            <w:r>
              <w:t>3.0</w:t>
            </w:r>
          </w:p>
        </w:tc>
        <w:tc>
          <w:tcPr>
            <w:tcW w:w="3311" w:type="dxa"/>
          </w:tcPr>
          <w:p w14:paraId="699E3694" w14:textId="76D148DF" w:rsidR="006A6018" w:rsidRDefault="006A6018">
            <w:pPr>
              <w:pStyle w:val="MNormal"/>
            </w:pPr>
            <w:r>
              <w:t>Semana 3</w:t>
            </w:r>
          </w:p>
        </w:tc>
        <w:tc>
          <w:tcPr>
            <w:tcW w:w="2097" w:type="dxa"/>
          </w:tcPr>
          <w:p w14:paraId="75A0C453" w14:textId="57C384D3" w:rsidR="006A6018" w:rsidRDefault="006A6018">
            <w:pPr>
              <w:pStyle w:val="MNormal"/>
            </w:pPr>
            <w:r>
              <w:t>Matias Verdugo</w:t>
            </w:r>
          </w:p>
        </w:tc>
      </w:tr>
      <w:tr w:rsidR="006A6018" w14:paraId="5B50DC73" w14:textId="77777777" w:rsidTr="00D5775A">
        <w:tc>
          <w:tcPr>
            <w:tcW w:w="2194" w:type="dxa"/>
          </w:tcPr>
          <w:p w14:paraId="43F18707" w14:textId="4543C370" w:rsidR="006A6018" w:rsidRDefault="006A6018">
            <w:pPr>
              <w:pStyle w:val="MNormal"/>
            </w:pPr>
            <w:r>
              <w:t>04/09/2016</w:t>
            </w:r>
          </w:p>
        </w:tc>
        <w:tc>
          <w:tcPr>
            <w:tcW w:w="1118" w:type="dxa"/>
          </w:tcPr>
          <w:p w14:paraId="23D5F50E" w14:textId="15B99A31" w:rsidR="006A6018" w:rsidRDefault="006A6018">
            <w:pPr>
              <w:pStyle w:val="MNormal"/>
            </w:pPr>
            <w:r>
              <w:t>3.1</w:t>
            </w:r>
          </w:p>
        </w:tc>
        <w:tc>
          <w:tcPr>
            <w:tcW w:w="3311" w:type="dxa"/>
          </w:tcPr>
          <w:p w14:paraId="6226E7EF" w14:textId="2030C3C7" w:rsidR="006A6018" w:rsidRDefault="006A6018">
            <w:pPr>
              <w:pStyle w:val="MNormal"/>
            </w:pPr>
            <w:r>
              <w:t>Revisión SQA</w:t>
            </w:r>
          </w:p>
        </w:tc>
        <w:tc>
          <w:tcPr>
            <w:tcW w:w="2097" w:type="dxa"/>
          </w:tcPr>
          <w:p w14:paraId="099CB177" w14:textId="54A36EC9" w:rsidR="006A6018" w:rsidRDefault="006A6018">
            <w:pPr>
              <w:pStyle w:val="MNormal"/>
            </w:pPr>
            <w:r>
              <w:t>María Belén Taboas</w:t>
            </w:r>
          </w:p>
        </w:tc>
      </w:tr>
      <w:tr w:rsidR="0042645C" w14:paraId="21536614" w14:textId="77777777" w:rsidTr="00D5775A">
        <w:tc>
          <w:tcPr>
            <w:tcW w:w="2194" w:type="dxa"/>
          </w:tcPr>
          <w:p w14:paraId="38CA7084" w14:textId="3D24D526" w:rsidR="0042645C" w:rsidRDefault="00171949">
            <w:pPr>
              <w:pStyle w:val="MNormal"/>
            </w:pPr>
            <w:r>
              <w:t>10/09/2016</w:t>
            </w:r>
          </w:p>
        </w:tc>
        <w:tc>
          <w:tcPr>
            <w:tcW w:w="1118" w:type="dxa"/>
          </w:tcPr>
          <w:p w14:paraId="494B4F65" w14:textId="70256781" w:rsidR="0042645C" w:rsidRDefault="00071F73">
            <w:pPr>
              <w:pStyle w:val="MNormal"/>
            </w:pPr>
            <w:r>
              <w:t>4</w:t>
            </w:r>
            <w:r w:rsidR="00171949">
              <w:t>.0</w:t>
            </w:r>
          </w:p>
        </w:tc>
        <w:tc>
          <w:tcPr>
            <w:tcW w:w="3311" w:type="dxa"/>
          </w:tcPr>
          <w:p w14:paraId="6931AE8E" w14:textId="58D8E226" w:rsidR="0042645C" w:rsidRDefault="00DD6A46">
            <w:pPr>
              <w:pStyle w:val="MNormal"/>
            </w:pPr>
            <w:r>
              <w:t>Final fase i</w:t>
            </w:r>
            <w:r w:rsidR="00171949">
              <w:t>nicial</w:t>
            </w:r>
            <w:r>
              <w:t>.</w:t>
            </w:r>
          </w:p>
        </w:tc>
        <w:tc>
          <w:tcPr>
            <w:tcW w:w="2097" w:type="dxa"/>
          </w:tcPr>
          <w:p w14:paraId="320267C3" w14:textId="5CC4E468" w:rsidR="0042645C" w:rsidRDefault="00171949">
            <w:pPr>
              <w:pStyle w:val="MNormal"/>
            </w:pPr>
            <w:r>
              <w:t>Matías Verdugo</w:t>
            </w:r>
          </w:p>
        </w:tc>
      </w:tr>
      <w:tr w:rsidR="00DD6A46" w14:paraId="4F710049" w14:textId="77777777" w:rsidTr="00D5775A">
        <w:tc>
          <w:tcPr>
            <w:tcW w:w="2194" w:type="dxa"/>
          </w:tcPr>
          <w:p w14:paraId="790996FC" w14:textId="1368B455" w:rsidR="00DD6A46" w:rsidRDefault="00DD6A46">
            <w:pPr>
              <w:pStyle w:val="MNormal"/>
            </w:pPr>
            <w:r>
              <w:t>10/09/2016</w:t>
            </w:r>
          </w:p>
        </w:tc>
        <w:tc>
          <w:tcPr>
            <w:tcW w:w="1118" w:type="dxa"/>
          </w:tcPr>
          <w:p w14:paraId="7FF230D0" w14:textId="155306FE" w:rsidR="00DD6A46" w:rsidRDefault="00071F73">
            <w:pPr>
              <w:pStyle w:val="MNormal"/>
            </w:pPr>
            <w:r>
              <w:t>4</w:t>
            </w:r>
            <w:r w:rsidR="00DD6A46">
              <w:t>.1</w:t>
            </w:r>
          </w:p>
        </w:tc>
        <w:tc>
          <w:tcPr>
            <w:tcW w:w="3311" w:type="dxa"/>
          </w:tcPr>
          <w:p w14:paraId="094791BA" w14:textId="6DE90BE6" w:rsidR="00DD6A46" w:rsidRDefault="00DD6A46" w:rsidP="00B7249F">
            <w:pPr>
              <w:pStyle w:val="MNormal"/>
              <w:jc w:val="left"/>
            </w:pPr>
            <w:r>
              <w:t>Revisión SQA.</w:t>
            </w:r>
            <w:r w:rsidR="00B7249F">
              <w:t xml:space="preserve"> Corrección de detalles.</w:t>
            </w:r>
          </w:p>
        </w:tc>
        <w:tc>
          <w:tcPr>
            <w:tcW w:w="2097" w:type="dxa"/>
          </w:tcPr>
          <w:p w14:paraId="19AE5148" w14:textId="420DC791" w:rsidR="00DD6A46" w:rsidRDefault="00DD6A46">
            <w:pPr>
              <w:pStyle w:val="MNormal"/>
            </w:pPr>
            <w:r>
              <w:t>María Belén Taboas</w:t>
            </w:r>
          </w:p>
        </w:tc>
      </w:tr>
      <w:tr w:rsidR="006A6018" w14:paraId="2091725D" w14:textId="77777777" w:rsidTr="00D5775A">
        <w:tc>
          <w:tcPr>
            <w:tcW w:w="2194" w:type="dxa"/>
          </w:tcPr>
          <w:p w14:paraId="037BFEE6" w14:textId="64CAB4CD" w:rsidR="006A6018" w:rsidRDefault="0F7FD43D">
            <w:pPr>
              <w:pStyle w:val="MNormal"/>
            </w:pPr>
            <w:r>
              <w:t>18/09/2016</w:t>
            </w:r>
          </w:p>
        </w:tc>
        <w:tc>
          <w:tcPr>
            <w:tcW w:w="1118" w:type="dxa"/>
          </w:tcPr>
          <w:p w14:paraId="46EE6BB6" w14:textId="2A4A46DF" w:rsidR="006A6018" w:rsidRDefault="0F7FD43D">
            <w:pPr>
              <w:pStyle w:val="MNormal"/>
            </w:pPr>
            <w:r>
              <w:t>5.0</w:t>
            </w:r>
          </w:p>
        </w:tc>
        <w:tc>
          <w:tcPr>
            <w:tcW w:w="3311" w:type="dxa"/>
          </w:tcPr>
          <w:p w14:paraId="43A6FAC3" w14:textId="647C72B4" w:rsidR="006A6018" w:rsidRDefault="0F7FD43D" w:rsidP="00B7249F">
            <w:pPr>
              <w:pStyle w:val="MNormal"/>
              <w:jc w:val="left"/>
            </w:pPr>
            <w:r>
              <w:t>Semana 5</w:t>
            </w:r>
          </w:p>
        </w:tc>
        <w:tc>
          <w:tcPr>
            <w:tcW w:w="2097" w:type="dxa"/>
          </w:tcPr>
          <w:p w14:paraId="77EED5EA" w14:textId="2E919106" w:rsidR="006A6018" w:rsidRDefault="004C2C9D">
            <w:pPr>
              <w:pStyle w:val="MNormal"/>
            </w:pPr>
            <w:r>
              <w:t>Matí</w:t>
            </w:r>
            <w:r w:rsidR="0F7FD43D">
              <w:t>as Verdugo</w:t>
            </w:r>
          </w:p>
        </w:tc>
      </w:tr>
      <w:tr w:rsidR="006A6018" w14:paraId="1EC05500" w14:textId="77777777" w:rsidTr="00D5775A">
        <w:trPr>
          <w:trHeight w:val="347"/>
        </w:trPr>
        <w:tc>
          <w:tcPr>
            <w:tcW w:w="2194" w:type="dxa"/>
          </w:tcPr>
          <w:p w14:paraId="28396DD4" w14:textId="40F2768B" w:rsidR="006A6018" w:rsidRDefault="004C2C9D">
            <w:pPr>
              <w:pStyle w:val="MNormal"/>
            </w:pPr>
            <w:r>
              <w:t>18/09/2016</w:t>
            </w:r>
          </w:p>
        </w:tc>
        <w:tc>
          <w:tcPr>
            <w:tcW w:w="1118" w:type="dxa"/>
          </w:tcPr>
          <w:p w14:paraId="3E3735AF" w14:textId="30BA8358" w:rsidR="006A6018" w:rsidRDefault="004C2C9D">
            <w:pPr>
              <w:pStyle w:val="MNormal"/>
            </w:pPr>
            <w:r>
              <w:t>5.1</w:t>
            </w:r>
          </w:p>
        </w:tc>
        <w:tc>
          <w:tcPr>
            <w:tcW w:w="3311" w:type="dxa"/>
          </w:tcPr>
          <w:p w14:paraId="671341FB" w14:textId="7E4DA06E" w:rsidR="006A6018" w:rsidRDefault="004C2C9D" w:rsidP="00B7249F">
            <w:pPr>
              <w:pStyle w:val="MNormal"/>
              <w:jc w:val="left"/>
            </w:pPr>
            <w:r>
              <w:t>Revisión SQA.</w:t>
            </w:r>
          </w:p>
        </w:tc>
        <w:tc>
          <w:tcPr>
            <w:tcW w:w="2097" w:type="dxa"/>
          </w:tcPr>
          <w:p w14:paraId="68D717FE" w14:textId="21756681" w:rsidR="006A6018" w:rsidRDefault="004C2C9D">
            <w:pPr>
              <w:pStyle w:val="MNormal"/>
            </w:pPr>
            <w:r>
              <w:t>María Belén Taboas</w:t>
            </w:r>
          </w:p>
        </w:tc>
      </w:tr>
      <w:tr w:rsidR="00C654CF" w14:paraId="1BB3848C" w14:textId="77777777" w:rsidTr="00D5775A">
        <w:tc>
          <w:tcPr>
            <w:tcW w:w="2194" w:type="dxa"/>
          </w:tcPr>
          <w:p w14:paraId="5BC4B60F" w14:textId="73868B33" w:rsidR="00C654CF" w:rsidRDefault="00C654CF" w:rsidP="00C654CF">
            <w:pPr>
              <w:pStyle w:val="MNormal"/>
              <w:jc w:val="left"/>
            </w:pPr>
            <w:r>
              <w:t>25/09/2016</w:t>
            </w:r>
          </w:p>
        </w:tc>
        <w:tc>
          <w:tcPr>
            <w:tcW w:w="1118" w:type="dxa"/>
          </w:tcPr>
          <w:p w14:paraId="248944C7" w14:textId="4D2BE2C3" w:rsidR="00C654CF" w:rsidRDefault="00C654CF">
            <w:pPr>
              <w:pStyle w:val="MNormal"/>
            </w:pPr>
            <w:r>
              <w:t>6.0</w:t>
            </w:r>
          </w:p>
        </w:tc>
        <w:tc>
          <w:tcPr>
            <w:tcW w:w="3311" w:type="dxa"/>
          </w:tcPr>
          <w:p w14:paraId="41204C47" w14:textId="1FD2051E" w:rsidR="00C654CF" w:rsidRDefault="00C654CF" w:rsidP="00B7249F">
            <w:pPr>
              <w:pStyle w:val="MNormal"/>
              <w:jc w:val="left"/>
            </w:pPr>
            <w:r>
              <w:t>Semana 6</w:t>
            </w:r>
          </w:p>
        </w:tc>
        <w:tc>
          <w:tcPr>
            <w:tcW w:w="2097" w:type="dxa"/>
          </w:tcPr>
          <w:p w14:paraId="0F1B0C4C" w14:textId="3F222F62" w:rsidR="00C654CF" w:rsidRDefault="00C654CF">
            <w:pPr>
              <w:pStyle w:val="MNormal"/>
            </w:pPr>
            <w:r>
              <w:t>Matías Verdugo</w:t>
            </w:r>
          </w:p>
        </w:tc>
      </w:tr>
      <w:tr w:rsidR="00C654CF" w14:paraId="6AAB3EDA" w14:textId="77777777" w:rsidTr="00D5775A">
        <w:tc>
          <w:tcPr>
            <w:tcW w:w="2194" w:type="dxa"/>
          </w:tcPr>
          <w:p w14:paraId="69D4C167" w14:textId="11DD72DC" w:rsidR="00C654CF" w:rsidRDefault="00F76509">
            <w:pPr>
              <w:pStyle w:val="MNormal"/>
            </w:pPr>
            <w:r>
              <w:t>25/09/2016</w:t>
            </w:r>
          </w:p>
        </w:tc>
        <w:tc>
          <w:tcPr>
            <w:tcW w:w="1118" w:type="dxa"/>
          </w:tcPr>
          <w:p w14:paraId="220C8B33" w14:textId="778C2548" w:rsidR="00C654CF" w:rsidRDefault="00F76509">
            <w:pPr>
              <w:pStyle w:val="MNormal"/>
            </w:pPr>
            <w:r>
              <w:t>6.1</w:t>
            </w:r>
          </w:p>
        </w:tc>
        <w:tc>
          <w:tcPr>
            <w:tcW w:w="3311" w:type="dxa"/>
          </w:tcPr>
          <w:p w14:paraId="5644E3E4" w14:textId="567F204F" w:rsidR="00C654CF" w:rsidRDefault="00F76509" w:rsidP="00B7249F">
            <w:pPr>
              <w:pStyle w:val="MNormal"/>
              <w:jc w:val="left"/>
            </w:pPr>
            <w:r>
              <w:t>Revisión SQA.</w:t>
            </w:r>
          </w:p>
        </w:tc>
        <w:tc>
          <w:tcPr>
            <w:tcW w:w="2097" w:type="dxa"/>
          </w:tcPr>
          <w:p w14:paraId="2BE77CCB" w14:textId="660758EE" w:rsidR="00C654CF" w:rsidRDefault="00F76509">
            <w:pPr>
              <w:pStyle w:val="MNormal"/>
            </w:pPr>
            <w:r>
              <w:t>María Belén Taboas</w:t>
            </w:r>
          </w:p>
        </w:tc>
      </w:tr>
      <w:tr w:rsidR="009D5179" w14:paraId="3F1B50D9" w14:textId="77777777" w:rsidTr="00D5775A">
        <w:tc>
          <w:tcPr>
            <w:tcW w:w="2194" w:type="dxa"/>
          </w:tcPr>
          <w:p w14:paraId="7148A7A9" w14:textId="382886C0" w:rsidR="009D5179" w:rsidRDefault="009D5179">
            <w:pPr>
              <w:pStyle w:val="MNormal"/>
            </w:pPr>
            <w:r>
              <w:t>02/10/2016</w:t>
            </w:r>
          </w:p>
        </w:tc>
        <w:tc>
          <w:tcPr>
            <w:tcW w:w="1118" w:type="dxa"/>
          </w:tcPr>
          <w:p w14:paraId="0B55002D" w14:textId="4B6E143A" w:rsidR="009D5179" w:rsidRDefault="009D5179">
            <w:pPr>
              <w:pStyle w:val="MNormal"/>
            </w:pPr>
            <w:r>
              <w:t>7.0</w:t>
            </w:r>
          </w:p>
        </w:tc>
        <w:tc>
          <w:tcPr>
            <w:tcW w:w="3311" w:type="dxa"/>
          </w:tcPr>
          <w:p w14:paraId="56F46289" w14:textId="0F443A69" w:rsidR="009D5179" w:rsidRDefault="009D5179" w:rsidP="00B7249F">
            <w:pPr>
              <w:pStyle w:val="MNormal"/>
              <w:jc w:val="left"/>
            </w:pPr>
            <w:r>
              <w:t xml:space="preserve">Semana </w:t>
            </w:r>
            <w:r w:rsidR="00AF15F7">
              <w:t>7</w:t>
            </w:r>
          </w:p>
        </w:tc>
        <w:tc>
          <w:tcPr>
            <w:tcW w:w="2097" w:type="dxa"/>
          </w:tcPr>
          <w:p w14:paraId="787517B4" w14:textId="67DA81B3" w:rsidR="009D5179" w:rsidRDefault="009D5179">
            <w:pPr>
              <w:pStyle w:val="MNormal"/>
            </w:pPr>
            <w:r>
              <w:t>Matías Verdugo</w:t>
            </w:r>
          </w:p>
        </w:tc>
      </w:tr>
      <w:tr w:rsidR="009D5179" w14:paraId="69D54490" w14:textId="77777777" w:rsidTr="00D5775A">
        <w:tc>
          <w:tcPr>
            <w:tcW w:w="2194" w:type="dxa"/>
          </w:tcPr>
          <w:p w14:paraId="33FE2823" w14:textId="4E3C6225" w:rsidR="009D5179" w:rsidRDefault="00AF15F7">
            <w:pPr>
              <w:pStyle w:val="MNormal"/>
            </w:pPr>
            <w:r>
              <w:t>02/10/2016</w:t>
            </w:r>
          </w:p>
        </w:tc>
        <w:tc>
          <w:tcPr>
            <w:tcW w:w="1118" w:type="dxa"/>
          </w:tcPr>
          <w:p w14:paraId="38568548" w14:textId="3341535F" w:rsidR="009D5179" w:rsidRDefault="00AF15F7">
            <w:pPr>
              <w:pStyle w:val="MNormal"/>
            </w:pPr>
            <w:r>
              <w:t>7.1</w:t>
            </w:r>
          </w:p>
        </w:tc>
        <w:tc>
          <w:tcPr>
            <w:tcW w:w="3311" w:type="dxa"/>
          </w:tcPr>
          <w:p w14:paraId="6A43E855" w14:textId="0863F612" w:rsidR="009D5179" w:rsidRDefault="00AF15F7" w:rsidP="00B7249F">
            <w:pPr>
              <w:pStyle w:val="MNormal"/>
              <w:jc w:val="left"/>
            </w:pPr>
            <w:r>
              <w:t>Revisión SQA</w:t>
            </w:r>
            <w:r w:rsidR="00D5775A">
              <w:t>.</w:t>
            </w:r>
          </w:p>
        </w:tc>
        <w:tc>
          <w:tcPr>
            <w:tcW w:w="2097" w:type="dxa"/>
          </w:tcPr>
          <w:p w14:paraId="4A34E22A" w14:textId="597E9020" w:rsidR="009D5179" w:rsidRDefault="00AF15F7">
            <w:pPr>
              <w:pStyle w:val="MNormal"/>
            </w:pPr>
            <w:r>
              <w:t>María Belén Taboas</w:t>
            </w:r>
          </w:p>
        </w:tc>
      </w:tr>
      <w:tr w:rsidR="009D5179" w14:paraId="71210C4D" w14:textId="77777777" w:rsidTr="00D5775A">
        <w:tc>
          <w:tcPr>
            <w:tcW w:w="2194" w:type="dxa"/>
          </w:tcPr>
          <w:p w14:paraId="55119160" w14:textId="77777777" w:rsidR="009D5179" w:rsidRDefault="009D5179">
            <w:pPr>
              <w:pStyle w:val="MNormal"/>
            </w:pPr>
          </w:p>
        </w:tc>
        <w:tc>
          <w:tcPr>
            <w:tcW w:w="1118" w:type="dxa"/>
          </w:tcPr>
          <w:p w14:paraId="1E02F2A2" w14:textId="77777777" w:rsidR="009D5179" w:rsidRDefault="009D5179">
            <w:pPr>
              <w:pStyle w:val="MNormal"/>
            </w:pPr>
          </w:p>
        </w:tc>
        <w:tc>
          <w:tcPr>
            <w:tcW w:w="3311" w:type="dxa"/>
          </w:tcPr>
          <w:p w14:paraId="7222F3C3" w14:textId="77777777" w:rsidR="009D5179" w:rsidRDefault="009D5179" w:rsidP="00B7249F">
            <w:pPr>
              <w:pStyle w:val="MNormal"/>
              <w:jc w:val="left"/>
            </w:pPr>
          </w:p>
        </w:tc>
        <w:tc>
          <w:tcPr>
            <w:tcW w:w="2097" w:type="dxa"/>
          </w:tcPr>
          <w:p w14:paraId="41EE618C" w14:textId="77777777" w:rsidR="009D5179" w:rsidRDefault="009D5179">
            <w:pPr>
              <w:pStyle w:val="MNormal"/>
            </w:pPr>
          </w:p>
        </w:tc>
      </w:tr>
      <w:tr w:rsidR="009D5179" w14:paraId="53622E39" w14:textId="77777777" w:rsidTr="00D5775A">
        <w:tc>
          <w:tcPr>
            <w:tcW w:w="2194" w:type="dxa"/>
          </w:tcPr>
          <w:p w14:paraId="78AEDE73" w14:textId="77777777" w:rsidR="009D5179" w:rsidRDefault="009D5179">
            <w:pPr>
              <w:pStyle w:val="MNormal"/>
            </w:pPr>
          </w:p>
        </w:tc>
        <w:tc>
          <w:tcPr>
            <w:tcW w:w="1118" w:type="dxa"/>
          </w:tcPr>
          <w:p w14:paraId="6798D65D" w14:textId="77777777" w:rsidR="009D5179" w:rsidRDefault="009D5179">
            <w:pPr>
              <w:pStyle w:val="MNormal"/>
            </w:pPr>
          </w:p>
        </w:tc>
        <w:tc>
          <w:tcPr>
            <w:tcW w:w="3311" w:type="dxa"/>
          </w:tcPr>
          <w:p w14:paraId="6D649FE6" w14:textId="77777777" w:rsidR="009D5179" w:rsidRDefault="009D5179" w:rsidP="00B7249F">
            <w:pPr>
              <w:pStyle w:val="MNormal"/>
              <w:jc w:val="left"/>
            </w:pPr>
          </w:p>
        </w:tc>
        <w:tc>
          <w:tcPr>
            <w:tcW w:w="2097" w:type="dxa"/>
          </w:tcPr>
          <w:p w14:paraId="48572CE5" w14:textId="77777777" w:rsidR="009D5179" w:rsidRDefault="009D5179">
            <w:pPr>
              <w:pStyle w:val="MNormal"/>
            </w:pPr>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0E58AF">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0E58AF">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0E58AF">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0E58AF">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p w14:paraId="05C68F37" w14:textId="77777777" w:rsidR="00E12C41" w:rsidRPr="00955CA3" w:rsidRDefault="000E58AF">
      <w:pPr>
        <w:pStyle w:val="TOC2"/>
        <w:tabs>
          <w:tab w:val="left" w:pos="800"/>
          <w:tab w:val="right" w:leader="dot" w:pos="8494"/>
        </w:tabs>
        <w:rPr>
          <w:rFonts w:ascii="Verdana" w:hAnsi="Verdana"/>
          <w:smallCaps w:val="0"/>
          <w:noProof/>
          <w:szCs w:val="20"/>
          <w:lang w:val="es-ES_tradnl" w:eastAsia="es-ES_tradnl"/>
        </w:rPr>
      </w:pPr>
      <w:hyperlink w:anchor="_Toc269576808" w:history="1">
        <w:r w:rsidR="00E12C41" w:rsidRPr="00955CA3">
          <w:rPr>
            <w:rStyle w:val="Hyperlink"/>
            <w:rFonts w:ascii="Verdana" w:hAnsi="Verdana"/>
            <w:noProof/>
            <w:szCs w:val="20"/>
          </w:rPr>
          <w:t>3.4.</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 Riesgos</w:t>
        </w:r>
        <w:r w:rsidR="00E12C41" w:rsidRPr="00955CA3">
          <w:rPr>
            <w:rFonts w:ascii="Verdana" w:hAnsi="Verdana"/>
            <w:noProof/>
            <w:webHidden/>
            <w:szCs w:val="20"/>
          </w:rPr>
          <w:tab/>
        </w:r>
        <w:r w:rsidR="00955CA3">
          <w:rPr>
            <w:rFonts w:ascii="Verdana" w:hAnsi="Verdana"/>
            <w:noProof/>
            <w:webHidden/>
            <w:szCs w:val="20"/>
          </w:rPr>
          <w:t>4</w:t>
        </w:r>
      </w:hyperlink>
    </w:p>
    <w:p w14:paraId="2D70F1F2" w14:textId="77777777" w:rsidR="00E12C41" w:rsidRPr="00955CA3" w:rsidRDefault="000E58AF">
      <w:pPr>
        <w:pStyle w:val="TOC1"/>
        <w:tabs>
          <w:tab w:val="left" w:pos="400"/>
          <w:tab w:val="right" w:leader="dot" w:pos="8494"/>
        </w:tabs>
        <w:rPr>
          <w:rFonts w:ascii="Verdana" w:hAnsi="Verdana"/>
          <w:b w:val="0"/>
          <w:bCs w:val="0"/>
          <w:caps w:val="0"/>
          <w:noProof/>
          <w:szCs w:val="20"/>
          <w:lang w:val="es-ES_tradnl" w:eastAsia="es-ES_tradnl"/>
        </w:rPr>
      </w:pPr>
      <w:hyperlink w:anchor="_Toc269576809" w:history="1">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hyperlink>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0" w:name="_Toc514674357"/>
      <w:bookmarkStart w:id="1" w:name="_Toc514689463"/>
      <w:r>
        <w:br w:type="page"/>
      </w:r>
      <w:bookmarkStart w:id="2" w:name="_Toc269576794"/>
      <w:r>
        <w:lastRenderedPageBreak/>
        <w:t>Mediciones realizadas</w:t>
      </w:r>
      <w:bookmarkEnd w:id="0"/>
      <w:bookmarkEnd w:id="1"/>
      <w:bookmarkEnd w:id="2"/>
    </w:p>
    <w:p w14:paraId="4CD88379" w14:textId="77777777" w:rsidR="0042645C" w:rsidRDefault="0042645C">
      <w:pPr>
        <w:pStyle w:val="MTema2"/>
      </w:pPr>
      <w:bookmarkStart w:id="3" w:name="_Toc514674358"/>
      <w:bookmarkStart w:id="4" w:name="_Toc514689464"/>
      <w:bookmarkStart w:id="5" w:name="_Toc269576795"/>
      <w:r>
        <w:t>Mediciones de horas</w:t>
      </w:r>
      <w:bookmarkEnd w:id="3"/>
      <w:bookmarkEnd w:id="4"/>
      <w:bookmarkEnd w:id="5"/>
    </w:p>
    <w:p w14:paraId="29389C2A" w14:textId="77777777" w:rsidR="0042645C" w:rsidRDefault="0042645C" w:rsidP="00DD6A46">
      <w:pPr>
        <w:pStyle w:val="MTema3"/>
        <w:ind w:hanging="567"/>
      </w:pPr>
      <w:bookmarkStart w:id="6" w:name="_Toc269576797"/>
      <w:r>
        <w:t>Esfuerzo por integrante del equipo</w:t>
      </w:r>
      <w:bookmarkEnd w:id="6"/>
    </w:p>
    <w:p w14:paraId="7BCBBD9D" w14:textId="77777777" w:rsidR="00991283" w:rsidRPr="00991283" w:rsidRDefault="00991283" w:rsidP="00991283">
      <w:pPr>
        <w:pStyle w:val="MTemaNormal"/>
      </w:pPr>
    </w:p>
    <w:tbl>
      <w:tblPr>
        <w:tblpPr w:leftFromText="141" w:rightFromText="141" w:vertAnchor="text" w:horzAnchor="margin" w:tblpXSpec="center" w:tblpY="56"/>
        <w:tblW w:w="8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1522"/>
        <w:gridCol w:w="1860"/>
        <w:gridCol w:w="1860"/>
        <w:gridCol w:w="1271"/>
      </w:tblGrid>
      <w:tr w:rsidR="00E856BB" w14:paraId="78838660" w14:textId="77777777" w:rsidTr="0B49F9E0">
        <w:trPr>
          <w:trHeight w:val="410"/>
        </w:trPr>
        <w:tc>
          <w:tcPr>
            <w:tcW w:w="2197" w:type="dxa"/>
            <w:shd w:val="clear" w:color="auto" w:fill="C0C0C0"/>
            <w:vAlign w:val="center"/>
          </w:tcPr>
          <w:p w14:paraId="52361F61" w14:textId="77777777" w:rsidR="00E856BB" w:rsidRDefault="00E856BB" w:rsidP="00940688">
            <w:pPr>
              <w:pStyle w:val="MTemaNormal"/>
              <w:ind w:left="0"/>
              <w:jc w:val="center"/>
              <w:rPr>
                <w:b/>
              </w:rPr>
            </w:pPr>
            <w:r>
              <w:rPr>
                <w:b/>
              </w:rPr>
              <w:t>Nombre</w:t>
            </w:r>
          </w:p>
        </w:tc>
        <w:tc>
          <w:tcPr>
            <w:tcW w:w="1522" w:type="dxa"/>
            <w:shd w:val="clear" w:color="auto" w:fill="C0C0C0"/>
            <w:vAlign w:val="center"/>
          </w:tcPr>
          <w:p w14:paraId="015EA316" w14:textId="77777777" w:rsidR="00E856BB" w:rsidRDefault="00E856BB" w:rsidP="00940688">
            <w:pPr>
              <w:pStyle w:val="MTemaNormal"/>
              <w:ind w:left="0"/>
              <w:jc w:val="center"/>
              <w:rPr>
                <w:b/>
              </w:rPr>
            </w:pPr>
            <w:r>
              <w:rPr>
                <w:b/>
              </w:rPr>
              <w:t>Esfuerzo estimado</w:t>
            </w:r>
          </w:p>
        </w:tc>
        <w:tc>
          <w:tcPr>
            <w:tcW w:w="1860" w:type="dxa"/>
            <w:shd w:val="clear" w:color="auto" w:fill="C0C0C0"/>
            <w:vAlign w:val="center"/>
          </w:tcPr>
          <w:p w14:paraId="26A3241D" w14:textId="77777777" w:rsidR="00E856BB" w:rsidRDefault="00E856BB" w:rsidP="00940688">
            <w:pPr>
              <w:pStyle w:val="MTemaNormal"/>
              <w:ind w:left="0"/>
              <w:jc w:val="center"/>
              <w:rPr>
                <w:b/>
              </w:rPr>
            </w:pPr>
            <w:r>
              <w:rPr>
                <w:b/>
              </w:rPr>
              <w:t>Esfuerzo realizado</w:t>
            </w:r>
          </w:p>
        </w:tc>
        <w:tc>
          <w:tcPr>
            <w:tcW w:w="1860" w:type="dxa"/>
            <w:shd w:val="clear" w:color="auto" w:fill="C0C0C0"/>
            <w:vAlign w:val="center"/>
          </w:tcPr>
          <w:p w14:paraId="5BAD2AF3" w14:textId="77777777" w:rsidR="00E856BB" w:rsidRDefault="00E856BB" w:rsidP="00940688">
            <w:pPr>
              <w:pStyle w:val="MTemaNormal"/>
              <w:ind w:left="0"/>
              <w:jc w:val="center"/>
              <w:rPr>
                <w:b/>
              </w:rPr>
            </w:pPr>
            <w:r>
              <w:rPr>
                <w:b/>
              </w:rPr>
              <w:t>Esfuerzo acumulado</w:t>
            </w:r>
          </w:p>
        </w:tc>
        <w:tc>
          <w:tcPr>
            <w:tcW w:w="1271" w:type="dxa"/>
            <w:shd w:val="clear" w:color="auto" w:fill="C0C0C0"/>
            <w:vAlign w:val="center"/>
          </w:tcPr>
          <w:p w14:paraId="1D559D62" w14:textId="77777777" w:rsidR="00E856BB" w:rsidRDefault="00E856BB" w:rsidP="00940688">
            <w:pPr>
              <w:pStyle w:val="MTemaNormal"/>
              <w:ind w:left="0"/>
              <w:jc w:val="center"/>
              <w:rPr>
                <w:b/>
              </w:rPr>
            </w:pPr>
            <w:r>
              <w:rPr>
                <w:b/>
              </w:rPr>
              <w:t>Esfuerzo promedio</w:t>
            </w:r>
          </w:p>
        </w:tc>
      </w:tr>
      <w:tr w:rsidR="00940688" w14:paraId="16F123C9" w14:textId="77777777" w:rsidTr="0B49F9E0">
        <w:trPr>
          <w:trHeight w:val="281"/>
        </w:trPr>
        <w:tc>
          <w:tcPr>
            <w:tcW w:w="2197" w:type="dxa"/>
            <w:vAlign w:val="center"/>
          </w:tcPr>
          <w:p w14:paraId="68C6FF8B" w14:textId="77777777" w:rsidR="00940688" w:rsidRDefault="00940688" w:rsidP="00940688">
            <w:pPr>
              <w:pStyle w:val="MTemaNormal"/>
              <w:ind w:left="0"/>
              <w:jc w:val="left"/>
            </w:pPr>
            <w:r>
              <w:t>Matías Verdugo</w:t>
            </w:r>
          </w:p>
        </w:tc>
        <w:tc>
          <w:tcPr>
            <w:tcW w:w="1522" w:type="dxa"/>
            <w:vAlign w:val="center"/>
          </w:tcPr>
          <w:p w14:paraId="35465C47" w14:textId="22C6E55C" w:rsidR="00940688" w:rsidRDefault="0B49F9E0" w:rsidP="00940688">
            <w:pPr>
              <w:pStyle w:val="MTemaNormal"/>
              <w:ind w:left="0"/>
              <w:jc w:val="center"/>
            </w:pPr>
            <w:r>
              <w:t>9,5</w:t>
            </w:r>
          </w:p>
        </w:tc>
        <w:tc>
          <w:tcPr>
            <w:tcW w:w="1860" w:type="dxa"/>
            <w:vAlign w:val="center"/>
          </w:tcPr>
          <w:p w14:paraId="674ECF08" w14:textId="7E76D0CC" w:rsidR="00940688" w:rsidRDefault="0B49F9E0" w:rsidP="00940688">
            <w:pPr>
              <w:pStyle w:val="MTemaNormal"/>
              <w:ind w:left="0"/>
              <w:jc w:val="center"/>
            </w:pPr>
            <w:r>
              <w:t>15,5</w:t>
            </w:r>
          </w:p>
        </w:tc>
        <w:tc>
          <w:tcPr>
            <w:tcW w:w="1860" w:type="dxa"/>
            <w:vAlign w:val="center"/>
          </w:tcPr>
          <w:p w14:paraId="55694B6F" w14:textId="5E7EEC81" w:rsidR="00940688" w:rsidRDefault="0B49F9E0" w:rsidP="004405E0">
            <w:pPr>
              <w:pStyle w:val="MTemaNormal"/>
              <w:spacing w:line="259" w:lineRule="auto"/>
              <w:ind w:left="0"/>
              <w:jc w:val="center"/>
            </w:pPr>
            <w:r>
              <w:t>1</w:t>
            </w:r>
            <w:r w:rsidR="004405E0">
              <w:t>10</w:t>
            </w:r>
          </w:p>
        </w:tc>
        <w:tc>
          <w:tcPr>
            <w:tcW w:w="1271" w:type="dxa"/>
            <w:vAlign w:val="center"/>
          </w:tcPr>
          <w:p w14:paraId="437FBFE2" w14:textId="0251C6FB" w:rsidR="00940688" w:rsidRDefault="0B49F9E0" w:rsidP="00940688">
            <w:pPr>
              <w:pStyle w:val="MTemaNormal"/>
              <w:ind w:left="0"/>
              <w:jc w:val="center"/>
            </w:pPr>
            <w:r>
              <w:t>1</w:t>
            </w:r>
            <w:r w:rsidR="004405E0">
              <w:t>5</w:t>
            </w:r>
            <w:r>
              <w:t>,</w:t>
            </w:r>
            <w:r w:rsidR="004405E0">
              <w:t>7</w:t>
            </w:r>
          </w:p>
        </w:tc>
      </w:tr>
      <w:tr w:rsidR="00940688" w14:paraId="7294DFC9" w14:textId="77777777" w:rsidTr="0B49F9E0">
        <w:trPr>
          <w:trHeight w:val="281"/>
        </w:trPr>
        <w:tc>
          <w:tcPr>
            <w:tcW w:w="2197" w:type="dxa"/>
            <w:vAlign w:val="center"/>
          </w:tcPr>
          <w:p w14:paraId="3BF691F6" w14:textId="77777777" w:rsidR="00940688" w:rsidRDefault="00940688" w:rsidP="00940688">
            <w:pPr>
              <w:pStyle w:val="MTemaNormal"/>
              <w:ind w:left="0"/>
              <w:jc w:val="left"/>
            </w:pPr>
            <w:r>
              <w:t>Guillermo Coduri</w:t>
            </w:r>
          </w:p>
        </w:tc>
        <w:tc>
          <w:tcPr>
            <w:tcW w:w="1522" w:type="dxa"/>
            <w:vAlign w:val="center"/>
          </w:tcPr>
          <w:p w14:paraId="7D4A7031" w14:textId="10A54853" w:rsidR="00940688" w:rsidRDefault="0B49F9E0" w:rsidP="0B49F9E0">
            <w:pPr>
              <w:pStyle w:val="MTemaNormal"/>
              <w:spacing w:line="259" w:lineRule="auto"/>
              <w:ind w:left="0"/>
              <w:jc w:val="center"/>
            </w:pPr>
            <w:r>
              <w:t>14</w:t>
            </w:r>
          </w:p>
        </w:tc>
        <w:tc>
          <w:tcPr>
            <w:tcW w:w="1860" w:type="dxa"/>
            <w:vAlign w:val="center"/>
          </w:tcPr>
          <w:p w14:paraId="2BBF023C" w14:textId="5A3DBD2F" w:rsidR="00940688" w:rsidRDefault="0B49F9E0" w:rsidP="0B49F9E0">
            <w:pPr>
              <w:pStyle w:val="MTemaNormal"/>
              <w:spacing w:line="259" w:lineRule="auto"/>
              <w:ind w:left="0"/>
              <w:jc w:val="center"/>
            </w:pPr>
            <w:r>
              <w:t>24</w:t>
            </w:r>
          </w:p>
        </w:tc>
        <w:tc>
          <w:tcPr>
            <w:tcW w:w="1860" w:type="dxa"/>
            <w:vAlign w:val="center"/>
          </w:tcPr>
          <w:p w14:paraId="59C58A24" w14:textId="7E214BBF" w:rsidR="00940688" w:rsidRDefault="0B49F9E0" w:rsidP="00940688">
            <w:pPr>
              <w:pStyle w:val="MTemaNormal"/>
              <w:ind w:left="0"/>
              <w:jc w:val="center"/>
            </w:pPr>
            <w:r>
              <w:t>129,5</w:t>
            </w:r>
          </w:p>
        </w:tc>
        <w:tc>
          <w:tcPr>
            <w:tcW w:w="1271" w:type="dxa"/>
            <w:vAlign w:val="center"/>
          </w:tcPr>
          <w:p w14:paraId="0A5178D3" w14:textId="22F1AF97" w:rsidR="00940688" w:rsidRDefault="0B49F9E0" w:rsidP="00940688">
            <w:pPr>
              <w:pStyle w:val="MTemaNormal"/>
              <w:ind w:left="0"/>
              <w:jc w:val="center"/>
            </w:pPr>
            <w:r>
              <w:t>18,5</w:t>
            </w:r>
          </w:p>
        </w:tc>
      </w:tr>
      <w:tr w:rsidR="00940688" w14:paraId="708E2027" w14:textId="77777777" w:rsidTr="0B49F9E0">
        <w:trPr>
          <w:trHeight w:val="363"/>
        </w:trPr>
        <w:tc>
          <w:tcPr>
            <w:tcW w:w="2197" w:type="dxa"/>
            <w:vAlign w:val="center"/>
          </w:tcPr>
          <w:p w14:paraId="545A1782" w14:textId="77777777" w:rsidR="00940688" w:rsidRDefault="00940688" w:rsidP="00940688">
            <w:pPr>
              <w:pStyle w:val="MTemaNormal"/>
              <w:ind w:left="0"/>
              <w:jc w:val="left"/>
            </w:pPr>
            <w:r>
              <w:t>María Belén Taboas</w:t>
            </w:r>
          </w:p>
        </w:tc>
        <w:tc>
          <w:tcPr>
            <w:tcW w:w="1522" w:type="dxa"/>
            <w:vAlign w:val="center"/>
          </w:tcPr>
          <w:p w14:paraId="1F44A8E0" w14:textId="27C71160" w:rsidR="00940688" w:rsidRDefault="0B49F9E0" w:rsidP="00940688">
            <w:pPr>
              <w:pStyle w:val="MTemaNormal"/>
              <w:ind w:left="0"/>
              <w:jc w:val="center"/>
            </w:pPr>
            <w:r>
              <w:t>10</w:t>
            </w:r>
          </w:p>
        </w:tc>
        <w:tc>
          <w:tcPr>
            <w:tcW w:w="1860" w:type="dxa"/>
            <w:vAlign w:val="center"/>
          </w:tcPr>
          <w:p w14:paraId="280F5A44" w14:textId="51B12FB5" w:rsidR="00940688" w:rsidRDefault="0B49F9E0" w:rsidP="00940688">
            <w:pPr>
              <w:pStyle w:val="MTemaNormal"/>
              <w:ind w:left="0"/>
              <w:jc w:val="center"/>
            </w:pPr>
            <w:r>
              <w:t>14</w:t>
            </w:r>
          </w:p>
        </w:tc>
        <w:tc>
          <w:tcPr>
            <w:tcW w:w="1860" w:type="dxa"/>
            <w:vAlign w:val="center"/>
          </w:tcPr>
          <w:p w14:paraId="7006A1B7" w14:textId="4FFEBA79" w:rsidR="00940688" w:rsidRDefault="0B49F9E0" w:rsidP="00940688">
            <w:pPr>
              <w:pStyle w:val="MTemaNormal"/>
              <w:ind w:left="0"/>
              <w:jc w:val="center"/>
            </w:pPr>
            <w:r>
              <w:t>118,5</w:t>
            </w:r>
          </w:p>
        </w:tc>
        <w:tc>
          <w:tcPr>
            <w:tcW w:w="1271" w:type="dxa"/>
            <w:vAlign w:val="center"/>
          </w:tcPr>
          <w:p w14:paraId="4976E077" w14:textId="653F7C09" w:rsidR="00940688" w:rsidRDefault="0B49F9E0" w:rsidP="00940688">
            <w:pPr>
              <w:pStyle w:val="MTemaNormal"/>
              <w:ind w:left="0"/>
              <w:jc w:val="center"/>
            </w:pPr>
            <w:r>
              <w:t>17</w:t>
            </w:r>
          </w:p>
        </w:tc>
      </w:tr>
      <w:tr w:rsidR="00940688" w14:paraId="6E07F2F5" w14:textId="77777777" w:rsidTr="0B49F9E0">
        <w:tc>
          <w:tcPr>
            <w:tcW w:w="2197" w:type="dxa"/>
            <w:vAlign w:val="center"/>
          </w:tcPr>
          <w:p w14:paraId="177459BA" w14:textId="77777777" w:rsidR="00940688" w:rsidRDefault="00940688" w:rsidP="00940688">
            <w:pPr>
              <w:pStyle w:val="MTemaNormal"/>
              <w:ind w:left="0"/>
              <w:jc w:val="left"/>
            </w:pPr>
            <w:r>
              <w:t>Fabián Rydel</w:t>
            </w:r>
          </w:p>
        </w:tc>
        <w:tc>
          <w:tcPr>
            <w:tcW w:w="1522" w:type="dxa"/>
            <w:vAlign w:val="center"/>
          </w:tcPr>
          <w:p w14:paraId="65A2FB3A" w14:textId="06940F54" w:rsidR="00940688" w:rsidRDefault="0B49F9E0" w:rsidP="00940688">
            <w:pPr>
              <w:pStyle w:val="MTemaNormal"/>
              <w:ind w:left="0"/>
              <w:jc w:val="center"/>
            </w:pPr>
            <w:r>
              <w:t>21</w:t>
            </w:r>
          </w:p>
        </w:tc>
        <w:tc>
          <w:tcPr>
            <w:tcW w:w="1860" w:type="dxa"/>
            <w:vAlign w:val="center"/>
          </w:tcPr>
          <w:p w14:paraId="388CC4ED" w14:textId="484CA7C3" w:rsidR="00940688" w:rsidRDefault="0B49F9E0" w:rsidP="0B49F9E0">
            <w:pPr>
              <w:pStyle w:val="MTemaNormal"/>
              <w:spacing w:line="259" w:lineRule="auto"/>
              <w:ind w:left="0"/>
              <w:jc w:val="center"/>
            </w:pPr>
            <w:r>
              <w:t>23</w:t>
            </w:r>
          </w:p>
        </w:tc>
        <w:tc>
          <w:tcPr>
            <w:tcW w:w="1860" w:type="dxa"/>
            <w:vAlign w:val="center"/>
          </w:tcPr>
          <w:p w14:paraId="0B6B7E4F" w14:textId="590B6170" w:rsidR="00940688" w:rsidRDefault="0B49F9E0" w:rsidP="00940688">
            <w:pPr>
              <w:pStyle w:val="MTemaNormal"/>
              <w:ind w:left="0"/>
              <w:jc w:val="center"/>
            </w:pPr>
            <w:r>
              <w:t>98</w:t>
            </w:r>
          </w:p>
        </w:tc>
        <w:tc>
          <w:tcPr>
            <w:tcW w:w="1271" w:type="dxa"/>
            <w:vAlign w:val="center"/>
          </w:tcPr>
          <w:p w14:paraId="35D957BE" w14:textId="50CEFFFB" w:rsidR="00940688" w:rsidRDefault="0B49F9E0" w:rsidP="00940688">
            <w:pPr>
              <w:pStyle w:val="MTemaNormal"/>
              <w:ind w:left="0"/>
              <w:jc w:val="center"/>
            </w:pPr>
            <w:r>
              <w:t>14</w:t>
            </w:r>
          </w:p>
        </w:tc>
      </w:tr>
      <w:tr w:rsidR="00940688" w14:paraId="4A756BF0" w14:textId="77777777" w:rsidTr="0B49F9E0">
        <w:tc>
          <w:tcPr>
            <w:tcW w:w="2197" w:type="dxa"/>
            <w:vAlign w:val="center"/>
          </w:tcPr>
          <w:p w14:paraId="4200802A" w14:textId="77777777" w:rsidR="00940688" w:rsidRDefault="00940688" w:rsidP="00940688">
            <w:pPr>
              <w:pStyle w:val="MTemaNormal"/>
              <w:ind w:left="0"/>
              <w:jc w:val="left"/>
            </w:pPr>
            <w:r>
              <w:t>Jimena Campiotti</w:t>
            </w:r>
          </w:p>
        </w:tc>
        <w:tc>
          <w:tcPr>
            <w:tcW w:w="1522" w:type="dxa"/>
            <w:vAlign w:val="center"/>
          </w:tcPr>
          <w:p w14:paraId="2841991C" w14:textId="1776E623" w:rsidR="00940688" w:rsidRDefault="0B49F9E0" w:rsidP="00940688">
            <w:pPr>
              <w:pStyle w:val="MTemaNormal"/>
              <w:ind w:left="0"/>
              <w:jc w:val="center"/>
            </w:pPr>
            <w:r>
              <w:t>17</w:t>
            </w:r>
          </w:p>
        </w:tc>
        <w:tc>
          <w:tcPr>
            <w:tcW w:w="1860" w:type="dxa"/>
            <w:vAlign w:val="center"/>
          </w:tcPr>
          <w:p w14:paraId="779B9671" w14:textId="2F390A45" w:rsidR="00940688" w:rsidRDefault="0B49F9E0" w:rsidP="0B49F9E0">
            <w:pPr>
              <w:pStyle w:val="MTemaNormal"/>
              <w:spacing w:line="259" w:lineRule="auto"/>
              <w:ind w:left="0"/>
              <w:jc w:val="center"/>
            </w:pPr>
            <w:r>
              <w:t>20</w:t>
            </w:r>
          </w:p>
        </w:tc>
        <w:tc>
          <w:tcPr>
            <w:tcW w:w="1860" w:type="dxa"/>
            <w:vAlign w:val="center"/>
          </w:tcPr>
          <w:p w14:paraId="26E77400" w14:textId="723C2266" w:rsidR="00940688" w:rsidRDefault="0B49F9E0" w:rsidP="00940688">
            <w:pPr>
              <w:pStyle w:val="MTemaNormal"/>
              <w:ind w:left="0"/>
              <w:jc w:val="center"/>
            </w:pPr>
            <w:r>
              <w:t>117,5</w:t>
            </w:r>
          </w:p>
        </w:tc>
        <w:tc>
          <w:tcPr>
            <w:tcW w:w="1271" w:type="dxa"/>
            <w:vAlign w:val="center"/>
          </w:tcPr>
          <w:p w14:paraId="1859DCB9" w14:textId="529DE314" w:rsidR="00940688" w:rsidRDefault="0B49F9E0" w:rsidP="00940688">
            <w:pPr>
              <w:pStyle w:val="MTemaNormal"/>
              <w:ind w:left="0"/>
              <w:jc w:val="center"/>
            </w:pPr>
            <w:r>
              <w:t>16,8</w:t>
            </w:r>
          </w:p>
        </w:tc>
      </w:tr>
      <w:tr w:rsidR="00940688" w14:paraId="6016C907" w14:textId="77777777" w:rsidTr="0B49F9E0">
        <w:tc>
          <w:tcPr>
            <w:tcW w:w="2197" w:type="dxa"/>
            <w:vAlign w:val="center"/>
          </w:tcPr>
          <w:p w14:paraId="15BAC203" w14:textId="77777777" w:rsidR="00940688" w:rsidRDefault="00940688" w:rsidP="00940688">
            <w:pPr>
              <w:pStyle w:val="MTemaNormal"/>
              <w:ind w:left="0"/>
              <w:jc w:val="left"/>
            </w:pPr>
            <w:r>
              <w:t>Guzmán Perera</w:t>
            </w:r>
          </w:p>
        </w:tc>
        <w:tc>
          <w:tcPr>
            <w:tcW w:w="1522" w:type="dxa"/>
            <w:vAlign w:val="center"/>
          </w:tcPr>
          <w:p w14:paraId="38B1AF2D" w14:textId="3C94FD47" w:rsidR="00940688" w:rsidRDefault="0B49F9E0" w:rsidP="00940688">
            <w:pPr>
              <w:pStyle w:val="MTemaNormal"/>
              <w:ind w:left="0"/>
              <w:jc w:val="center"/>
            </w:pPr>
            <w:r>
              <w:t>14</w:t>
            </w:r>
          </w:p>
        </w:tc>
        <w:tc>
          <w:tcPr>
            <w:tcW w:w="1860" w:type="dxa"/>
            <w:vAlign w:val="center"/>
          </w:tcPr>
          <w:p w14:paraId="139A3322" w14:textId="38C1D6BB" w:rsidR="00940688" w:rsidRDefault="0B49F9E0" w:rsidP="0B49F9E0">
            <w:pPr>
              <w:pStyle w:val="MTemaNormal"/>
              <w:spacing w:line="259" w:lineRule="auto"/>
              <w:ind w:left="0"/>
              <w:jc w:val="center"/>
            </w:pPr>
            <w:r>
              <w:t>13</w:t>
            </w:r>
          </w:p>
        </w:tc>
        <w:tc>
          <w:tcPr>
            <w:tcW w:w="1860" w:type="dxa"/>
            <w:vAlign w:val="center"/>
          </w:tcPr>
          <w:p w14:paraId="1DA85467" w14:textId="7AF80999" w:rsidR="00940688" w:rsidRDefault="0B49F9E0" w:rsidP="00940688">
            <w:pPr>
              <w:pStyle w:val="MTemaNormal"/>
              <w:ind w:left="0"/>
              <w:jc w:val="center"/>
            </w:pPr>
            <w:r>
              <w:t>109,5</w:t>
            </w:r>
          </w:p>
        </w:tc>
        <w:tc>
          <w:tcPr>
            <w:tcW w:w="1271" w:type="dxa"/>
            <w:vAlign w:val="center"/>
          </w:tcPr>
          <w:p w14:paraId="5DBABDF8" w14:textId="7EBE3B95" w:rsidR="00940688" w:rsidRDefault="0B49F9E0" w:rsidP="00940688">
            <w:pPr>
              <w:pStyle w:val="MTemaNormal"/>
              <w:ind w:left="0"/>
              <w:jc w:val="center"/>
            </w:pPr>
            <w:r>
              <w:t>15,6</w:t>
            </w:r>
          </w:p>
        </w:tc>
      </w:tr>
      <w:tr w:rsidR="00940688" w14:paraId="12225540" w14:textId="77777777" w:rsidTr="0B49F9E0">
        <w:tc>
          <w:tcPr>
            <w:tcW w:w="2197" w:type="dxa"/>
            <w:vAlign w:val="center"/>
          </w:tcPr>
          <w:p w14:paraId="652B0DFF" w14:textId="77777777" w:rsidR="00940688" w:rsidRDefault="00940688" w:rsidP="00940688">
            <w:pPr>
              <w:pStyle w:val="MTemaNormal"/>
              <w:ind w:left="0"/>
              <w:jc w:val="left"/>
            </w:pPr>
            <w:r>
              <w:t>Marcelo Rydel</w:t>
            </w:r>
          </w:p>
        </w:tc>
        <w:tc>
          <w:tcPr>
            <w:tcW w:w="1522" w:type="dxa"/>
            <w:vAlign w:val="center"/>
          </w:tcPr>
          <w:p w14:paraId="3FC4E486" w14:textId="1702632F" w:rsidR="00940688" w:rsidRDefault="0B49F9E0" w:rsidP="00940688">
            <w:pPr>
              <w:pStyle w:val="MTemaNormal"/>
              <w:ind w:left="0"/>
              <w:jc w:val="center"/>
            </w:pPr>
            <w:r>
              <w:t>22</w:t>
            </w:r>
          </w:p>
        </w:tc>
        <w:tc>
          <w:tcPr>
            <w:tcW w:w="1860" w:type="dxa"/>
            <w:vAlign w:val="center"/>
          </w:tcPr>
          <w:p w14:paraId="7F7FD04D" w14:textId="2B6C139C" w:rsidR="00940688" w:rsidRDefault="0B49F9E0" w:rsidP="0B49F9E0">
            <w:pPr>
              <w:pStyle w:val="MTemaNormal"/>
              <w:spacing w:line="259" w:lineRule="auto"/>
              <w:ind w:left="0"/>
              <w:jc w:val="center"/>
            </w:pPr>
            <w:r>
              <w:t>27</w:t>
            </w:r>
          </w:p>
        </w:tc>
        <w:tc>
          <w:tcPr>
            <w:tcW w:w="1860" w:type="dxa"/>
            <w:vAlign w:val="center"/>
          </w:tcPr>
          <w:p w14:paraId="65672231" w14:textId="52F1DA42" w:rsidR="00940688" w:rsidRDefault="0B49F9E0" w:rsidP="00940688">
            <w:pPr>
              <w:pStyle w:val="MTemaNormal"/>
              <w:ind w:left="0"/>
              <w:jc w:val="center"/>
            </w:pPr>
            <w:r>
              <w:t>114</w:t>
            </w:r>
          </w:p>
        </w:tc>
        <w:tc>
          <w:tcPr>
            <w:tcW w:w="1271" w:type="dxa"/>
            <w:vAlign w:val="center"/>
          </w:tcPr>
          <w:p w14:paraId="40979455" w14:textId="33DCCE5C" w:rsidR="00940688" w:rsidRDefault="0B49F9E0" w:rsidP="00940688">
            <w:pPr>
              <w:pStyle w:val="MTemaNormal"/>
              <w:ind w:left="0"/>
              <w:jc w:val="center"/>
            </w:pPr>
            <w:r>
              <w:t>16,3</w:t>
            </w:r>
          </w:p>
        </w:tc>
      </w:tr>
      <w:tr w:rsidR="00940688" w14:paraId="039658AF" w14:textId="77777777" w:rsidTr="0B49F9E0">
        <w:tc>
          <w:tcPr>
            <w:tcW w:w="2197" w:type="dxa"/>
            <w:vAlign w:val="center"/>
          </w:tcPr>
          <w:p w14:paraId="4A2D3FF5" w14:textId="77777777" w:rsidR="00940688" w:rsidRDefault="00940688" w:rsidP="00940688">
            <w:pPr>
              <w:pStyle w:val="MTemaNormal"/>
              <w:ind w:left="0"/>
              <w:jc w:val="left"/>
            </w:pPr>
            <w:r>
              <w:t>Francisco Cabrera</w:t>
            </w:r>
          </w:p>
        </w:tc>
        <w:tc>
          <w:tcPr>
            <w:tcW w:w="1522" w:type="dxa"/>
            <w:vAlign w:val="center"/>
          </w:tcPr>
          <w:p w14:paraId="44FB6D53" w14:textId="2FBD6903" w:rsidR="00940688" w:rsidRDefault="0B49F9E0" w:rsidP="00940688">
            <w:pPr>
              <w:pStyle w:val="MTemaNormal"/>
              <w:ind w:left="0"/>
              <w:jc w:val="center"/>
            </w:pPr>
            <w:r>
              <w:t>17</w:t>
            </w:r>
          </w:p>
        </w:tc>
        <w:tc>
          <w:tcPr>
            <w:tcW w:w="1860" w:type="dxa"/>
            <w:vAlign w:val="center"/>
          </w:tcPr>
          <w:p w14:paraId="7C9DE263" w14:textId="0AAA6AE3" w:rsidR="00940688" w:rsidRDefault="0B49F9E0" w:rsidP="00940688">
            <w:pPr>
              <w:pStyle w:val="MTemaNormal"/>
              <w:ind w:left="0"/>
              <w:jc w:val="center"/>
            </w:pPr>
            <w:r>
              <w:t>17</w:t>
            </w:r>
          </w:p>
        </w:tc>
        <w:tc>
          <w:tcPr>
            <w:tcW w:w="1860" w:type="dxa"/>
            <w:vAlign w:val="center"/>
          </w:tcPr>
          <w:p w14:paraId="5002FCFB" w14:textId="0E53C82F" w:rsidR="00940688" w:rsidRDefault="0B49F9E0" w:rsidP="0B49F9E0">
            <w:pPr>
              <w:pStyle w:val="MTemaNormal"/>
              <w:spacing w:line="259" w:lineRule="auto"/>
              <w:ind w:left="0"/>
              <w:jc w:val="center"/>
            </w:pPr>
            <w:r>
              <w:t>102</w:t>
            </w:r>
          </w:p>
        </w:tc>
        <w:tc>
          <w:tcPr>
            <w:tcW w:w="1271" w:type="dxa"/>
            <w:vAlign w:val="center"/>
          </w:tcPr>
          <w:p w14:paraId="1DAFFD55" w14:textId="70058AD5" w:rsidR="00940688" w:rsidRDefault="0B49F9E0" w:rsidP="00940688">
            <w:pPr>
              <w:pStyle w:val="MTemaNormal"/>
              <w:ind w:left="0"/>
              <w:jc w:val="center"/>
            </w:pPr>
            <w:r>
              <w:t>14,6</w:t>
            </w:r>
          </w:p>
        </w:tc>
      </w:tr>
      <w:tr w:rsidR="00940688" w14:paraId="4AA7F0BE" w14:textId="77777777" w:rsidTr="0B49F9E0">
        <w:tc>
          <w:tcPr>
            <w:tcW w:w="2197" w:type="dxa"/>
            <w:vAlign w:val="center"/>
          </w:tcPr>
          <w:p w14:paraId="39D4EAE5" w14:textId="77777777" w:rsidR="00940688" w:rsidRDefault="00940688" w:rsidP="00940688">
            <w:pPr>
              <w:pStyle w:val="MTemaNormal"/>
              <w:ind w:left="0"/>
              <w:jc w:val="left"/>
            </w:pPr>
            <w:r>
              <w:t>Mario Saul</w:t>
            </w:r>
          </w:p>
        </w:tc>
        <w:tc>
          <w:tcPr>
            <w:tcW w:w="1522" w:type="dxa"/>
            <w:vAlign w:val="center"/>
          </w:tcPr>
          <w:p w14:paraId="38442B4F" w14:textId="66D9750E" w:rsidR="00940688" w:rsidRDefault="0B49F9E0" w:rsidP="0B49F9E0">
            <w:pPr>
              <w:pStyle w:val="MTemaNormal"/>
              <w:spacing w:line="259" w:lineRule="auto"/>
              <w:ind w:left="0"/>
              <w:jc w:val="center"/>
            </w:pPr>
            <w:r>
              <w:t>18</w:t>
            </w:r>
          </w:p>
        </w:tc>
        <w:tc>
          <w:tcPr>
            <w:tcW w:w="1860" w:type="dxa"/>
            <w:vAlign w:val="center"/>
          </w:tcPr>
          <w:p w14:paraId="2A3E408E" w14:textId="20FDA6C1" w:rsidR="00940688" w:rsidRDefault="0B49F9E0" w:rsidP="0B49F9E0">
            <w:pPr>
              <w:pStyle w:val="MTemaNormal"/>
              <w:spacing w:line="259" w:lineRule="auto"/>
              <w:ind w:left="0"/>
              <w:jc w:val="center"/>
            </w:pPr>
            <w:r>
              <w:t>22</w:t>
            </w:r>
          </w:p>
        </w:tc>
        <w:tc>
          <w:tcPr>
            <w:tcW w:w="1860" w:type="dxa"/>
            <w:vAlign w:val="center"/>
          </w:tcPr>
          <w:p w14:paraId="313F4CAC" w14:textId="2E67098C" w:rsidR="00940688" w:rsidRDefault="0B49F9E0" w:rsidP="0B49F9E0">
            <w:pPr>
              <w:pStyle w:val="MTemaNormal"/>
              <w:spacing w:line="259" w:lineRule="auto"/>
              <w:ind w:left="0"/>
              <w:jc w:val="center"/>
            </w:pPr>
            <w:r>
              <w:t>100,5</w:t>
            </w:r>
          </w:p>
        </w:tc>
        <w:tc>
          <w:tcPr>
            <w:tcW w:w="1271" w:type="dxa"/>
            <w:vAlign w:val="center"/>
          </w:tcPr>
          <w:p w14:paraId="646D2817" w14:textId="2ACD313D" w:rsidR="00940688" w:rsidRDefault="00E50BEB" w:rsidP="00940688">
            <w:pPr>
              <w:pStyle w:val="MTemaNormal"/>
              <w:ind w:left="0"/>
              <w:jc w:val="center"/>
            </w:pPr>
            <w:r>
              <w:t>13</w:t>
            </w:r>
          </w:p>
        </w:tc>
      </w:tr>
      <w:tr w:rsidR="00940688" w14:paraId="167B5BFB" w14:textId="77777777" w:rsidTr="0B49F9E0">
        <w:tc>
          <w:tcPr>
            <w:tcW w:w="2197" w:type="dxa"/>
            <w:vAlign w:val="center"/>
          </w:tcPr>
          <w:p w14:paraId="27CB8291" w14:textId="77777777" w:rsidR="00940688" w:rsidRDefault="00940688" w:rsidP="00940688">
            <w:pPr>
              <w:pStyle w:val="MTemaNormal"/>
              <w:ind w:left="0"/>
              <w:jc w:val="left"/>
            </w:pPr>
            <w:r>
              <w:t>Martina De Luca</w:t>
            </w:r>
          </w:p>
        </w:tc>
        <w:tc>
          <w:tcPr>
            <w:tcW w:w="1522" w:type="dxa"/>
            <w:vAlign w:val="center"/>
          </w:tcPr>
          <w:p w14:paraId="455CAA79" w14:textId="7B940FCB" w:rsidR="00940688" w:rsidRDefault="0B49F9E0" w:rsidP="00940688">
            <w:pPr>
              <w:pStyle w:val="MTemaNormal"/>
              <w:ind w:left="0"/>
              <w:jc w:val="center"/>
            </w:pPr>
            <w:r>
              <w:t>15</w:t>
            </w:r>
          </w:p>
        </w:tc>
        <w:tc>
          <w:tcPr>
            <w:tcW w:w="1860" w:type="dxa"/>
            <w:vAlign w:val="center"/>
          </w:tcPr>
          <w:p w14:paraId="0F04CDD6" w14:textId="09731092" w:rsidR="00940688" w:rsidRDefault="0B49F9E0" w:rsidP="0B49F9E0">
            <w:pPr>
              <w:pStyle w:val="MTemaNormal"/>
              <w:spacing w:line="259" w:lineRule="auto"/>
              <w:ind w:left="0"/>
              <w:jc w:val="center"/>
            </w:pPr>
            <w:r>
              <w:t>20</w:t>
            </w:r>
          </w:p>
        </w:tc>
        <w:tc>
          <w:tcPr>
            <w:tcW w:w="1860" w:type="dxa"/>
            <w:vAlign w:val="center"/>
          </w:tcPr>
          <w:p w14:paraId="4659311B" w14:textId="356C193E" w:rsidR="00940688" w:rsidRDefault="0B49F9E0" w:rsidP="00940688">
            <w:pPr>
              <w:pStyle w:val="MTemaNormal"/>
              <w:ind w:left="0"/>
              <w:jc w:val="center"/>
            </w:pPr>
            <w:r>
              <w:t>88,5</w:t>
            </w:r>
          </w:p>
        </w:tc>
        <w:tc>
          <w:tcPr>
            <w:tcW w:w="1271" w:type="dxa"/>
            <w:vAlign w:val="center"/>
          </w:tcPr>
          <w:p w14:paraId="66BDB2A5" w14:textId="67E4780B" w:rsidR="00940688" w:rsidRDefault="0B49F9E0" w:rsidP="00940688">
            <w:pPr>
              <w:pStyle w:val="MTemaNormal"/>
              <w:ind w:left="0"/>
              <w:jc w:val="center"/>
            </w:pPr>
            <w:r>
              <w:t>12,6</w:t>
            </w:r>
          </w:p>
        </w:tc>
      </w:tr>
      <w:tr w:rsidR="00940688" w14:paraId="3AA10F06" w14:textId="77777777" w:rsidTr="0B49F9E0">
        <w:tc>
          <w:tcPr>
            <w:tcW w:w="2197" w:type="dxa"/>
            <w:vAlign w:val="center"/>
          </w:tcPr>
          <w:p w14:paraId="15845F36" w14:textId="77777777" w:rsidR="00940688" w:rsidRDefault="00940688" w:rsidP="00940688">
            <w:pPr>
              <w:pStyle w:val="MTemaNormal"/>
              <w:ind w:left="0"/>
              <w:jc w:val="left"/>
            </w:pPr>
            <w:r>
              <w:t>Matías Heredia</w:t>
            </w:r>
          </w:p>
        </w:tc>
        <w:tc>
          <w:tcPr>
            <w:tcW w:w="1522" w:type="dxa"/>
            <w:vAlign w:val="center"/>
          </w:tcPr>
          <w:p w14:paraId="124568D8" w14:textId="5C913B43" w:rsidR="00940688" w:rsidRDefault="0B49F9E0" w:rsidP="00940688">
            <w:pPr>
              <w:pStyle w:val="MTemaNormal"/>
              <w:ind w:left="0"/>
              <w:jc w:val="center"/>
            </w:pPr>
            <w:r>
              <w:t>18</w:t>
            </w:r>
          </w:p>
        </w:tc>
        <w:tc>
          <w:tcPr>
            <w:tcW w:w="1860" w:type="dxa"/>
            <w:vAlign w:val="center"/>
          </w:tcPr>
          <w:p w14:paraId="0BD3F23A" w14:textId="0FCEF5DE" w:rsidR="00940688" w:rsidRDefault="0B49F9E0" w:rsidP="00940688">
            <w:pPr>
              <w:pStyle w:val="MTemaNormal"/>
              <w:ind w:left="0"/>
              <w:jc w:val="center"/>
            </w:pPr>
            <w:r>
              <w:t>22</w:t>
            </w:r>
          </w:p>
        </w:tc>
        <w:tc>
          <w:tcPr>
            <w:tcW w:w="1860" w:type="dxa"/>
            <w:vAlign w:val="center"/>
          </w:tcPr>
          <w:p w14:paraId="5D0040AF" w14:textId="078EB9B4" w:rsidR="00940688" w:rsidRPr="006065A0" w:rsidRDefault="0B49F9E0" w:rsidP="00940688">
            <w:pPr>
              <w:pStyle w:val="MTemaNormal"/>
              <w:ind w:left="0"/>
              <w:jc w:val="center"/>
            </w:pPr>
            <w:r>
              <w:t>124</w:t>
            </w:r>
          </w:p>
        </w:tc>
        <w:tc>
          <w:tcPr>
            <w:tcW w:w="1271" w:type="dxa"/>
            <w:vAlign w:val="center"/>
          </w:tcPr>
          <w:p w14:paraId="6DBE5A74" w14:textId="488B31CF" w:rsidR="00940688" w:rsidRDefault="0B49F9E0" w:rsidP="00940688">
            <w:pPr>
              <w:pStyle w:val="MTemaNormal"/>
              <w:ind w:left="0"/>
              <w:jc w:val="center"/>
            </w:pPr>
            <w:r>
              <w:t>17,7</w:t>
            </w:r>
          </w:p>
        </w:tc>
      </w:tr>
      <w:tr w:rsidR="00940688" w14:paraId="550C39F2" w14:textId="77777777" w:rsidTr="0B49F9E0">
        <w:tc>
          <w:tcPr>
            <w:tcW w:w="2197" w:type="dxa"/>
            <w:vAlign w:val="center"/>
          </w:tcPr>
          <w:p w14:paraId="4FCA2ED2" w14:textId="77777777" w:rsidR="00940688" w:rsidRDefault="00940688" w:rsidP="00940688">
            <w:pPr>
              <w:pStyle w:val="MTemaNormal"/>
              <w:ind w:left="0"/>
              <w:jc w:val="left"/>
            </w:pPr>
            <w:r>
              <w:t>Juan Carriquiry</w:t>
            </w:r>
          </w:p>
        </w:tc>
        <w:tc>
          <w:tcPr>
            <w:tcW w:w="1522" w:type="dxa"/>
            <w:vAlign w:val="center"/>
          </w:tcPr>
          <w:p w14:paraId="1A731FBC" w14:textId="2D86B9D0" w:rsidR="00940688" w:rsidRDefault="0B49F9E0" w:rsidP="00940688">
            <w:pPr>
              <w:pStyle w:val="MTemaNormal"/>
              <w:ind w:left="0"/>
              <w:jc w:val="center"/>
            </w:pPr>
            <w:r>
              <w:t>10</w:t>
            </w:r>
          </w:p>
        </w:tc>
        <w:tc>
          <w:tcPr>
            <w:tcW w:w="1860" w:type="dxa"/>
            <w:vAlign w:val="center"/>
          </w:tcPr>
          <w:p w14:paraId="4D9522EC" w14:textId="37E5715E" w:rsidR="00940688" w:rsidRDefault="0B49F9E0" w:rsidP="0B49F9E0">
            <w:pPr>
              <w:pStyle w:val="MTemaNormal"/>
              <w:spacing w:line="259" w:lineRule="auto"/>
              <w:ind w:left="0"/>
              <w:jc w:val="center"/>
            </w:pPr>
            <w:r>
              <w:t>12</w:t>
            </w:r>
          </w:p>
        </w:tc>
        <w:tc>
          <w:tcPr>
            <w:tcW w:w="1860" w:type="dxa"/>
            <w:vAlign w:val="center"/>
          </w:tcPr>
          <w:p w14:paraId="6D699757" w14:textId="67A15A80" w:rsidR="00940688" w:rsidRPr="006065A0" w:rsidRDefault="0B49F9E0" w:rsidP="0B49F9E0">
            <w:pPr>
              <w:pStyle w:val="MTemaNormal"/>
              <w:spacing w:line="259" w:lineRule="auto"/>
              <w:ind w:left="0"/>
              <w:jc w:val="center"/>
            </w:pPr>
            <w:r>
              <w:t>85,5</w:t>
            </w:r>
          </w:p>
        </w:tc>
        <w:tc>
          <w:tcPr>
            <w:tcW w:w="1271" w:type="dxa"/>
            <w:vAlign w:val="center"/>
          </w:tcPr>
          <w:p w14:paraId="06DFDC1F" w14:textId="6EE7DE2E" w:rsidR="00940688" w:rsidRDefault="0B49F9E0" w:rsidP="00940688">
            <w:pPr>
              <w:pStyle w:val="MTemaNormal"/>
              <w:ind w:left="0"/>
              <w:jc w:val="center"/>
            </w:pPr>
            <w:r>
              <w:t>12,21</w:t>
            </w:r>
          </w:p>
        </w:tc>
      </w:tr>
      <w:tr w:rsidR="00940688" w14:paraId="0864389D" w14:textId="77777777" w:rsidTr="0B49F9E0">
        <w:tc>
          <w:tcPr>
            <w:tcW w:w="2197" w:type="dxa"/>
            <w:vAlign w:val="center"/>
          </w:tcPr>
          <w:p w14:paraId="5117EAF4" w14:textId="77777777" w:rsidR="00940688" w:rsidRDefault="00940688" w:rsidP="00940688">
            <w:pPr>
              <w:pStyle w:val="MTemaNormal"/>
              <w:ind w:left="0"/>
              <w:jc w:val="left"/>
            </w:pPr>
            <w:r>
              <w:t>Federico Acevedo</w:t>
            </w:r>
          </w:p>
        </w:tc>
        <w:tc>
          <w:tcPr>
            <w:tcW w:w="1522" w:type="dxa"/>
            <w:vAlign w:val="center"/>
          </w:tcPr>
          <w:p w14:paraId="1D9D7E04" w14:textId="1DBE339C" w:rsidR="00940688" w:rsidRDefault="0B49F9E0" w:rsidP="00940688">
            <w:pPr>
              <w:pStyle w:val="MTemaNormal"/>
              <w:ind w:left="0"/>
              <w:jc w:val="center"/>
            </w:pPr>
            <w:r>
              <w:t>19</w:t>
            </w:r>
          </w:p>
        </w:tc>
        <w:tc>
          <w:tcPr>
            <w:tcW w:w="1860" w:type="dxa"/>
            <w:vAlign w:val="center"/>
          </w:tcPr>
          <w:p w14:paraId="3DF81E18" w14:textId="17F7941D" w:rsidR="00940688" w:rsidRDefault="0B49F9E0" w:rsidP="00940688">
            <w:pPr>
              <w:pStyle w:val="MTemaNormal"/>
              <w:ind w:left="0"/>
              <w:jc w:val="center"/>
            </w:pPr>
            <w:r>
              <w:t>28,5</w:t>
            </w:r>
          </w:p>
        </w:tc>
        <w:tc>
          <w:tcPr>
            <w:tcW w:w="1860" w:type="dxa"/>
            <w:vAlign w:val="center"/>
          </w:tcPr>
          <w:p w14:paraId="72A752DC" w14:textId="6601AB19" w:rsidR="00940688" w:rsidRPr="006065A0" w:rsidRDefault="0B49F9E0" w:rsidP="00940688">
            <w:pPr>
              <w:pStyle w:val="MTemaNormal"/>
              <w:ind w:left="0"/>
              <w:jc w:val="center"/>
            </w:pPr>
            <w:r>
              <w:t>123</w:t>
            </w:r>
          </w:p>
        </w:tc>
        <w:tc>
          <w:tcPr>
            <w:tcW w:w="1271" w:type="dxa"/>
            <w:vAlign w:val="center"/>
          </w:tcPr>
          <w:p w14:paraId="1822C174" w14:textId="32C202AA" w:rsidR="00940688" w:rsidRDefault="0B49F9E0" w:rsidP="00940688">
            <w:pPr>
              <w:pStyle w:val="MTemaNormal"/>
              <w:ind w:left="0"/>
              <w:jc w:val="center"/>
            </w:pPr>
            <w:r>
              <w:t>17,6</w:t>
            </w:r>
          </w:p>
        </w:tc>
      </w:tr>
    </w:tbl>
    <w:p w14:paraId="0AFC6C9A" w14:textId="77777777" w:rsidR="00D5775A" w:rsidRDefault="00D5775A" w:rsidP="00D5775A">
      <w:pPr>
        <w:pStyle w:val="MTemaNormal"/>
        <w:ind w:left="0"/>
      </w:pPr>
    </w:p>
    <w:p w14:paraId="75E1ABE2" w14:textId="2ECF07AB" w:rsidR="00D5775A" w:rsidRDefault="00D5775A" w:rsidP="00D5775A">
      <w:pPr>
        <w:pStyle w:val="MTemaNormal"/>
        <w:ind w:left="0"/>
      </w:pPr>
      <w:r>
        <w:t>A continuación se presenta una gráfica indicando el esfuerzo promedio por integrante hasta la semana 7.</w:t>
      </w:r>
    </w:p>
    <w:p w14:paraId="6D8BFF53" w14:textId="77777777" w:rsidR="00D5775A" w:rsidRDefault="00D5775A" w:rsidP="00D5775A">
      <w:pPr>
        <w:pStyle w:val="MTemaNormal"/>
        <w:ind w:left="0"/>
      </w:pPr>
    </w:p>
    <w:p w14:paraId="144294A8" w14:textId="575B345C" w:rsidR="00D5775A" w:rsidRDefault="00D5775A" w:rsidP="00D5775A">
      <w:pPr>
        <w:pStyle w:val="MTemaNormal"/>
        <w:jc w:val="center"/>
      </w:pPr>
      <w:r>
        <w:rPr>
          <w:noProof/>
          <w:lang w:val="en-US" w:eastAsia="en-US"/>
        </w:rPr>
        <w:drawing>
          <wp:inline distT="0" distB="0" distL="0" distR="0" wp14:anchorId="60F49918" wp14:editId="60F75C53">
            <wp:extent cx="4785820" cy="3150235"/>
            <wp:effectExtent l="0" t="0" r="15240" b="2476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94DABEC" w14:textId="77777777" w:rsidR="00D5775A" w:rsidRDefault="00D5775A">
      <w:pPr>
        <w:pStyle w:val="MTemaNormal"/>
      </w:pPr>
    </w:p>
    <w:p w14:paraId="13C97419" w14:textId="4DECAE43" w:rsidR="00D5775A" w:rsidRDefault="00D5775A" w:rsidP="00D5775A">
      <w:pPr>
        <w:pStyle w:val="MTemaNormal"/>
        <w:ind w:left="0"/>
      </w:pPr>
      <w:r>
        <w:t xml:space="preserve">Se observa, en general, la mitad de los integrantes alcanza las 15 horas promedio de trabajo requeridas. Para el caso de los miembros que se encuentran por debajo del límite, la razón es que se vieron ausentes en alguna semana debido a viajes por trabajo o bajaron la dedicación debido a otras materias. Estos dos riesgos ya se </w:t>
      </w:r>
      <w:r>
        <w:lastRenderedPageBreak/>
        <w:t>habían tenido en cuenta en la planificación. Se espera que los integrantes compensen estas horas a lo largo de las siguientes semanas para poder alcanzar el promedio requerido.</w:t>
      </w:r>
    </w:p>
    <w:p w14:paraId="3277A41F" w14:textId="77777777" w:rsidR="00D5775A" w:rsidRDefault="00D5775A">
      <w:pPr>
        <w:pStyle w:val="MTemaNormal"/>
      </w:pPr>
    </w:p>
    <w:p w14:paraId="35C2082F" w14:textId="77777777" w:rsidR="007C7420" w:rsidRDefault="007C7420" w:rsidP="007C7420">
      <w:pPr>
        <w:pStyle w:val="MTema3"/>
      </w:pPr>
      <w:bookmarkStart w:id="7" w:name="_Toc269576798"/>
      <w:r>
        <w:t>Esfuerzo por disciplina</w:t>
      </w:r>
      <w:bookmarkEnd w:id="7"/>
    </w:p>
    <w:p w14:paraId="6FC0B8E8" w14:textId="77777777" w:rsidR="00940688" w:rsidRPr="00940688" w:rsidRDefault="00940688" w:rsidP="00940688">
      <w:pPr>
        <w:pStyle w:val="MTema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940688" w14:paraId="75F38A1A" w14:textId="77777777" w:rsidTr="0B49F9E0">
        <w:trPr>
          <w:jc w:val="center"/>
        </w:trPr>
        <w:tc>
          <w:tcPr>
            <w:tcW w:w="2671" w:type="dxa"/>
            <w:shd w:val="clear" w:color="auto" w:fill="C0C0C0"/>
            <w:vAlign w:val="center"/>
          </w:tcPr>
          <w:p w14:paraId="4F828136" w14:textId="77777777" w:rsidR="00940688" w:rsidRDefault="00940688" w:rsidP="00940688">
            <w:pPr>
              <w:pStyle w:val="MTemaNormal"/>
              <w:ind w:left="0"/>
              <w:jc w:val="center"/>
              <w:rPr>
                <w:b/>
              </w:rPr>
            </w:pPr>
            <w:bookmarkStart w:id="8" w:name="_Toc514674359"/>
            <w:bookmarkStart w:id="9" w:name="_Toc514689465"/>
            <w:bookmarkStart w:id="10" w:name="_Toc269576799"/>
            <w:r>
              <w:rPr>
                <w:b/>
              </w:rPr>
              <w:t>Línea de trabajo</w:t>
            </w:r>
          </w:p>
        </w:tc>
        <w:tc>
          <w:tcPr>
            <w:tcW w:w="2703" w:type="dxa"/>
            <w:shd w:val="clear" w:color="auto" w:fill="C0C0C0"/>
            <w:vAlign w:val="center"/>
          </w:tcPr>
          <w:p w14:paraId="5CA3C1DE" w14:textId="77777777" w:rsidR="00940688" w:rsidRDefault="00940688" w:rsidP="00940688">
            <w:pPr>
              <w:pStyle w:val="MTemaNormal"/>
              <w:ind w:left="0"/>
              <w:jc w:val="center"/>
              <w:rPr>
                <w:b/>
              </w:rPr>
            </w:pPr>
            <w:r>
              <w:rPr>
                <w:b/>
              </w:rPr>
              <w:t>Esfuerzo estimado</w:t>
            </w:r>
          </w:p>
        </w:tc>
        <w:tc>
          <w:tcPr>
            <w:tcW w:w="2703" w:type="dxa"/>
            <w:shd w:val="clear" w:color="auto" w:fill="C0C0C0"/>
            <w:vAlign w:val="center"/>
          </w:tcPr>
          <w:p w14:paraId="115145E8" w14:textId="77777777" w:rsidR="00940688" w:rsidRDefault="00940688" w:rsidP="00940688">
            <w:pPr>
              <w:pStyle w:val="MTemaNormal"/>
              <w:ind w:left="0"/>
              <w:jc w:val="center"/>
              <w:rPr>
                <w:b/>
              </w:rPr>
            </w:pPr>
            <w:r>
              <w:rPr>
                <w:b/>
              </w:rPr>
              <w:t>Esfuerzo realizado</w:t>
            </w:r>
          </w:p>
        </w:tc>
      </w:tr>
      <w:tr w:rsidR="00940688" w14:paraId="08BC27BA" w14:textId="77777777" w:rsidTr="0B49F9E0">
        <w:trPr>
          <w:jc w:val="center"/>
        </w:trPr>
        <w:tc>
          <w:tcPr>
            <w:tcW w:w="2671" w:type="dxa"/>
          </w:tcPr>
          <w:p w14:paraId="1B0609D3" w14:textId="77777777" w:rsidR="00940688" w:rsidRDefault="00940688" w:rsidP="007463E2">
            <w:pPr>
              <w:pStyle w:val="MTemaNormal"/>
              <w:ind w:left="0"/>
            </w:pPr>
            <w:r>
              <w:t>Requerimientos</w:t>
            </w:r>
          </w:p>
        </w:tc>
        <w:tc>
          <w:tcPr>
            <w:tcW w:w="2703" w:type="dxa"/>
            <w:vAlign w:val="center"/>
          </w:tcPr>
          <w:p w14:paraId="51B3993A" w14:textId="25344704" w:rsidR="00940688" w:rsidRDefault="00D5775A" w:rsidP="00940688">
            <w:pPr>
              <w:pStyle w:val="MTemaNormal"/>
              <w:ind w:left="0"/>
              <w:jc w:val="center"/>
            </w:pPr>
            <w:r>
              <w:t>0,</w:t>
            </w:r>
            <w:r w:rsidR="0B49F9E0">
              <w:t>5</w:t>
            </w:r>
          </w:p>
        </w:tc>
        <w:tc>
          <w:tcPr>
            <w:tcW w:w="2703" w:type="dxa"/>
            <w:vAlign w:val="center"/>
          </w:tcPr>
          <w:p w14:paraId="720A1B09" w14:textId="31573C11" w:rsidR="00940688" w:rsidRDefault="0B49F9E0" w:rsidP="00940688">
            <w:pPr>
              <w:pStyle w:val="MTemaNormal"/>
              <w:ind w:left="0"/>
              <w:jc w:val="center"/>
            </w:pPr>
            <w:r>
              <w:t>0,5</w:t>
            </w:r>
          </w:p>
        </w:tc>
      </w:tr>
      <w:tr w:rsidR="00940688" w14:paraId="5ADDEEFF" w14:textId="77777777" w:rsidTr="0B49F9E0">
        <w:trPr>
          <w:jc w:val="center"/>
        </w:trPr>
        <w:tc>
          <w:tcPr>
            <w:tcW w:w="2671" w:type="dxa"/>
          </w:tcPr>
          <w:p w14:paraId="354CBCFF" w14:textId="77777777" w:rsidR="00940688" w:rsidRDefault="00940688" w:rsidP="007463E2">
            <w:pPr>
              <w:pStyle w:val="MTemaNormal"/>
              <w:ind w:left="0"/>
            </w:pPr>
            <w:r>
              <w:t>Diseño</w:t>
            </w:r>
          </w:p>
        </w:tc>
        <w:tc>
          <w:tcPr>
            <w:tcW w:w="2703" w:type="dxa"/>
            <w:vAlign w:val="center"/>
          </w:tcPr>
          <w:p w14:paraId="5BFB65D7" w14:textId="42BAC0E6" w:rsidR="00940688" w:rsidRDefault="0B49F9E0" w:rsidP="00940688">
            <w:pPr>
              <w:pStyle w:val="MTemaNormal"/>
              <w:ind w:left="0"/>
              <w:jc w:val="center"/>
            </w:pPr>
            <w:r>
              <w:t>8</w:t>
            </w:r>
          </w:p>
        </w:tc>
        <w:tc>
          <w:tcPr>
            <w:tcW w:w="2703" w:type="dxa"/>
            <w:vAlign w:val="center"/>
          </w:tcPr>
          <w:p w14:paraId="567ED5D3" w14:textId="6D348F0B" w:rsidR="00940688" w:rsidRDefault="0B49F9E0" w:rsidP="00940688">
            <w:pPr>
              <w:pStyle w:val="MTemaNormal"/>
              <w:ind w:left="0"/>
              <w:jc w:val="center"/>
            </w:pPr>
            <w:r>
              <w:t>13</w:t>
            </w:r>
          </w:p>
        </w:tc>
      </w:tr>
      <w:tr w:rsidR="00940688" w14:paraId="3F060378" w14:textId="77777777" w:rsidTr="0B49F9E0">
        <w:trPr>
          <w:jc w:val="center"/>
        </w:trPr>
        <w:tc>
          <w:tcPr>
            <w:tcW w:w="2671" w:type="dxa"/>
          </w:tcPr>
          <w:p w14:paraId="0F268355" w14:textId="77777777" w:rsidR="00940688" w:rsidRDefault="00940688" w:rsidP="007463E2">
            <w:pPr>
              <w:pStyle w:val="MTemaNormal"/>
              <w:ind w:left="0"/>
            </w:pPr>
            <w:r>
              <w:t>Implementación</w:t>
            </w:r>
          </w:p>
        </w:tc>
        <w:tc>
          <w:tcPr>
            <w:tcW w:w="2703" w:type="dxa"/>
            <w:vAlign w:val="center"/>
          </w:tcPr>
          <w:p w14:paraId="53890D6C" w14:textId="27E65AAD" w:rsidR="00940688" w:rsidRDefault="0B49F9E0" w:rsidP="00940688">
            <w:pPr>
              <w:pStyle w:val="MTemaNormal"/>
              <w:ind w:left="0"/>
              <w:jc w:val="center"/>
            </w:pPr>
            <w:r>
              <w:t>146</w:t>
            </w:r>
          </w:p>
        </w:tc>
        <w:tc>
          <w:tcPr>
            <w:tcW w:w="2703" w:type="dxa"/>
            <w:vAlign w:val="center"/>
          </w:tcPr>
          <w:p w14:paraId="4BD4D541" w14:textId="6A639DDD" w:rsidR="00940688" w:rsidRDefault="0B49F9E0" w:rsidP="00940688">
            <w:pPr>
              <w:pStyle w:val="MTemaNormal"/>
              <w:ind w:left="0"/>
              <w:jc w:val="center"/>
            </w:pPr>
            <w:r>
              <w:t>183,5</w:t>
            </w:r>
          </w:p>
        </w:tc>
      </w:tr>
      <w:tr w:rsidR="00940688" w14:paraId="72067CA4" w14:textId="77777777" w:rsidTr="0B49F9E0">
        <w:trPr>
          <w:jc w:val="center"/>
        </w:trPr>
        <w:tc>
          <w:tcPr>
            <w:tcW w:w="2671" w:type="dxa"/>
          </w:tcPr>
          <w:p w14:paraId="64BFD8CD" w14:textId="77777777" w:rsidR="00940688" w:rsidRDefault="00940688" w:rsidP="007463E2">
            <w:pPr>
              <w:pStyle w:val="MTemaNormal"/>
              <w:ind w:left="0"/>
            </w:pPr>
            <w:r>
              <w:t>Verificación</w:t>
            </w:r>
          </w:p>
        </w:tc>
        <w:tc>
          <w:tcPr>
            <w:tcW w:w="2703" w:type="dxa"/>
            <w:vAlign w:val="center"/>
          </w:tcPr>
          <w:p w14:paraId="2EED11E1" w14:textId="45C31898" w:rsidR="00940688" w:rsidRDefault="0B49F9E0" w:rsidP="00940688">
            <w:pPr>
              <w:pStyle w:val="MTemaNormal"/>
              <w:ind w:left="0"/>
              <w:jc w:val="center"/>
            </w:pPr>
            <w:r>
              <w:t>15</w:t>
            </w:r>
          </w:p>
        </w:tc>
        <w:tc>
          <w:tcPr>
            <w:tcW w:w="2703" w:type="dxa"/>
            <w:vAlign w:val="center"/>
          </w:tcPr>
          <w:p w14:paraId="57D3C3AC" w14:textId="1243F995" w:rsidR="00940688" w:rsidRDefault="0B49F9E0" w:rsidP="00940688">
            <w:pPr>
              <w:pStyle w:val="MTemaNormal"/>
              <w:ind w:left="0"/>
              <w:jc w:val="center"/>
            </w:pPr>
            <w:r>
              <w:t>17</w:t>
            </w:r>
          </w:p>
        </w:tc>
      </w:tr>
      <w:tr w:rsidR="00940688" w14:paraId="7263236B" w14:textId="77777777" w:rsidTr="0B49F9E0">
        <w:trPr>
          <w:jc w:val="center"/>
        </w:trPr>
        <w:tc>
          <w:tcPr>
            <w:tcW w:w="2671" w:type="dxa"/>
          </w:tcPr>
          <w:p w14:paraId="7DE893A3" w14:textId="77777777" w:rsidR="00940688" w:rsidRDefault="00940688" w:rsidP="007463E2">
            <w:pPr>
              <w:pStyle w:val="MTemaNormal"/>
              <w:ind w:left="0"/>
            </w:pPr>
            <w:r>
              <w:t>Implantación</w:t>
            </w:r>
          </w:p>
        </w:tc>
        <w:tc>
          <w:tcPr>
            <w:tcW w:w="2703" w:type="dxa"/>
            <w:vAlign w:val="center"/>
          </w:tcPr>
          <w:p w14:paraId="5E74E25A" w14:textId="309075D6" w:rsidR="00940688" w:rsidRDefault="00EE7066" w:rsidP="00940688">
            <w:pPr>
              <w:pStyle w:val="MTemaNormal"/>
              <w:ind w:left="0"/>
              <w:jc w:val="center"/>
            </w:pPr>
            <w:r>
              <w:t>0</w:t>
            </w:r>
          </w:p>
        </w:tc>
        <w:tc>
          <w:tcPr>
            <w:tcW w:w="2703" w:type="dxa"/>
            <w:vAlign w:val="center"/>
          </w:tcPr>
          <w:p w14:paraId="451C8690" w14:textId="77777777" w:rsidR="00940688" w:rsidRDefault="00571E9D" w:rsidP="00940688">
            <w:pPr>
              <w:pStyle w:val="MTemaNormal"/>
              <w:ind w:left="0"/>
              <w:jc w:val="center"/>
            </w:pPr>
            <w:r>
              <w:t>0</w:t>
            </w:r>
          </w:p>
        </w:tc>
      </w:tr>
      <w:tr w:rsidR="00940688" w14:paraId="152A0039" w14:textId="77777777" w:rsidTr="0B49F9E0">
        <w:trPr>
          <w:jc w:val="center"/>
        </w:trPr>
        <w:tc>
          <w:tcPr>
            <w:tcW w:w="2671" w:type="dxa"/>
          </w:tcPr>
          <w:p w14:paraId="6052A94B" w14:textId="77777777" w:rsidR="00940688" w:rsidRDefault="00940688" w:rsidP="007463E2">
            <w:pPr>
              <w:pStyle w:val="MTemaNormal"/>
              <w:ind w:left="0"/>
            </w:pPr>
            <w:r>
              <w:t>Gestión de SCM</w:t>
            </w:r>
          </w:p>
        </w:tc>
        <w:tc>
          <w:tcPr>
            <w:tcW w:w="2703" w:type="dxa"/>
            <w:vAlign w:val="center"/>
          </w:tcPr>
          <w:p w14:paraId="5E3591F6" w14:textId="7D54877D" w:rsidR="00940688" w:rsidRDefault="0B49F9E0" w:rsidP="00940688">
            <w:pPr>
              <w:pStyle w:val="MTemaNormal"/>
              <w:ind w:left="0"/>
              <w:jc w:val="center"/>
            </w:pPr>
            <w:r>
              <w:t>1</w:t>
            </w:r>
          </w:p>
        </w:tc>
        <w:tc>
          <w:tcPr>
            <w:tcW w:w="2703" w:type="dxa"/>
            <w:vAlign w:val="center"/>
          </w:tcPr>
          <w:p w14:paraId="482D83E7" w14:textId="4A541696" w:rsidR="00940688" w:rsidRDefault="0B49F9E0" w:rsidP="00940688">
            <w:pPr>
              <w:pStyle w:val="MTemaNormal"/>
              <w:ind w:left="0"/>
              <w:jc w:val="center"/>
            </w:pPr>
            <w:r>
              <w:t>1</w:t>
            </w:r>
          </w:p>
        </w:tc>
      </w:tr>
      <w:tr w:rsidR="00940688" w14:paraId="36F7337F" w14:textId="77777777" w:rsidTr="0B49F9E0">
        <w:trPr>
          <w:jc w:val="center"/>
        </w:trPr>
        <w:tc>
          <w:tcPr>
            <w:tcW w:w="2671" w:type="dxa"/>
          </w:tcPr>
          <w:p w14:paraId="0757533E" w14:textId="77777777" w:rsidR="00940688" w:rsidRDefault="00940688" w:rsidP="007463E2">
            <w:pPr>
              <w:pStyle w:val="MTemaNormal"/>
              <w:ind w:left="0"/>
            </w:pPr>
            <w:r>
              <w:t>Gestión de Proyecto</w:t>
            </w:r>
          </w:p>
        </w:tc>
        <w:tc>
          <w:tcPr>
            <w:tcW w:w="2703" w:type="dxa"/>
            <w:vAlign w:val="center"/>
          </w:tcPr>
          <w:p w14:paraId="3C211E68" w14:textId="50CE6BFF" w:rsidR="00940688" w:rsidRDefault="00EE7066" w:rsidP="00940688">
            <w:pPr>
              <w:pStyle w:val="MTemaNormal"/>
              <w:ind w:left="0"/>
              <w:jc w:val="center"/>
            </w:pPr>
            <w:r>
              <w:t>146</w:t>
            </w:r>
          </w:p>
        </w:tc>
        <w:tc>
          <w:tcPr>
            <w:tcW w:w="2703" w:type="dxa"/>
            <w:vAlign w:val="center"/>
          </w:tcPr>
          <w:p w14:paraId="5D984E0D" w14:textId="7B167407" w:rsidR="00940688" w:rsidRDefault="00EE7066" w:rsidP="00940688">
            <w:pPr>
              <w:pStyle w:val="MTemaNormal"/>
              <w:ind w:left="0"/>
              <w:jc w:val="center"/>
            </w:pPr>
            <w:r>
              <w:t>168</w:t>
            </w:r>
          </w:p>
        </w:tc>
      </w:tr>
      <w:tr w:rsidR="00940688" w14:paraId="62FD97A7" w14:textId="77777777" w:rsidTr="0B49F9E0">
        <w:trPr>
          <w:jc w:val="center"/>
        </w:trPr>
        <w:tc>
          <w:tcPr>
            <w:tcW w:w="2671" w:type="dxa"/>
          </w:tcPr>
          <w:p w14:paraId="447F62C2" w14:textId="77777777" w:rsidR="00940688" w:rsidRDefault="00940688" w:rsidP="007463E2">
            <w:pPr>
              <w:pStyle w:val="MTemaNormal"/>
              <w:ind w:left="0"/>
            </w:pPr>
            <w:r>
              <w:t>Gestión de Calidad</w:t>
            </w:r>
          </w:p>
        </w:tc>
        <w:tc>
          <w:tcPr>
            <w:tcW w:w="2703" w:type="dxa"/>
            <w:vAlign w:val="center"/>
          </w:tcPr>
          <w:p w14:paraId="65FC7B39" w14:textId="2903377E" w:rsidR="00940688" w:rsidRDefault="0B49F9E0" w:rsidP="00940688">
            <w:pPr>
              <w:pStyle w:val="MTemaNormal"/>
              <w:ind w:left="0"/>
              <w:jc w:val="center"/>
            </w:pPr>
            <w:r>
              <w:t>5</w:t>
            </w:r>
          </w:p>
        </w:tc>
        <w:tc>
          <w:tcPr>
            <w:tcW w:w="2703" w:type="dxa"/>
            <w:vAlign w:val="center"/>
          </w:tcPr>
          <w:p w14:paraId="2210363D" w14:textId="782E2F25" w:rsidR="00940688" w:rsidRDefault="0B49F9E0" w:rsidP="00940688">
            <w:pPr>
              <w:pStyle w:val="MTemaNormal"/>
              <w:ind w:left="0"/>
              <w:jc w:val="center"/>
            </w:pPr>
            <w:r>
              <w:t>7,5</w:t>
            </w:r>
          </w:p>
        </w:tc>
      </w:tr>
      <w:tr w:rsidR="00940688" w14:paraId="7AB3DF4B" w14:textId="77777777" w:rsidTr="0B49F9E0">
        <w:trPr>
          <w:jc w:val="center"/>
        </w:trPr>
        <w:tc>
          <w:tcPr>
            <w:tcW w:w="2671" w:type="dxa"/>
          </w:tcPr>
          <w:p w14:paraId="35AFC52C" w14:textId="77777777" w:rsidR="00940688" w:rsidRDefault="00940688" w:rsidP="007463E2">
            <w:pPr>
              <w:pStyle w:val="MTemaNormal"/>
              <w:ind w:left="0"/>
            </w:pPr>
            <w:r>
              <w:t>Comunicación</w:t>
            </w:r>
          </w:p>
        </w:tc>
        <w:tc>
          <w:tcPr>
            <w:tcW w:w="2703" w:type="dxa"/>
            <w:vAlign w:val="center"/>
          </w:tcPr>
          <w:p w14:paraId="332C0B37" w14:textId="2230316C" w:rsidR="00940688" w:rsidRDefault="0B49F9E0" w:rsidP="00940688">
            <w:pPr>
              <w:pStyle w:val="MTemaNormal"/>
              <w:ind w:left="0"/>
              <w:jc w:val="center"/>
            </w:pPr>
            <w:r>
              <w:t>1</w:t>
            </w:r>
          </w:p>
        </w:tc>
        <w:tc>
          <w:tcPr>
            <w:tcW w:w="2703" w:type="dxa"/>
            <w:vAlign w:val="center"/>
          </w:tcPr>
          <w:p w14:paraId="3BB71BD7" w14:textId="4D357F92" w:rsidR="00940688" w:rsidRDefault="0B49F9E0" w:rsidP="00940688">
            <w:pPr>
              <w:pStyle w:val="MTemaNormal"/>
              <w:ind w:left="0"/>
              <w:jc w:val="center"/>
            </w:pPr>
            <w:r>
              <w:t>1</w:t>
            </w:r>
          </w:p>
        </w:tc>
      </w:tr>
    </w:tbl>
    <w:p w14:paraId="618A386E" w14:textId="57C794F9" w:rsidR="00955CA3" w:rsidRDefault="00955CA3" w:rsidP="00955CA3">
      <w:pPr>
        <w:pStyle w:val="MTema2"/>
        <w:numPr>
          <w:ilvl w:val="0"/>
          <w:numId w:val="0"/>
        </w:numPr>
        <w:ind w:left="737"/>
      </w:pPr>
    </w:p>
    <w:p w14:paraId="1EAAE9A7" w14:textId="3DD99788" w:rsidR="00284ED8" w:rsidRDefault="00284ED8" w:rsidP="00D5775A">
      <w:pPr>
        <w:pStyle w:val="MNormal"/>
        <w:jc w:val="center"/>
      </w:pPr>
      <w:r>
        <w:rPr>
          <w:noProof/>
          <w:lang w:val="en-US" w:eastAsia="en-US"/>
        </w:rPr>
        <w:drawing>
          <wp:inline distT="0" distB="0" distL="0" distR="0" wp14:anchorId="382C8AE8" wp14:editId="5DB2EF58">
            <wp:extent cx="457200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F971CD6" w14:textId="503BCC29" w:rsidR="00216727" w:rsidRDefault="00216727" w:rsidP="00284ED8">
      <w:pPr>
        <w:pStyle w:val="MNormal"/>
      </w:pPr>
    </w:p>
    <w:p w14:paraId="211414BE" w14:textId="15951B3C" w:rsidR="00216727" w:rsidRDefault="00216727" w:rsidP="00284ED8">
      <w:pPr>
        <w:pStyle w:val="MNormal"/>
      </w:pPr>
      <w:r>
        <w:t>Como se puede apreciar en la tabla y la gráfica correspondiente al esfuerzo por línea de trabajo, se puede ver que el equipo aún no está estimando correctamente las</w:t>
      </w:r>
      <w:r w:rsidR="00D5775A">
        <w:t xml:space="preserve"> tareas que se propone realizar.</w:t>
      </w:r>
      <w:r>
        <w:t xml:space="preserve"> </w:t>
      </w:r>
      <w:r w:rsidR="00D5775A">
        <w:t xml:space="preserve">Esto </w:t>
      </w:r>
      <w:r>
        <w:t>despierta una alerta con las estimaciones que se realizaron, tanto por los requerimientos como por caso de uso. Esto implica un mayor énfasis en el seguimiento del proyecto, tanto en fechas como en la dedicación horaria por participante para cumplir los objetivos.</w:t>
      </w:r>
    </w:p>
    <w:p w14:paraId="531B9450" w14:textId="77777777" w:rsidR="00216727" w:rsidRPr="00284ED8" w:rsidRDefault="00216727" w:rsidP="00284ED8">
      <w:pPr>
        <w:pStyle w:val="MNormal"/>
      </w:pPr>
    </w:p>
    <w:p w14:paraId="0EA3BB4A" w14:textId="77777777" w:rsidR="0042645C" w:rsidRDefault="0042645C">
      <w:pPr>
        <w:pStyle w:val="MTema2"/>
      </w:pPr>
      <w:r>
        <w:t>Mediciones de productos</w:t>
      </w:r>
      <w:bookmarkEnd w:id="8"/>
      <w:bookmarkEnd w:id="9"/>
      <w:bookmarkEnd w:id="10"/>
    </w:p>
    <w:p w14:paraId="3A54CBDE" w14:textId="77777777" w:rsidR="0042645C" w:rsidRDefault="004D0C40">
      <w:pPr>
        <w:pStyle w:val="MTemaNormal"/>
      </w:pPr>
      <w:r>
        <w:t>Se especifica al final de la iteración</w:t>
      </w:r>
      <w:r w:rsidR="00955CA3">
        <w:t>.</w:t>
      </w:r>
    </w:p>
    <w:p w14:paraId="621DD026" w14:textId="77777777" w:rsidR="00955CA3" w:rsidRDefault="00955CA3">
      <w:pPr>
        <w:pStyle w:val="MTemaNormal"/>
      </w:pPr>
    </w:p>
    <w:p w14:paraId="2CC72D1A" w14:textId="77777777" w:rsidR="0042645C" w:rsidRDefault="0042645C">
      <w:pPr>
        <w:pStyle w:val="MTema1"/>
      </w:pPr>
      <w:bookmarkStart w:id="11" w:name="_Toc269576800"/>
      <w:r>
        <w:t>Indicadores</w:t>
      </w:r>
      <w:bookmarkEnd w:id="11"/>
    </w:p>
    <w:p w14:paraId="701A1C7A" w14:textId="77777777" w:rsidR="0042645C" w:rsidRDefault="0042645C">
      <w:pPr>
        <w:pStyle w:val="MTema2"/>
      </w:pPr>
      <w:bookmarkStart w:id="12" w:name="_Toc269576801"/>
      <w:r>
        <w:t>Indicadores de Esfuerzo y Tiempo</w:t>
      </w:r>
      <w:bookmarkEnd w:id="12"/>
    </w:p>
    <w:p w14:paraId="34C372F3" w14:textId="25ADD1BB" w:rsidR="0042645C" w:rsidRDefault="004D0C40" w:rsidP="004D0C40">
      <w:pPr>
        <w:pStyle w:val="MTemaNormal"/>
      </w:pPr>
      <w:r>
        <w:lastRenderedPageBreak/>
        <w:t>Se especifica al final de cada iteración</w:t>
      </w:r>
      <w:r w:rsidR="00DD6A46">
        <w:t>.</w:t>
      </w:r>
    </w:p>
    <w:p w14:paraId="491DAD38" w14:textId="77777777" w:rsidR="0042645C" w:rsidRDefault="0042645C">
      <w:pPr>
        <w:pStyle w:val="MTema2"/>
      </w:pPr>
      <w:bookmarkStart w:id="13" w:name="_Toc269576802"/>
      <w:r>
        <w:t>Indicador de Cumplimiento de entregas</w:t>
      </w:r>
      <w:bookmarkEnd w:id="13"/>
    </w:p>
    <w:p w14:paraId="128B0820" w14:textId="1853B46C" w:rsidR="0042645C" w:rsidRDefault="004D0C40">
      <w:pPr>
        <w:pStyle w:val="MTemaNormal"/>
      </w:pPr>
      <w:r>
        <w:t>Se especifica al final de la iteración</w:t>
      </w:r>
      <w:r w:rsidR="00DD6A46">
        <w:t>.</w:t>
      </w:r>
    </w:p>
    <w:p w14:paraId="7AC371BD" w14:textId="77777777" w:rsidR="0042645C" w:rsidRDefault="0042645C">
      <w:pPr>
        <w:pStyle w:val="MTema2"/>
      </w:pPr>
      <w:bookmarkStart w:id="14" w:name="_Toc269576803"/>
      <w:r>
        <w:t>Indicador de Desviación de fechas de entregas</w:t>
      </w:r>
      <w:bookmarkEnd w:id="14"/>
    </w:p>
    <w:p w14:paraId="36EF4FC1" w14:textId="5641CDBA" w:rsidR="0042645C" w:rsidRDefault="00216727">
      <w:pPr>
        <w:pStyle w:val="MTemaNormal"/>
      </w:pPr>
      <w:r>
        <w:t>La entrega pactada se realizará en le fecha que corresponde, el día miércoles 5 de octubre</w:t>
      </w:r>
      <w:r w:rsidR="00DD6A46">
        <w:t>.</w:t>
      </w:r>
    </w:p>
    <w:p w14:paraId="06DEA499" w14:textId="77777777" w:rsidR="004405E0" w:rsidRDefault="004405E0">
      <w:pPr>
        <w:pStyle w:val="MTemaNormal"/>
      </w:pPr>
    </w:p>
    <w:p w14:paraId="15D36EC4" w14:textId="77777777" w:rsidR="0042645C" w:rsidRDefault="0042645C">
      <w:pPr>
        <w:pStyle w:val="MTema1"/>
      </w:pPr>
      <w:bookmarkStart w:id="15" w:name="_Toc514674360"/>
      <w:bookmarkStart w:id="16" w:name="_Toc514689466"/>
      <w:bookmarkStart w:id="17" w:name="_Toc269576804"/>
      <w:r>
        <w:t>Informe de Situación</w:t>
      </w:r>
      <w:bookmarkEnd w:id="15"/>
      <w:bookmarkEnd w:id="16"/>
      <w:bookmarkEnd w:id="17"/>
    </w:p>
    <w:p w14:paraId="6B4D0BE6" w14:textId="77777777" w:rsidR="0042645C" w:rsidRDefault="0042645C">
      <w:pPr>
        <w:pStyle w:val="MTema2"/>
      </w:pPr>
      <w:bookmarkStart w:id="18" w:name="_Toc514674361"/>
      <w:bookmarkStart w:id="19" w:name="_Toc514689467"/>
      <w:bookmarkStart w:id="20" w:name="_Toc269576805"/>
      <w:r>
        <w:t>Estado del proyecto</w:t>
      </w:r>
      <w:bookmarkEnd w:id="18"/>
      <w:bookmarkEnd w:id="19"/>
      <w:bookmarkEnd w:id="20"/>
    </w:p>
    <w:p w14:paraId="5EE425F3" w14:textId="77777777" w:rsidR="008D5D4D" w:rsidRDefault="0004792F" w:rsidP="0004792F">
      <w:pPr>
        <w:ind w:left="562"/>
        <w:jc w:val="both"/>
        <w:rPr>
          <w:rFonts w:ascii="Verdana" w:eastAsia="Verdana" w:hAnsi="Verdana" w:cs="Verdana"/>
        </w:rPr>
      </w:pPr>
      <w:r>
        <w:rPr>
          <w:rFonts w:ascii="Verdana" w:eastAsia="Verdana" w:hAnsi="Verdana" w:cs="Verdana"/>
        </w:rPr>
        <w:t>En general, el proyecto se encuentra evolucionando de forma correcta, pero hemos detectado un retraso</w:t>
      </w:r>
      <w:r w:rsidR="008D5D4D">
        <w:rPr>
          <w:rFonts w:ascii="Verdana" w:eastAsia="Verdana" w:hAnsi="Verdana" w:cs="Verdana"/>
        </w:rPr>
        <w:t xml:space="preserve"> en el desarrollo del front-end.</w:t>
      </w:r>
      <w:r>
        <w:rPr>
          <w:rFonts w:ascii="Verdana" w:eastAsia="Verdana" w:hAnsi="Verdana" w:cs="Verdana"/>
        </w:rPr>
        <w:t xml:space="preserve"> </w:t>
      </w:r>
      <w:r w:rsidR="008D5D4D">
        <w:rPr>
          <w:rFonts w:ascii="Verdana" w:eastAsia="Verdana" w:hAnsi="Verdana" w:cs="Verdana"/>
        </w:rPr>
        <w:t>Esto</w:t>
      </w:r>
      <w:r>
        <w:rPr>
          <w:rFonts w:ascii="Verdana" w:eastAsia="Verdana" w:hAnsi="Verdana" w:cs="Verdana"/>
        </w:rPr>
        <w:t xml:space="preserve"> puede deberse a la poca dedicación que algunos integra</w:t>
      </w:r>
      <w:r w:rsidR="008D5D4D">
        <w:rPr>
          <w:rFonts w:ascii="Verdana" w:eastAsia="Verdana" w:hAnsi="Verdana" w:cs="Verdana"/>
        </w:rPr>
        <w:t>ntes han podido realizar en perí</w:t>
      </w:r>
      <w:r>
        <w:rPr>
          <w:rFonts w:ascii="Verdana" w:eastAsia="Verdana" w:hAnsi="Verdana" w:cs="Verdana"/>
        </w:rPr>
        <w:t xml:space="preserve">odo de parciales. </w:t>
      </w:r>
    </w:p>
    <w:p w14:paraId="57B7AF1D" w14:textId="77777777" w:rsidR="008D5D4D" w:rsidRDefault="008D5D4D" w:rsidP="0004792F">
      <w:pPr>
        <w:ind w:left="562"/>
        <w:jc w:val="both"/>
        <w:rPr>
          <w:rFonts w:ascii="Verdana" w:eastAsia="Verdana" w:hAnsi="Verdana" w:cs="Verdana"/>
        </w:rPr>
      </w:pPr>
    </w:p>
    <w:p w14:paraId="06182D33" w14:textId="09E708EA" w:rsidR="0004792F" w:rsidRDefault="0004792F" w:rsidP="0004792F">
      <w:pPr>
        <w:ind w:left="562"/>
        <w:jc w:val="both"/>
        <w:rPr>
          <w:rFonts w:ascii="Verdana" w:eastAsia="Verdana" w:hAnsi="Verdana" w:cs="Verdana"/>
        </w:rPr>
      </w:pPr>
      <w:r>
        <w:rPr>
          <w:rFonts w:ascii="Verdana" w:eastAsia="Verdana" w:hAnsi="Verdana" w:cs="Verdana"/>
        </w:rPr>
        <w:t>Por parte de</w:t>
      </w:r>
      <w:r w:rsidR="008D5D4D">
        <w:rPr>
          <w:rFonts w:ascii="Verdana" w:eastAsia="Verdana" w:hAnsi="Verdana" w:cs="Verdana"/>
        </w:rPr>
        <w:t>l back-end, é</w:t>
      </w:r>
      <w:r w:rsidR="00815CD5">
        <w:rPr>
          <w:rFonts w:ascii="Verdana" w:eastAsia="Verdana" w:hAnsi="Verdana" w:cs="Verdana"/>
        </w:rPr>
        <w:t>ste se encuentra progresando según lo planeado en el plan de desarrollo.</w:t>
      </w:r>
    </w:p>
    <w:p w14:paraId="7F4DA417" w14:textId="77777777" w:rsidR="008D5D4D" w:rsidRDefault="008D5D4D" w:rsidP="0004792F">
      <w:pPr>
        <w:ind w:left="562"/>
        <w:jc w:val="both"/>
        <w:rPr>
          <w:rFonts w:ascii="Verdana" w:eastAsia="Verdana" w:hAnsi="Verdana" w:cs="Verdana"/>
        </w:rPr>
      </w:pPr>
    </w:p>
    <w:p w14:paraId="1CE3A391" w14:textId="77777777" w:rsidR="00230FDF" w:rsidRDefault="00815CD5" w:rsidP="00EA29AF">
      <w:pPr>
        <w:ind w:left="562" w:firstLine="8"/>
        <w:jc w:val="both"/>
        <w:rPr>
          <w:rFonts w:ascii="Verdana" w:eastAsia="Verdana" w:hAnsi="Verdana" w:cs="Verdana"/>
        </w:rPr>
      </w:pPr>
      <w:r>
        <w:rPr>
          <w:rFonts w:ascii="Verdana" w:eastAsia="Verdana" w:hAnsi="Verdana" w:cs="Verdana"/>
        </w:rPr>
        <w:t xml:space="preserve">Aun así, se ha llegado a la entrega de la demo pactada con el cliente al final de </w:t>
      </w:r>
      <w:r w:rsidR="00EA29AF">
        <w:rPr>
          <w:rFonts w:ascii="Verdana" w:eastAsia="Verdana" w:hAnsi="Verdana" w:cs="Verdana"/>
        </w:rPr>
        <w:t xml:space="preserve">    </w:t>
      </w:r>
      <w:r>
        <w:rPr>
          <w:rFonts w:ascii="Verdana" w:eastAsia="Verdana" w:hAnsi="Verdana" w:cs="Verdana"/>
        </w:rPr>
        <w:t>la primera iterac</w:t>
      </w:r>
      <w:r w:rsidR="008D5D4D">
        <w:rPr>
          <w:rFonts w:ascii="Verdana" w:eastAsia="Verdana" w:hAnsi="Verdana" w:cs="Verdana"/>
        </w:rPr>
        <w:t>ión de la fase de elaboración. É</w:t>
      </w:r>
      <w:r>
        <w:rPr>
          <w:rFonts w:ascii="Verdana" w:eastAsia="Verdana" w:hAnsi="Verdana" w:cs="Verdana"/>
        </w:rPr>
        <w:t>sta se pactó que sea a través de un video que muestre el funcionamiento de las funcionalidades desarrolladas</w:t>
      </w:r>
      <w:r w:rsidR="00141DBF">
        <w:rPr>
          <w:rFonts w:ascii="Verdana" w:eastAsia="Verdana" w:hAnsi="Verdana" w:cs="Verdana"/>
        </w:rPr>
        <w:t xml:space="preserve">, dado que se entendió que las </w:t>
      </w:r>
      <w:r w:rsidR="008D5D4D">
        <w:rPr>
          <w:rFonts w:ascii="Verdana" w:eastAsia="Verdana" w:hAnsi="Verdana" w:cs="Verdana"/>
        </w:rPr>
        <w:t>funcionalidades a probar quedará</w:t>
      </w:r>
      <w:r w:rsidR="00141DBF">
        <w:rPr>
          <w:rFonts w:ascii="Verdana" w:eastAsia="Verdana" w:hAnsi="Verdana" w:cs="Verdana"/>
        </w:rPr>
        <w:t>n restringidas a casos particulares, y la navegación guiada por el video puede clarificar y no mostrar errores por funcionalidades no implementadas aún</w:t>
      </w:r>
      <w:r>
        <w:rPr>
          <w:rFonts w:ascii="Verdana" w:eastAsia="Verdana" w:hAnsi="Verdana" w:cs="Verdana"/>
        </w:rPr>
        <w:t xml:space="preserve">. </w:t>
      </w:r>
    </w:p>
    <w:p w14:paraId="6E707589" w14:textId="77777777" w:rsidR="00230FDF" w:rsidRDefault="00230FDF" w:rsidP="00EA29AF">
      <w:pPr>
        <w:ind w:left="562" w:firstLine="8"/>
        <w:jc w:val="both"/>
        <w:rPr>
          <w:rFonts w:ascii="Verdana" w:eastAsia="Verdana" w:hAnsi="Verdana" w:cs="Verdana"/>
        </w:rPr>
      </w:pPr>
    </w:p>
    <w:p w14:paraId="2A29A5B4" w14:textId="6406A839" w:rsidR="00815CD5" w:rsidRDefault="00815CD5" w:rsidP="00EA29AF">
      <w:pPr>
        <w:ind w:left="562" w:firstLine="8"/>
        <w:jc w:val="both"/>
        <w:rPr>
          <w:rFonts w:ascii="Verdana" w:eastAsia="Verdana" w:hAnsi="Verdana" w:cs="Verdana"/>
        </w:rPr>
      </w:pPr>
      <w:r>
        <w:rPr>
          <w:rFonts w:ascii="Verdana" w:eastAsia="Verdana" w:hAnsi="Verdana" w:cs="Verdana"/>
        </w:rPr>
        <w:t>A su vez, se le brindará la oportunidad al cliente de que ingrese a través de una URL a un servidor en el cual el mismo podrá probar el funcionamiento por si mismo</w:t>
      </w:r>
      <w:r w:rsidR="00EA29AF">
        <w:rPr>
          <w:rFonts w:ascii="Verdana" w:eastAsia="Verdana" w:hAnsi="Verdana" w:cs="Verdana"/>
        </w:rPr>
        <w:t>.</w:t>
      </w:r>
    </w:p>
    <w:p w14:paraId="665C127B" w14:textId="77777777" w:rsidR="00230FDF" w:rsidRPr="0004792F" w:rsidRDefault="00230FDF" w:rsidP="00EA29AF">
      <w:pPr>
        <w:ind w:left="562" w:firstLine="8"/>
        <w:jc w:val="both"/>
        <w:rPr>
          <w:rFonts w:ascii="Verdana" w:eastAsia="Verdana" w:hAnsi="Verdana" w:cs="Verdana"/>
        </w:rPr>
      </w:pPr>
    </w:p>
    <w:p w14:paraId="7AB4AF96" w14:textId="77777777" w:rsidR="0042645C" w:rsidRDefault="0042645C" w:rsidP="601A18DB">
      <w:pPr>
        <w:pStyle w:val="MTema2"/>
        <w:jc w:val="left"/>
      </w:pPr>
      <w:bookmarkStart w:id="21" w:name="_Toc514674362"/>
      <w:bookmarkStart w:id="22" w:name="_Toc514689468"/>
      <w:bookmarkStart w:id="23" w:name="_Toc269576806"/>
      <w:r>
        <w:t>Desviaciones ocurridas</w:t>
      </w:r>
      <w:bookmarkEnd w:id="21"/>
      <w:bookmarkEnd w:id="22"/>
      <w:bookmarkEnd w:id="23"/>
    </w:p>
    <w:p w14:paraId="2A87867E" w14:textId="6320898D" w:rsidR="00141DBF" w:rsidRDefault="00141DBF" w:rsidP="00141DBF">
      <w:pPr>
        <w:pStyle w:val="MTemaNormal"/>
        <w:numPr>
          <w:ilvl w:val="0"/>
          <w:numId w:val="21"/>
        </w:numPr>
      </w:pPr>
      <w:r>
        <w:t>Se ha deb</w:t>
      </w:r>
      <w:r w:rsidR="00230FDF">
        <w:t>ido realizar un refactor en el proyecto</w:t>
      </w:r>
      <w:r>
        <w:t xml:space="preserve">, el cual queda especificado en el documento de Modelo de Implementación. </w:t>
      </w:r>
    </w:p>
    <w:p w14:paraId="00C0FD84" w14:textId="0FB51E49" w:rsidR="0042645C" w:rsidRDefault="00230FDF" w:rsidP="00141DBF">
      <w:pPr>
        <w:pStyle w:val="MTemaNormal"/>
        <w:numPr>
          <w:ilvl w:val="0"/>
          <w:numId w:val="21"/>
        </w:numPr>
      </w:pPr>
      <w:r>
        <w:t>Se rediseñó la funcionalidad de “Cola de Trámites por S</w:t>
      </w:r>
      <w:r w:rsidR="008F324B">
        <w:t xml:space="preserve">ector” luego de una conversación con el cliente, el cual planteo que no esperaba ni deseaba que se contemplen ciertas situaciones aisladas. </w:t>
      </w:r>
    </w:p>
    <w:p w14:paraId="7607D2A1" w14:textId="7D208CC8" w:rsidR="002E5DAD" w:rsidRPr="00DA6A07" w:rsidRDefault="002E5DAD">
      <w:pPr>
        <w:pStyle w:val="MTemaNormal"/>
      </w:pPr>
    </w:p>
    <w:p w14:paraId="06CA5359" w14:textId="77777777" w:rsidR="0042645C" w:rsidRDefault="0042645C">
      <w:pPr>
        <w:pStyle w:val="MTema2"/>
      </w:pPr>
      <w:bookmarkStart w:id="24" w:name="_Toc514674363"/>
      <w:bookmarkStart w:id="25" w:name="_Toc514689469"/>
      <w:bookmarkStart w:id="26" w:name="_Toc269576807"/>
      <w:r>
        <w:t>Incidencias encontradas</w:t>
      </w:r>
      <w:bookmarkEnd w:id="24"/>
      <w:bookmarkEnd w:id="25"/>
      <w:bookmarkEnd w:id="26"/>
    </w:p>
    <w:p w14:paraId="1AEC3F1F" w14:textId="5952E699" w:rsidR="0042645C" w:rsidRPr="00DA6A07" w:rsidRDefault="0F7FD43D">
      <w:pPr>
        <w:pStyle w:val="MTemaNormal"/>
      </w:pPr>
      <w:r>
        <w:t xml:space="preserve">N/A </w:t>
      </w:r>
    </w:p>
    <w:p w14:paraId="743E59AB" w14:textId="77777777" w:rsidR="0042645C" w:rsidRDefault="0042645C">
      <w:pPr>
        <w:pStyle w:val="MTema2"/>
      </w:pPr>
      <w:bookmarkStart w:id="27" w:name="_Toc514674364"/>
      <w:bookmarkStart w:id="28" w:name="_Toc514689470"/>
      <w:bookmarkStart w:id="29" w:name="_Toc269576808"/>
      <w:r>
        <w:t>Estado de Riesgos</w:t>
      </w:r>
      <w:bookmarkEnd w:id="27"/>
      <w:bookmarkEnd w:id="28"/>
      <w:bookmarkEnd w:id="29"/>
    </w:p>
    <w:p w14:paraId="43526CAF" w14:textId="0ABE60AF" w:rsidR="601A18DB" w:rsidRDefault="003252F0" w:rsidP="601A18DB">
      <w:pPr>
        <w:pStyle w:val="MTemaNormal"/>
      </w:pPr>
      <w:r>
        <w:t>N/A</w:t>
      </w:r>
    </w:p>
    <w:p w14:paraId="18D9C8E6" w14:textId="77777777" w:rsidR="00B261C3" w:rsidRDefault="00B261C3" w:rsidP="601A18DB">
      <w:pPr>
        <w:pStyle w:val="MTemaNormal"/>
      </w:pPr>
    </w:p>
    <w:p w14:paraId="16B74720" w14:textId="390D46FC" w:rsidR="00A27B3E" w:rsidRPr="004C2C9D" w:rsidRDefault="0042645C" w:rsidP="004C2C9D">
      <w:pPr>
        <w:pStyle w:val="MTema1"/>
      </w:pPr>
      <w:bookmarkStart w:id="30" w:name="_Toc514674365"/>
      <w:bookmarkStart w:id="31" w:name="_Toc514689471"/>
      <w:bookmarkStart w:id="32" w:name="_Toc269576809"/>
      <w:r>
        <w:t>Evaluación</w:t>
      </w:r>
      <w:bookmarkEnd w:id="30"/>
      <w:bookmarkEnd w:id="31"/>
      <w:bookmarkEnd w:id="32"/>
    </w:p>
    <w:p w14:paraId="436109A4" w14:textId="03B2FEC9" w:rsidR="0F7FD43D" w:rsidRDefault="0F7FD43D" w:rsidP="0F7FD43D">
      <w:pPr>
        <w:ind w:left="562"/>
        <w:jc w:val="both"/>
        <w:rPr>
          <w:rFonts w:ascii="Verdana" w:hAnsi="Verdana"/>
        </w:rPr>
      </w:pPr>
    </w:p>
    <w:p w14:paraId="04E5053E" w14:textId="6535D7B6" w:rsidR="003E406F" w:rsidRDefault="00EA3490" w:rsidP="0F7FD43D">
      <w:pPr>
        <w:ind w:left="562"/>
        <w:jc w:val="both"/>
        <w:rPr>
          <w:rFonts w:ascii="Verdana" w:hAnsi="Verdana"/>
        </w:rPr>
      </w:pPr>
      <w:r>
        <w:rPr>
          <w:rFonts w:ascii="Verdana" w:hAnsi="Verdana"/>
        </w:rPr>
        <w:t>Al culminar la primera iteración de la fase de elaboraci</w:t>
      </w:r>
      <w:r w:rsidR="003252F0">
        <w:rPr>
          <w:rFonts w:ascii="Verdana" w:hAnsi="Verdana"/>
        </w:rPr>
        <w:t>ón, el proyecto se encuentra con un breve</w:t>
      </w:r>
      <w:r w:rsidR="00230FDF">
        <w:rPr>
          <w:rFonts w:ascii="Verdana" w:hAnsi="Verdana"/>
        </w:rPr>
        <w:t xml:space="preserve"> retraso en el front-end, pero é</w:t>
      </w:r>
      <w:r w:rsidR="003252F0">
        <w:rPr>
          <w:rFonts w:ascii="Verdana" w:hAnsi="Verdana"/>
        </w:rPr>
        <w:t>ste va avanzando y se planea terminar con el mismo a la brevedad, lo cual no implicaría un atraso en las tareas a realizar, pautadas en el plan de iteración entregado.</w:t>
      </w:r>
    </w:p>
    <w:p w14:paraId="5DA13CD4" w14:textId="77777777" w:rsidR="00230FDF" w:rsidRDefault="00230FDF" w:rsidP="0F7FD43D">
      <w:pPr>
        <w:ind w:left="562"/>
        <w:jc w:val="both"/>
        <w:rPr>
          <w:rFonts w:ascii="Verdana" w:hAnsi="Verdana"/>
        </w:rPr>
      </w:pPr>
    </w:p>
    <w:p w14:paraId="2230BD00" w14:textId="0DA77772" w:rsidR="003252F0" w:rsidRPr="004C2C9D" w:rsidRDefault="003252F0" w:rsidP="00230FDF">
      <w:pPr>
        <w:ind w:left="562"/>
        <w:jc w:val="both"/>
        <w:rPr>
          <w:rFonts w:ascii="Verdana" w:hAnsi="Verdana"/>
        </w:rPr>
      </w:pPr>
      <w:r>
        <w:rPr>
          <w:rFonts w:ascii="Verdana" w:hAnsi="Verdana"/>
        </w:rPr>
        <w:t xml:space="preserve">Es por esto que se considera que el final de la iteración es favorable, aún con las desviaciones ocurridas. </w:t>
      </w:r>
      <w:bookmarkStart w:id="33" w:name="_GoBack"/>
      <w:bookmarkEnd w:id="33"/>
    </w:p>
    <w:sectPr w:rsidR="003252F0" w:rsidRPr="004C2C9D">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8191B" w14:textId="77777777" w:rsidR="000E58AF" w:rsidRDefault="000E58AF">
      <w:r>
        <w:separator/>
      </w:r>
    </w:p>
  </w:endnote>
  <w:endnote w:type="continuationSeparator" w:id="0">
    <w:p w14:paraId="37549FDB" w14:textId="77777777" w:rsidR="000E58AF" w:rsidRDefault="000E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58B4F8A4" w:rsidR="00D1688C" w:rsidRPr="00B7249F" w:rsidRDefault="00D1688C">
    <w:pPr>
      <w:pStyle w:val="Footer"/>
      <w:tabs>
        <w:tab w:val="clear" w:pos="8504"/>
        <w:tab w:val="right" w:pos="8505"/>
      </w:tabs>
      <w:rPr>
        <w:rStyle w:val="PageNumber"/>
      </w:rPr>
    </w:pPr>
    <w:r w:rsidRPr="00B7249F">
      <w:t>Informe de Situación del Proyecto</w:t>
    </w:r>
    <w:r w:rsidRPr="00B7249F">
      <w:tab/>
    </w:r>
    <w:r w:rsidRPr="00B7249F">
      <w:tab/>
      <w:t xml:space="preserve">Página </w:t>
    </w:r>
    <w:r w:rsidR="00955CA3" w:rsidRPr="00B7249F">
      <w:rPr>
        <w:rStyle w:val="PageNumber"/>
      </w:rPr>
      <w:fldChar w:fldCharType="begin"/>
    </w:r>
    <w:r w:rsidR="00955CA3" w:rsidRPr="00B7249F">
      <w:rPr>
        <w:rStyle w:val="PageNumber"/>
      </w:rPr>
      <w:instrText xml:space="preserve"> PAGE  \* MERGEFORMAT </w:instrText>
    </w:r>
    <w:r w:rsidR="00955CA3" w:rsidRPr="00B7249F">
      <w:rPr>
        <w:rStyle w:val="PageNumber"/>
      </w:rPr>
      <w:fldChar w:fldCharType="separate"/>
    </w:r>
    <w:r w:rsidR="00230FDF">
      <w:rPr>
        <w:rStyle w:val="PageNumber"/>
        <w:noProof/>
      </w:rPr>
      <w:t>5</w:t>
    </w:r>
    <w:r w:rsidR="00955CA3" w:rsidRPr="00B7249F">
      <w:rPr>
        <w:rStyle w:val="PageNumber"/>
      </w:rPr>
      <w:fldChar w:fldCharType="end"/>
    </w:r>
    <w:r w:rsidRPr="00B7249F">
      <w:rPr>
        <w:rStyle w:val="PageNumber"/>
      </w:rPr>
      <w:t xml:space="preserve"> de </w:t>
    </w:r>
    <w:r w:rsidR="00955CA3" w:rsidRPr="00B7249F">
      <w:rPr>
        <w:rStyle w:val="PageNumber"/>
      </w:rPr>
      <w:fldChar w:fldCharType="begin"/>
    </w:r>
    <w:r w:rsidR="00955CA3" w:rsidRPr="00B7249F">
      <w:rPr>
        <w:rStyle w:val="PageNumber"/>
      </w:rPr>
      <w:instrText xml:space="preserve"> SECTIONPAGES  \* MERGEFORMAT </w:instrText>
    </w:r>
    <w:r w:rsidR="00955CA3" w:rsidRPr="00B7249F">
      <w:rPr>
        <w:rStyle w:val="PageNumber"/>
      </w:rPr>
      <w:fldChar w:fldCharType="separate"/>
    </w:r>
    <w:r w:rsidR="00230FDF">
      <w:rPr>
        <w:rStyle w:val="PageNumber"/>
        <w:noProof/>
      </w:rPr>
      <w:t>6</w:t>
    </w:r>
    <w:r w:rsidR="00955CA3" w:rsidRPr="00B7249F">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FD8D2" w14:textId="77777777" w:rsidR="000E58AF" w:rsidRDefault="000E58AF">
      <w:r>
        <w:separator/>
      </w:r>
    </w:p>
  </w:footnote>
  <w:footnote w:type="continuationSeparator" w:id="0">
    <w:p w14:paraId="424B79A2" w14:textId="77777777" w:rsidR="000E58AF" w:rsidRDefault="000E58A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8">
    <w:nsid w:val="33866537"/>
    <w:multiLevelType w:val="hybridMultilevel"/>
    <w:tmpl w:val="D6B2EB62"/>
    <w:lvl w:ilvl="0" w:tplc="04090001">
      <w:start w:val="1"/>
      <w:numFmt w:val="bullet"/>
      <w:lvlText w:val=""/>
      <w:lvlJc w:val="left"/>
      <w:pPr>
        <w:ind w:left="927" w:hanging="360"/>
      </w:pPr>
      <w:rPr>
        <w:rFonts w:ascii="Symbol" w:hAnsi="Symbo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1">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3">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4">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5"/>
  </w:num>
  <w:num w:numId="2">
    <w:abstractNumId w:val="9"/>
  </w:num>
  <w:num w:numId="3">
    <w:abstractNumId w:val="5"/>
  </w:num>
  <w:num w:numId="4">
    <w:abstractNumId w:val="1"/>
  </w:num>
  <w:num w:numId="5">
    <w:abstractNumId w:val="1"/>
  </w:num>
  <w:num w:numId="6">
    <w:abstractNumId w:val="1"/>
  </w:num>
  <w:num w:numId="7">
    <w:abstractNumId w:val="1"/>
  </w:num>
  <w:num w:numId="8">
    <w:abstractNumId w:val="11"/>
  </w:num>
  <w:num w:numId="9">
    <w:abstractNumId w:val="11"/>
  </w:num>
  <w:num w:numId="10">
    <w:abstractNumId w:val="11"/>
  </w:num>
  <w:num w:numId="11">
    <w:abstractNumId w:val="10"/>
  </w:num>
  <w:num w:numId="12">
    <w:abstractNumId w:val="0"/>
  </w:num>
  <w:num w:numId="13">
    <w:abstractNumId w:val="13"/>
  </w:num>
  <w:num w:numId="14">
    <w:abstractNumId w:val="12"/>
  </w:num>
  <w:num w:numId="15">
    <w:abstractNumId w:val="3"/>
  </w:num>
  <w:num w:numId="16">
    <w:abstractNumId w:val="7"/>
  </w:num>
  <w:num w:numId="17">
    <w:abstractNumId w:val="2"/>
  </w:num>
  <w:num w:numId="18">
    <w:abstractNumId w:val="4"/>
  </w:num>
  <w:num w:numId="19">
    <w:abstractNumId w:val="6"/>
  </w:num>
  <w:num w:numId="20">
    <w:abstractNumId w:val="1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20B57"/>
    <w:rsid w:val="0004792F"/>
    <w:rsid w:val="00071F73"/>
    <w:rsid w:val="00080DA8"/>
    <w:rsid w:val="000E58AF"/>
    <w:rsid w:val="000F128C"/>
    <w:rsid w:val="00141DBF"/>
    <w:rsid w:val="00171949"/>
    <w:rsid w:val="00180319"/>
    <w:rsid w:val="001B5162"/>
    <w:rsid w:val="001D5176"/>
    <w:rsid w:val="00201874"/>
    <w:rsid w:val="00216727"/>
    <w:rsid w:val="00230FDF"/>
    <w:rsid w:val="0027432F"/>
    <w:rsid w:val="00284ED8"/>
    <w:rsid w:val="002B5D43"/>
    <w:rsid w:val="002E5DAD"/>
    <w:rsid w:val="003252F0"/>
    <w:rsid w:val="00332CA3"/>
    <w:rsid w:val="00333955"/>
    <w:rsid w:val="00345E88"/>
    <w:rsid w:val="003477B0"/>
    <w:rsid w:val="00357FE3"/>
    <w:rsid w:val="00377B19"/>
    <w:rsid w:val="003C592E"/>
    <w:rsid w:val="003E406F"/>
    <w:rsid w:val="0042645C"/>
    <w:rsid w:val="004405E0"/>
    <w:rsid w:val="00494A5D"/>
    <w:rsid w:val="004C2C9D"/>
    <w:rsid w:val="004D0C40"/>
    <w:rsid w:val="004E1838"/>
    <w:rsid w:val="00550F39"/>
    <w:rsid w:val="00571E9D"/>
    <w:rsid w:val="00572D61"/>
    <w:rsid w:val="005B07BD"/>
    <w:rsid w:val="005C2500"/>
    <w:rsid w:val="005F1000"/>
    <w:rsid w:val="006065A0"/>
    <w:rsid w:val="006A6018"/>
    <w:rsid w:val="00772D6A"/>
    <w:rsid w:val="007C7420"/>
    <w:rsid w:val="007E79DA"/>
    <w:rsid w:val="00801995"/>
    <w:rsid w:val="00815CD5"/>
    <w:rsid w:val="00855F57"/>
    <w:rsid w:val="008D2D44"/>
    <w:rsid w:val="008D5D4D"/>
    <w:rsid w:val="008E51AE"/>
    <w:rsid w:val="008F324B"/>
    <w:rsid w:val="00914FA7"/>
    <w:rsid w:val="00940688"/>
    <w:rsid w:val="00955CA3"/>
    <w:rsid w:val="00971E2D"/>
    <w:rsid w:val="00991283"/>
    <w:rsid w:val="009D3068"/>
    <w:rsid w:val="009D5179"/>
    <w:rsid w:val="00A27B3E"/>
    <w:rsid w:val="00AF15F7"/>
    <w:rsid w:val="00B261C3"/>
    <w:rsid w:val="00B274BE"/>
    <w:rsid w:val="00B70804"/>
    <w:rsid w:val="00B7249F"/>
    <w:rsid w:val="00B81C06"/>
    <w:rsid w:val="00BA4DB1"/>
    <w:rsid w:val="00BB1A99"/>
    <w:rsid w:val="00C60E83"/>
    <w:rsid w:val="00C654CF"/>
    <w:rsid w:val="00CD4BD4"/>
    <w:rsid w:val="00D1688C"/>
    <w:rsid w:val="00D26430"/>
    <w:rsid w:val="00D5775A"/>
    <w:rsid w:val="00D70274"/>
    <w:rsid w:val="00DA6A07"/>
    <w:rsid w:val="00DD6A46"/>
    <w:rsid w:val="00DD7D58"/>
    <w:rsid w:val="00DE1EF0"/>
    <w:rsid w:val="00E12C41"/>
    <w:rsid w:val="00E3024A"/>
    <w:rsid w:val="00E305BA"/>
    <w:rsid w:val="00E50BEB"/>
    <w:rsid w:val="00E856BB"/>
    <w:rsid w:val="00EA29AF"/>
    <w:rsid w:val="00EA3490"/>
    <w:rsid w:val="00EE7066"/>
    <w:rsid w:val="00F32FBD"/>
    <w:rsid w:val="00F76509"/>
    <w:rsid w:val="00F82768"/>
    <w:rsid w:val="0B49F9E0"/>
    <w:rsid w:val="0F7FD43D"/>
    <w:rsid w:val="3B2DA547"/>
    <w:rsid w:val="486B84BD"/>
    <w:rsid w:val="601A18DB"/>
    <w:rsid w:val="65242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Esfuerzo promedio por integrante</c:v>
                </c:pt>
              </c:strCache>
            </c:strRef>
          </c:tx>
          <c:spPr>
            <a:solidFill>
              <a:schemeClr val="accent1"/>
            </a:solidFill>
            <a:ln>
              <a:noFill/>
            </a:ln>
            <a:effectLst/>
          </c:spPr>
          <c:invertIfNegative val="0"/>
          <c:cat>
            <c:strRef>
              <c:f>Sheet1!$A$2:$A$14</c:f>
              <c:strCache>
                <c:ptCount val="13"/>
                <c:pt idx="0">
                  <c:v>Guillermo Coduri</c:v>
                </c:pt>
                <c:pt idx="1">
                  <c:v>Matías Heredia</c:v>
                </c:pt>
                <c:pt idx="2">
                  <c:v>Federico Acevedo</c:v>
                </c:pt>
                <c:pt idx="3">
                  <c:v>María Belén Taboas</c:v>
                </c:pt>
                <c:pt idx="4">
                  <c:v>Jimena Campiotti</c:v>
                </c:pt>
                <c:pt idx="5">
                  <c:v>Marcelo Rydel</c:v>
                </c:pt>
                <c:pt idx="6">
                  <c:v>Matías Verdugo</c:v>
                </c:pt>
                <c:pt idx="7">
                  <c:v>Guzmán Perera</c:v>
                </c:pt>
                <c:pt idx="8">
                  <c:v>Francisco Cabrera</c:v>
                </c:pt>
                <c:pt idx="9">
                  <c:v>Fabián Rydel</c:v>
                </c:pt>
                <c:pt idx="10">
                  <c:v>Mario Saul</c:v>
                </c:pt>
                <c:pt idx="11">
                  <c:v>Martina De Luca</c:v>
                </c:pt>
                <c:pt idx="12">
                  <c:v>Juan Carriquiry</c:v>
                </c:pt>
              </c:strCache>
            </c:strRef>
          </c:cat>
          <c:val>
            <c:numRef>
              <c:f>Sheet1!$B$2:$B$14</c:f>
              <c:numCache>
                <c:formatCode>General</c:formatCode>
                <c:ptCount val="13"/>
                <c:pt idx="0">
                  <c:v>18.5</c:v>
                </c:pt>
                <c:pt idx="1">
                  <c:v>17.7</c:v>
                </c:pt>
                <c:pt idx="2">
                  <c:v>17.6</c:v>
                </c:pt>
                <c:pt idx="3">
                  <c:v>17.0</c:v>
                </c:pt>
                <c:pt idx="4">
                  <c:v>16.8</c:v>
                </c:pt>
                <c:pt idx="5">
                  <c:v>16.3</c:v>
                </c:pt>
                <c:pt idx="6">
                  <c:v>15.7</c:v>
                </c:pt>
                <c:pt idx="7">
                  <c:v>15.6</c:v>
                </c:pt>
                <c:pt idx="8">
                  <c:v>14.6</c:v>
                </c:pt>
                <c:pt idx="9">
                  <c:v>14.0</c:v>
                </c:pt>
                <c:pt idx="10">
                  <c:v>13.0</c:v>
                </c:pt>
                <c:pt idx="11">
                  <c:v>12.6</c:v>
                </c:pt>
                <c:pt idx="12">
                  <c:v>12.21</c:v>
                </c:pt>
              </c:numCache>
            </c:numRef>
          </c:val>
        </c:ser>
        <c:dLbls>
          <c:showLegendKey val="0"/>
          <c:showVal val="0"/>
          <c:showCatName val="0"/>
          <c:showSerName val="0"/>
          <c:showPercent val="0"/>
          <c:showBubbleSize val="0"/>
        </c:dLbls>
        <c:gapWidth val="219"/>
        <c:overlap val="-27"/>
        <c:axId val="-2083382976"/>
        <c:axId val="-2083104960"/>
      </c:barChart>
      <c:catAx>
        <c:axId val="-208338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83104960"/>
        <c:crosses val="autoZero"/>
        <c:auto val="1"/>
        <c:lblAlgn val="ctr"/>
        <c:lblOffset val="100"/>
        <c:noMultiLvlLbl val="0"/>
      </c:catAx>
      <c:valAx>
        <c:axId val="-20831049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83382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x-none"/>
              <a:t>Esfuerzo por</a:t>
            </a:r>
            <a:r>
              <a:rPr lang="x-none" baseline="0"/>
              <a:t> </a:t>
            </a:r>
            <a:r>
              <a:rPr lang="en-US" baseline="0"/>
              <a:t>línea </a:t>
            </a:r>
            <a:r>
              <a:rPr lang="x-none" baseline="0"/>
              <a:t>de trabajo</a:t>
            </a:r>
            <a:endParaRPr lang="x-none"/>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Hoja1!$B$1</c:f>
              <c:strCache>
                <c:ptCount val="1"/>
                <c:pt idx="0">
                  <c:v>Esfuerzo estimado</c:v>
                </c:pt>
              </c:strCache>
            </c:strRef>
          </c:tx>
          <c:spPr>
            <a:solidFill>
              <a:schemeClr val="accent1"/>
            </a:solidFill>
            <a:ln>
              <a:noFill/>
            </a:ln>
            <a:effectLst/>
          </c:spPr>
          <c:invertIfNegative val="0"/>
          <c:cat>
            <c:strRef>
              <c:f>Hoja1!$A$2:$A$10</c:f>
              <c:strCache>
                <c:ptCount val="9"/>
                <c:pt idx="0">
                  <c:v>Requerimientos</c:v>
                </c:pt>
                <c:pt idx="1">
                  <c:v>Diseño</c:v>
                </c:pt>
                <c:pt idx="2">
                  <c:v>Implementación</c:v>
                </c:pt>
                <c:pt idx="3">
                  <c:v>Verificación</c:v>
                </c:pt>
                <c:pt idx="4">
                  <c:v>Implantación</c:v>
                </c:pt>
                <c:pt idx="5">
                  <c:v>Gestión de SCM</c:v>
                </c:pt>
                <c:pt idx="6">
                  <c:v>Gestión de Proyecto</c:v>
                </c:pt>
                <c:pt idx="7">
                  <c:v>Gestión de Calidad</c:v>
                </c:pt>
                <c:pt idx="8">
                  <c:v>Comunicación</c:v>
                </c:pt>
              </c:strCache>
            </c:strRef>
          </c:cat>
          <c:val>
            <c:numRef>
              <c:f>Hoja1!$B$2:$B$10</c:f>
              <c:numCache>
                <c:formatCode>General</c:formatCode>
                <c:ptCount val="9"/>
                <c:pt idx="0">
                  <c:v>1.0</c:v>
                </c:pt>
                <c:pt idx="1">
                  <c:v>8.0</c:v>
                </c:pt>
                <c:pt idx="2">
                  <c:v>146.0</c:v>
                </c:pt>
                <c:pt idx="3">
                  <c:v>15.0</c:v>
                </c:pt>
                <c:pt idx="4">
                  <c:v>0.0</c:v>
                </c:pt>
                <c:pt idx="5">
                  <c:v>1.0</c:v>
                </c:pt>
                <c:pt idx="6">
                  <c:v>146.0</c:v>
                </c:pt>
                <c:pt idx="7">
                  <c:v>5.0</c:v>
                </c:pt>
                <c:pt idx="8">
                  <c:v>1.0</c:v>
                </c:pt>
              </c:numCache>
            </c:numRef>
          </c:val>
          <c:extLst xmlns:c16r2="http://schemas.microsoft.com/office/drawing/2015/06/chart">
            <c:ext xmlns:c16="http://schemas.microsoft.com/office/drawing/2014/chart" uri="{C3380CC4-5D6E-409C-BE32-E72D297353CC}">
              <c16:uniqueId val="{00000000-DA37-43BB-A03A-7AE12BD23FEC}"/>
            </c:ext>
          </c:extLst>
        </c:ser>
        <c:ser>
          <c:idx val="1"/>
          <c:order val="1"/>
          <c:tx>
            <c:strRef>
              <c:f>Hoja1!$C$1</c:f>
              <c:strCache>
                <c:ptCount val="1"/>
                <c:pt idx="0">
                  <c:v>Esfuerzo realizado</c:v>
                </c:pt>
              </c:strCache>
            </c:strRef>
          </c:tx>
          <c:spPr>
            <a:solidFill>
              <a:schemeClr val="accent2"/>
            </a:solidFill>
            <a:ln>
              <a:noFill/>
            </a:ln>
            <a:effectLst/>
          </c:spPr>
          <c:invertIfNegative val="0"/>
          <c:cat>
            <c:strRef>
              <c:f>Hoja1!$A$2:$A$10</c:f>
              <c:strCache>
                <c:ptCount val="9"/>
                <c:pt idx="0">
                  <c:v>Requerimientos</c:v>
                </c:pt>
                <c:pt idx="1">
                  <c:v>Diseño</c:v>
                </c:pt>
                <c:pt idx="2">
                  <c:v>Implementación</c:v>
                </c:pt>
                <c:pt idx="3">
                  <c:v>Verificación</c:v>
                </c:pt>
                <c:pt idx="4">
                  <c:v>Implantación</c:v>
                </c:pt>
                <c:pt idx="5">
                  <c:v>Gestión de SCM</c:v>
                </c:pt>
                <c:pt idx="6">
                  <c:v>Gestión de Proyecto</c:v>
                </c:pt>
                <c:pt idx="7">
                  <c:v>Gestión de Calidad</c:v>
                </c:pt>
                <c:pt idx="8">
                  <c:v>Comunicación</c:v>
                </c:pt>
              </c:strCache>
            </c:strRef>
          </c:cat>
          <c:val>
            <c:numRef>
              <c:f>Hoja1!$C$2:$C$10</c:f>
              <c:numCache>
                <c:formatCode>General</c:formatCode>
                <c:ptCount val="9"/>
                <c:pt idx="0">
                  <c:v>1.0</c:v>
                </c:pt>
                <c:pt idx="1">
                  <c:v>13.0</c:v>
                </c:pt>
                <c:pt idx="2">
                  <c:v>183.0</c:v>
                </c:pt>
                <c:pt idx="3">
                  <c:v>17.0</c:v>
                </c:pt>
                <c:pt idx="4">
                  <c:v>0.0</c:v>
                </c:pt>
                <c:pt idx="5">
                  <c:v>1.0</c:v>
                </c:pt>
                <c:pt idx="6">
                  <c:v>168.0</c:v>
                </c:pt>
                <c:pt idx="7">
                  <c:v>8.0</c:v>
                </c:pt>
                <c:pt idx="8">
                  <c:v>1.0</c:v>
                </c:pt>
              </c:numCache>
            </c:numRef>
          </c:val>
          <c:extLst xmlns:c16r2="http://schemas.microsoft.com/office/drawing/2015/06/chart">
            <c:ext xmlns:c16="http://schemas.microsoft.com/office/drawing/2014/chart" uri="{C3380CC4-5D6E-409C-BE32-E72D297353CC}">
              <c16:uniqueId val="{00000001-DA37-43BB-A03A-7AE12BD23FEC}"/>
            </c:ext>
          </c:extLst>
        </c:ser>
        <c:dLbls>
          <c:showLegendKey val="0"/>
          <c:showVal val="0"/>
          <c:showCatName val="0"/>
          <c:showSerName val="0"/>
          <c:showPercent val="0"/>
          <c:showBubbleSize val="0"/>
        </c:dLbls>
        <c:gapWidth val="219"/>
        <c:overlap val="-27"/>
        <c:axId val="-2063064544"/>
        <c:axId val="-2094632720"/>
      </c:barChart>
      <c:catAx>
        <c:axId val="-2063064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632720"/>
        <c:crosses val="autoZero"/>
        <c:auto val="1"/>
        <c:lblAlgn val="ctr"/>
        <c:lblOffset val="100"/>
        <c:noMultiLvlLbl val="0"/>
      </c:catAx>
      <c:valAx>
        <c:axId val="-20946327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064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CE76-CCBE-A346-B1B0-2BB6A266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138</TotalTime>
  <Pages>5</Pages>
  <Words>912</Words>
  <Characters>5205</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proyecto</vt:lpstr>
    </vt:vector>
  </TitlesOfParts>
  <Company>Particular</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35</cp:revision>
  <cp:lastPrinted>2002-06-07T00:19:00Z</cp:lastPrinted>
  <dcterms:created xsi:type="dcterms:W3CDTF">2016-08-21T23:35:00Z</dcterms:created>
  <dcterms:modified xsi:type="dcterms:W3CDTF">2016-10-03T00:41:00Z</dcterms:modified>
</cp:coreProperties>
</file>