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E0BC4" w14:textId="3F56271C" w:rsidR="00393CE1" w:rsidRPr="00D35683" w:rsidRDefault="00393CE1" w:rsidP="0028585A">
      <w:pPr>
        <w:rPr>
          <w:rFonts w:ascii="Verdana" w:hAnsi="Verdana"/>
          <w:b/>
          <w:sz w:val="36"/>
          <w:szCs w:val="36"/>
          <w:lang w:val="es-ES_tradnl"/>
        </w:rPr>
      </w:pPr>
      <w:r w:rsidRPr="00D35683">
        <w:rPr>
          <w:rFonts w:ascii="Verdana" w:hAnsi="Verdana"/>
          <w:b/>
          <w:sz w:val="36"/>
          <w:szCs w:val="36"/>
          <w:lang w:val="es-ES_tradnl"/>
        </w:rPr>
        <w:t>SARP</w:t>
      </w:r>
    </w:p>
    <w:p w14:paraId="2195507E" w14:textId="64F335AD" w:rsidR="0028585A" w:rsidRPr="00D35683" w:rsidRDefault="0028585A" w:rsidP="0028585A">
      <w:pPr>
        <w:rPr>
          <w:rFonts w:ascii="Verdana" w:hAnsi="Verdana"/>
          <w:b/>
          <w:sz w:val="36"/>
          <w:szCs w:val="36"/>
          <w:lang w:val="es-ES_tradnl"/>
        </w:rPr>
      </w:pPr>
      <w:r w:rsidRPr="00D35683">
        <w:rPr>
          <w:rFonts w:ascii="Verdana" w:hAnsi="Verdana"/>
          <w:b/>
          <w:sz w:val="36"/>
          <w:szCs w:val="36"/>
          <w:lang w:val="es-ES_tradnl"/>
        </w:rPr>
        <w:t>Acta de Monitoreo</w:t>
      </w:r>
    </w:p>
    <w:p w14:paraId="783DBF9F" w14:textId="7A601043" w:rsidR="0028585A" w:rsidRPr="00D35683" w:rsidRDefault="00FA12F7" w:rsidP="0028585A">
      <w:pPr>
        <w:rPr>
          <w:rFonts w:ascii="Verdana" w:hAnsi="Verdana"/>
          <w:b/>
          <w:sz w:val="36"/>
          <w:szCs w:val="36"/>
          <w:lang w:val="es-ES_tradnl"/>
        </w:rPr>
      </w:pPr>
      <w:r>
        <w:rPr>
          <w:rFonts w:ascii="Verdana" w:hAnsi="Verdana"/>
          <w:b/>
          <w:sz w:val="36"/>
          <w:szCs w:val="36"/>
          <w:lang w:val="es-ES_tradnl"/>
        </w:rPr>
        <w:t>Versión 1.0</w:t>
      </w:r>
    </w:p>
    <w:p w14:paraId="73ED2C65" w14:textId="77777777" w:rsidR="0028585A" w:rsidRPr="00D35683" w:rsidRDefault="0028585A" w:rsidP="0028585A">
      <w:pPr>
        <w:jc w:val="center"/>
        <w:rPr>
          <w:rFonts w:ascii="Verdana" w:hAnsi="Verdana"/>
          <w:b/>
          <w:sz w:val="40"/>
          <w:lang w:val="es-ES_tradnl"/>
        </w:rPr>
      </w:pPr>
    </w:p>
    <w:p w14:paraId="67272CE5" w14:textId="77777777" w:rsidR="00393CE1" w:rsidRPr="00D35683" w:rsidRDefault="00393CE1" w:rsidP="0028585A">
      <w:pPr>
        <w:jc w:val="center"/>
        <w:rPr>
          <w:rFonts w:ascii="Verdana" w:hAnsi="Verdana"/>
          <w:b/>
          <w:sz w:val="40"/>
          <w:lang w:val="es-ES_tradnl"/>
        </w:rPr>
      </w:pPr>
    </w:p>
    <w:p w14:paraId="64F23138" w14:textId="77777777" w:rsidR="00393CE1" w:rsidRPr="00D35683" w:rsidRDefault="00393CE1" w:rsidP="0028585A">
      <w:pPr>
        <w:jc w:val="center"/>
        <w:rPr>
          <w:rFonts w:ascii="Verdana" w:hAnsi="Verdana"/>
          <w:b/>
          <w:sz w:val="40"/>
          <w:lang w:val="es-ES_tradnl"/>
        </w:rPr>
      </w:pPr>
    </w:p>
    <w:p w14:paraId="152F7D0B" w14:textId="77777777" w:rsidR="0028585A" w:rsidRPr="00D35683" w:rsidRDefault="0028585A" w:rsidP="00393CE1">
      <w:pPr>
        <w:jc w:val="center"/>
        <w:rPr>
          <w:rFonts w:ascii="Verdana" w:hAnsi="Verdana"/>
          <w:b/>
          <w:sz w:val="36"/>
          <w:lang w:val="es-ES_tradnl"/>
        </w:rPr>
      </w:pPr>
      <w:r w:rsidRPr="00D35683">
        <w:rPr>
          <w:rFonts w:ascii="Verdana" w:hAnsi="Verdana"/>
          <w:b/>
          <w:sz w:val="36"/>
          <w:lang w:val="es-ES_tradnl"/>
        </w:rPr>
        <w:t>Historia de revisiones</w:t>
      </w:r>
    </w:p>
    <w:p w14:paraId="4E0F26E1" w14:textId="615F24E8" w:rsidR="0028585A" w:rsidRPr="00D35683" w:rsidRDefault="0028585A" w:rsidP="0028585A">
      <w:pPr>
        <w:rPr>
          <w:rFonts w:ascii="Verdana" w:hAnsi="Verdana"/>
          <w:b/>
          <w:sz w:val="32"/>
          <w:lang w:val="es-ES_tradnl"/>
        </w:rPr>
      </w:pPr>
    </w:p>
    <w:tbl>
      <w:tblPr>
        <w:tblpPr w:leftFromText="180" w:rightFromText="180" w:vertAnchor="page" w:horzAnchor="page" w:tblpXSpec="center" w:tblpY="4685"/>
        <w:tblW w:w="0" w:type="auto"/>
        <w:tblCellMar>
          <w:top w:w="15" w:type="dxa"/>
          <w:left w:w="15" w:type="dxa"/>
          <w:bottom w:w="15" w:type="dxa"/>
          <w:right w:w="15" w:type="dxa"/>
        </w:tblCellMar>
        <w:tblLook w:val="04A0" w:firstRow="1" w:lastRow="0" w:firstColumn="1" w:lastColumn="0" w:noHBand="0" w:noVBand="1"/>
      </w:tblPr>
      <w:tblGrid>
        <w:gridCol w:w="1549"/>
        <w:gridCol w:w="989"/>
        <w:gridCol w:w="2557"/>
        <w:gridCol w:w="2981"/>
      </w:tblGrid>
      <w:tr w:rsidR="0028585A" w:rsidRPr="00D35683" w14:paraId="4C891426" w14:textId="77777777" w:rsidTr="00402EFE">
        <w:trPr>
          <w:trHeight w:val="300"/>
        </w:trPr>
        <w:tc>
          <w:tcPr>
            <w:tcW w:w="1549"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4A6905E" w14:textId="77777777" w:rsidR="0028585A" w:rsidRPr="00D35683" w:rsidRDefault="0028585A" w:rsidP="00393CE1">
            <w:pPr>
              <w:pStyle w:val="NormalWeb"/>
              <w:spacing w:before="0" w:beforeAutospacing="0" w:after="60" w:afterAutospacing="0"/>
              <w:rPr>
                <w:rFonts w:ascii="Verdana" w:hAnsi="Verdana"/>
                <w:sz w:val="20"/>
                <w:lang w:val="es-ES_tradnl"/>
              </w:rPr>
            </w:pPr>
            <w:r w:rsidRPr="00D35683">
              <w:rPr>
                <w:rFonts w:ascii="Verdana" w:hAnsi="Verdana"/>
                <w:color w:val="000000"/>
                <w:sz w:val="20"/>
                <w:szCs w:val="20"/>
                <w:lang w:val="es-ES_tradnl"/>
              </w:rPr>
              <w:t>Fecha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4FD4036" w14:textId="77777777" w:rsidR="0028585A" w:rsidRPr="00D35683" w:rsidRDefault="0028585A" w:rsidP="00393CE1">
            <w:pPr>
              <w:pStyle w:val="NormalWeb"/>
              <w:spacing w:before="0" w:beforeAutospacing="0" w:after="60" w:afterAutospacing="0"/>
              <w:rPr>
                <w:rFonts w:ascii="Verdana" w:hAnsi="Verdana"/>
                <w:sz w:val="20"/>
                <w:lang w:val="es-ES_tradnl"/>
              </w:rPr>
            </w:pPr>
            <w:r w:rsidRPr="00D35683">
              <w:rPr>
                <w:rFonts w:ascii="Verdana" w:hAnsi="Verdana"/>
                <w:color w:val="000000"/>
                <w:sz w:val="20"/>
                <w:szCs w:val="20"/>
                <w:lang w:val="es-ES_tradnl"/>
              </w:rPr>
              <w:t>Versión</w:t>
            </w:r>
          </w:p>
        </w:tc>
        <w:tc>
          <w:tcPr>
            <w:tcW w:w="2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2953E31" w14:textId="77777777" w:rsidR="0028585A" w:rsidRPr="00D35683" w:rsidRDefault="0028585A" w:rsidP="00393CE1">
            <w:pPr>
              <w:pStyle w:val="NormalWeb"/>
              <w:spacing w:before="0" w:beforeAutospacing="0" w:after="60" w:afterAutospacing="0"/>
              <w:rPr>
                <w:rFonts w:ascii="Verdana" w:hAnsi="Verdana"/>
                <w:sz w:val="20"/>
                <w:lang w:val="es-ES_tradnl"/>
              </w:rPr>
            </w:pPr>
            <w:r w:rsidRPr="00D35683">
              <w:rPr>
                <w:rFonts w:ascii="Verdana" w:hAnsi="Verdana"/>
                <w:color w:val="000000"/>
                <w:sz w:val="20"/>
                <w:szCs w:val="20"/>
                <w:lang w:val="es-ES_tradnl"/>
              </w:rPr>
              <w:t>Descripción</w:t>
            </w:r>
          </w:p>
        </w:tc>
        <w:tc>
          <w:tcPr>
            <w:tcW w:w="29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127FD132" w14:textId="77777777" w:rsidR="0028585A" w:rsidRPr="00D35683" w:rsidRDefault="0028585A" w:rsidP="00393CE1">
            <w:pPr>
              <w:pStyle w:val="NormalWeb"/>
              <w:spacing w:before="0" w:beforeAutospacing="0" w:after="60" w:afterAutospacing="0"/>
              <w:rPr>
                <w:rFonts w:ascii="Verdana" w:hAnsi="Verdana"/>
                <w:sz w:val="20"/>
                <w:lang w:val="es-ES_tradnl"/>
              </w:rPr>
            </w:pPr>
            <w:r w:rsidRPr="00D35683">
              <w:rPr>
                <w:rFonts w:ascii="Verdana" w:hAnsi="Verdana"/>
                <w:color w:val="000000"/>
                <w:sz w:val="20"/>
                <w:szCs w:val="20"/>
                <w:lang w:val="es-ES_tradnl"/>
              </w:rPr>
              <w:t>Autor</w:t>
            </w:r>
          </w:p>
        </w:tc>
      </w:tr>
      <w:tr w:rsidR="0028585A" w:rsidRPr="00D35683" w14:paraId="4A592BEE" w14:textId="77777777" w:rsidTr="00402EFE">
        <w:trPr>
          <w:trHeight w:val="326"/>
        </w:trPr>
        <w:tc>
          <w:tcPr>
            <w:tcW w:w="154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1D6DD5B" w14:textId="5F21C3EE" w:rsidR="0028585A" w:rsidRPr="00D35683" w:rsidRDefault="00F17641" w:rsidP="00F17641">
            <w:pPr>
              <w:pStyle w:val="NormalWeb"/>
              <w:spacing w:before="0" w:beforeAutospacing="0" w:after="60" w:afterAutospacing="0"/>
              <w:rPr>
                <w:rFonts w:ascii="Verdana" w:hAnsi="Verdana"/>
                <w:sz w:val="20"/>
                <w:lang w:val="es-ES_tradnl"/>
              </w:rPr>
            </w:pPr>
            <w:r>
              <w:rPr>
                <w:rFonts w:ascii="Verdana" w:hAnsi="Verdana"/>
                <w:color w:val="000000"/>
                <w:sz w:val="20"/>
                <w:szCs w:val="20"/>
                <w:lang w:val="es-ES_tradnl"/>
              </w:rPr>
              <w:t>05</w:t>
            </w:r>
            <w:r w:rsidR="0028585A" w:rsidRPr="00D35683">
              <w:rPr>
                <w:rFonts w:ascii="Verdana" w:hAnsi="Verdana"/>
                <w:color w:val="000000"/>
                <w:sz w:val="20"/>
                <w:szCs w:val="20"/>
                <w:lang w:val="es-ES_tradnl"/>
              </w:rPr>
              <w:t>/</w:t>
            </w:r>
            <w:r>
              <w:rPr>
                <w:rFonts w:ascii="Verdana" w:hAnsi="Verdana"/>
                <w:color w:val="000000"/>
                <w:sz w:val="20"/>
                <w:szCs w:val="20"/>
                <w:lang w:val="es-ES_tradnl"/>
              </w:rPr>
              <w:t>10</w:t>
            </w:r>
            <w:r w:rsidR="0028585A" w:rsidRPr="00D35683">
              <w:rPr>
                <w:rFonts w:ascii="Verdana" w:hAnsi="Verdana"/>
                <w:color w:val="000000"/>
                <w:sz w:val="20"/>
                <w:szCs w:val="20"/>
                <w:lang w:val="es-ES_tradnl"/>
              </w:rPr>
              <w:t>/2016</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AF6C6F2" w14:textId="77777777" w:rsidR="0028585A" w:rsidRPr="00D35683" w:rsidRDefault="0028585A" w:rsidP="00393CE1">
            <w:pPr>
              <w:pStyle w:val="NormalWeb"/>
              <w:spacing w:before="0" w:beforeAutospacing="0" w:after="60" w:afterAutospacing="0"/>
              <w:rPr>
                <w:rFonts w:ascii="Verdana" w:hAnsi="Verdana"/>
                <w:sz w:val="20"/>
                <w:lang w:val="es-ES_tradnl"/>
              </w:rPr>
            </w:pPr>
            <w:r w:rsidRPr="00D35683">
              <w:rPr>
                <w:rFonts w:ascii="Verdana" w:hAnsi="Verdana"/>
                <w:color w:val="000000"/>
                <w:sz w:val="20"/>
                <w:szCs w:val="20"/>
                <w:lang w:val="es-ES_tradnl"/>
              </w:rPr>
              <w:t>1.0</w:t>
            </w:r>
          </w:p>
        </w:tc>
        <w:tc>
          <w:tcPr>
            <w:tcW w:w="255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83B186B" w14:textId="222CCE6A" w:rsidR="0028585A" w:rsidRPr="00D35683" w:rsidRDefault="00C577C8" w:rsidP="00393CE1">
            <w:pPr>
              <w:pStyle w:val="NormalWeb"/>
              <w:spacing w:before="0" w:beforeAutospacing="0" w:after="60" w:afterAutospacing="0"/>
              <w:rPr>
                <w:rFonts w:ascii="Verdana" w:hAnsi="Verdana"/>
                <w:sz w:val="20"/>
                <w:lang w:val="es-ES_tradnl"/>
              </w:rPr>
            </w:pPr>
            <w:r w:rsidRPr="00D35683">
              <w:rPr>
                <w:rFonts w:ascii="Verdana" w:hAnsi="Verdana"/>
                <w:color w:val="000000"/>
                <w:sz w:val="20"/>
                <w:szCs w:val="20"/>
                <w:lang w:val="es-ES_tradnl"/>
              </w:rPr>
              <w:t>Primer</w:t>
            </w:r>
            <w:r w:rsidR="00BD0679" w:rsidRPr="00D35683">
              <w:rPr>
                <w:rFonts w:ascii="Verdana" w:hAnsi="Verdana"/>
                <w:color w:val="000000"/>
                <w:sz w:val="20"/>
                <w:szCs w:val="20"/>
                <w:lang w:val="es-ES_tradnl"/>
              </w:rPr>
              <w:t>a</w:t>
            </w:r>
            <w:r w:rsidRPr="00D35683">
              <w:rPr>
                <w:rFonts w:ascii="Verdana" w:hAnsi="Verdana"/>
                <w:color w:val="000000"/>
                <w:sz w:val="20"/>
                <w:szCs w:val="20"/>
                <w:lang w:val="es-ES_tradnl"/>
              </w:rPr>
              <w:t xml:space="preserve"> versión</w:t>
            </w:r>
            <w:r w:rsidR="00393CE1" w:rsidRPr="00D35683">
              <w:rPr>
                <w:rFonts w:ascii="Verdana" w:hAnsi="Verdana"/>
                <w:color w:val="000000"/>
                <w:sz w:val="20"/>
                <w:szCs w:val="20"/>
                <w:lang w:val="es-ES_tradnl"/>
              </w:rPr>
              <w:t>.</w:t>
            </w:r>
          </w:p>
        </w:tc>
        <w:tc>
          <w:tcPr>
            <w:tcW w:w="29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E2486EE" w14:textId="400E4CCB" w:rsidR="0028585A" w:rsidRPr="00D35683" w:rsidRDefault="002A721C" w:rsidP="00393CE1">
            <w:pPr>
              <w:pStyle w:val="NormalWeb"/>
              <w:spacing w:before="0" w:beforeAutospacing="0" w:after="60" w:afterAutospacing="0"/>
              <w:rPr>
                <w:rFonts w:ascii="Verdana" w:hAnsi="Verdana"/>
                <w:sz w:val="20"/>
                <w:lang w:val="es-ES_tradnl"/>
              </w:rPr>
            </w:pPr>
            <w:r w:rsidRPr="00D35683">
              <w:rPr>
                <w:rFonts w:ascii="Verdana" w:hAnsi="Verdana"/>
                <w:color w:val="000000"/>
                <w:sz w:val="20"/>
                <w:szCs w:val="20"/>
                <w:lang w:val="es-ES_tradnl"/>
              </w:rPr>
              <w:t>María Jimena Campiotti</w:t>
            </w:r>
          </w:p>
        </w:tc>
      </w:tr>
    </w:tbl>
    <w:p w14:paraId="1C9B76D1" w14:textId="77777777" w:rsidR="0028585A" w:rsidRPr="00D35683" w:rsidRDefault="0028585A" w:rsidP="00393CE1">
      <w:pPr>
        <w:pStyle w:val="MNormal"/>
        <w:tabs>
          <w:tab w:val="left" w:pos="1843"/>
        </w:tabs>
        <w:rPr>
          <w:b/>
          <w:lang w:val="es-UY"/>
        </w:rPr>
      </w:pPr>
    </w:p>
    <w:p w14:paraId="75CDFE65" w14:textId="77777777" w:rsidR="0028585A" w:rsidRPr="00D35683" w:rsidRDefault="0028585A" w:rsidP="0028585A">
      <w:pPr>
        <w:pStyle w:val="MNormal"/>
        <w:tabs>
          <w:tab w:val="left" w:pos="1843"/>
        </w:tabs>
        <w:ind w:left="1843" w:hanging="1843"/>
        <w:rPr>
          <w:b/>
          <w:lang w:val="es-UY"/>
        </w:rPr>
      </w:pPr>
    </w:p>
    <w:p w14:paraId="7AA56059" w14:textId="77777777" w:rsidR="0028585A" w:rsidRPr="00D35683" w:rsidRDefault="0028585A" w:rsidP="0028585A">
      <w:pPr>
        <w:pStyle w:val="MNormal"/>
        <w:tabs>
          <w:tab w:val="left" w:pos="1843"/>
        </w:tabs>
        <w:ind w:left="1843" w:hanging="1843"/>
        <w:rPr>
          <w:b/>
          <w:lang w:val="es-UY"/>
        </w:rPr>
      </w:pPr>
    </w:p>
    <w:p w14:paraId="1329FE61" w14:textId="33EBB6A1" w:rsidR="0028585A" w:rsidRPr="00D35683" w:rsidRDefault="0028585A" w:rsidP="0028585A">
      <w:pPr>
        <w:pStyle w:val="MNormal"/>
        <w:tabs>
          <w:tab w:val="left" w:pos="1843"/>
        </w:tabs>
        <w:ind w:left="1843" w:hanging="1843"/>
        <w:rPr>
          <w:lang w:val="es-UY"/>
        </w:rPr>
      </w:pPr>
      <w:r w:rsidRPr="00D35683">
        <w:rPr>
          <w:b/>
          <w:lang w:val="es-UY"/>
        </w:rPr>
        <w:t>Fecha:</w:t>
      </w:r>
      <w:r w:rsidR="00C577C8" w:rsidRPr="00D35683">
        <w:rPr>
          <w:lang w:val="es-UY"/>
        </w:rPr>
        <w:tab/>
      </w:r>
      <w:r w:rsidR="00F17641">
        <w:rPr>
          <w:lang w:val="es-UY"/>
        </w:rPr>
        <w:t>04</w:t>
      </w:r>
      <w:r w:rsidRPr="00D35683">
        <w:rPr>
          <w:lang w:val="es-UY"/>
        </w:rPr>
        <w:t xml:space="preserve"> de </w:t>
      </w:r>
      <w:r w:rsidR="00F17641">
        <w:rPr>
          <w:lang w:val="es-UY"/>
        </w:rPr>
        <w:t>octubre</w:t>
      </w:r>
      <w:r w:rsidRPr="00D35683">
        <w:rPr>
          <w:lang w:val="es-UY"/>
        </w:rPr>
        <w:t xml:space="preserve"> de 2016</w:t>
      </w:r>
    </w:p>
    <w:p w14:paraId="4D108988" w14:textId="73F759F0" w:rsidR="0028585A" w:rsidRPr="00D35683" w:rsidRDefault="0028585A" w:rsidP="0028585A">
      <w:pPr>
        <w:pStyle w:val="MNormal"/>
        <w:tabs>
          <w:tab w:val="left" w:pos="1843"/>
        </w:tabs>
        <w:ind w:left="1843" w:hanging="1843"/>
        <w:rPr>
          <w:lang w:val="es-UY"/>
        </w:rPr>
      </w:pPr>
      <w:r w:rsidRPr="00D35683">
        <w:rPr>
          <w:b/>
          <w:lang w:val="es-UY"/>
        </w:rPr>
        <w:t>Responsables:</w:t>
      </w:r>
      <w:r w:rsidRPr="00D35683">
        <w:rPr>
          <w:lang w:val="es-UY"/>
        </w:rPr>
        <w:tab/>
      </w:r>
      <w:r w:rsidR="00FA12F7">
        <w:rPr>
          <w:lang w:val="es-UY"/>
        </w:rPr>
        <w:t xml:space="preserve">Administrador, Arquitecto, Responsable de Verificación, Responsable de SQA, Responsable de Gestión de la Configuración. </w:t>
      </w:r>
    </w:p>
    <w:p w14:paraId="0E790C63" w14:textId="53A5E6AF" w:rsidR="0028585A" w:rsidRPr="00D35683" w:rsidRDefault="0028585A" w:rsidP="0028585A">
      <w:pPr>
        <w:pStyle w:val="MNormal"/>
        <w:tabs>
          <w:tab w:val="left" w:pos="1843"/>
        </w:tabs>
        <w:ind w:left="1843" w:hanging="1843"/>
        <w:rPr>
          <w:lang w:val="es-UY"/>
        </w:rPr>
      </w:pPr>
      <w:r w:rsidRPr="00D35683">
        <w:rPr>
          <w:b/>
          <w:lang w:val="es-UY"/>
        </w:rPr>
        <w:t>Participantes:</w:t>
      </w:r>
      <w:r w:rsidRPr="00D35683">
        <w:rPr>
          <w:lang w:val="es-UY"/>
        </w:rPr>
        <w:tab/>
        <w:t>Carolina Valverde (Directora de Proyecto)</w:t>
      </w:r>
    </w:p>
    <w:p w14:paraId="08B2ADA7" w14:textId="53198DA7" w:rsidR="00BD0679" w:rsidRPr="001A014B" w:rsidRDefault="0028585A" w:rsidP="001A014B">
      <w:pPr>
        <w:rPr>
          <w:rFonts w:ascii="Verdana" w:hAnsi="Verdana"/>
          <w:b/>
          <w:sz w:val="32"/>
          <w:lang w:val="es-ES_tradnl"/>
        </w:rPr>
      </w:pPr>
      <w:r w:rsidRPr="00D35683">
        <w:rPr>
          <w:rFonts w:ascii="Verdana" w:hAnsi="Verdana"/>
          <w:b/>
          <w:sz w:val="32"/>
          <w:lang w:val="es-ES_tradnl"/>
        </w:rPr>
        <w:br w:type="page"/>
      </w:r>
    </w:p>
    <w:p w14:paraId="43D37882" w14:textId="3EC7F7F6" w:rsidR="0028585A" w:rsidRPr="00D35683" w:rsidRDefault="0028585A" w:rsidP="00BD0679">
      <w:pPr>
        <w:pStyle w:val="ListParagraph"/>
        <w:numPr>
          <w:ilvl w:val="0"/>
          <w:numId w:val="3"/>
        </w:numPr>
        <w:ind w:left="426" w:hanging="426"/>
        <w:rPr>
          <w:rFonts w:ascii="Verdana" w:hAnsi="Verdana"/>
          <w:sz w:val="18"/>
          <w:szCs w:val="20"/>
          <w:lang w:val="es-ES"/>
        </w:rPr>
      </w:pPr>
      <w:r w:rsidRPr="00D35683">
        <w:rPr>
          <w:rFonts w:ascii="Verdana" w:hAnsi="Verdana"/>
          <w:b/>
          <w:color w:val="000000" w:themeColor="text1"/>
          <w:sz w:val="22"/>
          <w:lang w:val="es-ES"/>
        </w:rPr>
        <w:lastRenderedPageBreak/>
        <w:t>Temas tratados</w:t>
      </w:r>
    </w:p>
    <w:p w14:paraId="2CFEAE3A" w14:textId="77777777" w:rsidR="00402EFE" w:rsidRPr="00D35683" w:rsidRDefault="00402EFE" w:rsidP="00D35683">
      <w:pPr>
        <w:jc w:val="both"/>
        <w:rPr>
          <w:rFonts w:ascii="Verdana" w:hAnsi="Verdana"/>
          <w:sz w:val="20"/>
          <w:szCs w:val="20"/>
          <w:lang w:val="es-ES"/>
        </w:rPr>
      </w:pPr>
    </w:p>
    <w:p w14:paraId="3E182880" w14:textId="08B7F8D2" w:rsidR="00402EFE" w:rsidRDefault="00FA12F7" w:rsidP="00D35683">
      <w:pPr>
        <w:jc w:val="both"/>
        <w:rPr>
          <w:rFonts w:ascii="Verdana" w:hAnsi="Verdana"/>
          <w:sz w:val="20"/>
          <w:szCs w:val="20"/>
          <w:u w:val="single"/>
          <w:lang w:val="es-ES"/>
        </w:rPr>
      </w:pPr>
      <w:r>
        <w:rPr>
          <w:rFonts w:ascii="Verdana" w:hAnsi="Verdana"/>
          <w:sz w:val="20"/>
          <w:szCs w:val="20"/>
          <w:u w:val="single"/>
          <w:lang w:val="es-ES"/>
        </w:rPr>
        <w:t>Devolución</w:t>
      </w:r>
      <w:r w:rsidR="002959FB">
        <w:rPr>
          <w:rFonts w:ascii="Verdana" w:hAnsi="Verdana"/>
          <w:sz w:val="20"/>
          <w:szCs w:val="20"/>
          <w:u w:val="single"/>
          <w:lang w:val="es-ES"/>
        </w:rPr>
        <w:t>:</w:t>
      </w:r>
      <w:r>
        <w:rPr>
          <w:rFonts w:ascii="Verdana" w:hAnsi="Verdana"/>
          <w:sz w:val="20"/>
          <w:szCs w:val="20"/>
          <w:u w:val="single"/>
          <w:lang w:val="es-ES"/>
        </w:rPr>
        <w:t xml:space="preserve"> Semana </w:t>
      </w:r>
      <w:r w:rsidR="00F17641">
        <w:rPr>
          <w:rFonts w:ascii="Verdana" w:hAnsi="Verdana"/>
          <w:sz w:val="20"/>
          <w:szCs w:val="20"/>
          <w:u w:val="single"/>
          <w:lang w:val="es-ES"/>
        </w:rPr>
        <w:t>7</w:t>
      </w:r>
    </w:p>
    <w:p w14:paraId="25D50E11" w14:textId="77777777" w:rsidR="007E00B7" w:rsidRDefault="007E00B7" w:rsidP="007E00B7">
      <w:pPr>
        <w:jc w:val="both"/>
        <w:rPr>
          <w:rFonts w:ascii="Verdana" w:hAnsi="Verdana"/>
          <w:sz w:val="20"/>
          <w:szCs w:val="20"/>
          <w:u w:val="single"/>
          <w:lang w:val="es-ES"/>
        </w:rPr>
      </w:pPr>
    </w:p>
    <w:p w14:paraId="492188A8" w14:textId="47CCB8E8" w:rsidR="00FA12F7" w:rsidRDefault="003445AF" w:rsidP="001A014B">
      <w:pPr>
        <w:jc w:val="both"/>
        <w:rPr>
          <w:rFonts w:ascii="Verdana" w:hAnsi="Verdana"/>
          <w:color w:val="FF0000"/>
          <w:sz w:val="20"/>
          <w:lang w:val="es-UY"/>
        </w:rPr>
      </w:pPr>
      <w:r w:rsidRPr="00B66748">
        <w:rPr>
          <w:rFonts w:ascii="Verdana" w:hAnsi="Verdana"/>
          <w:color w:val="000000" w:themeColor="text1"/>
          <w:sz w:val="20"/>
          <w:lang w:val="es-UY"/>
        </w:rPr>
        <w:t>Se</w:t>
      </w:r>
      <w:r w:rsidR="00512341" w:rsidRPr="00B66748">
        <w:rPr>
          <w:rFonts w:ascii="Verdana" w:hAnsi="Verdana"/>
          <w:color w:val="000000" w:themeColor="text1"/>
          <w:sz w:val="20"/>
          <w:lang w:val="es-UY"/>
        </w:rPr>
        <w:t xml:space="preserve"> da comienzo a la reunión con la devolución de la entrega de la semana anterior. </w:t>
      </w:r>
    </w:p>
    <w:p w14:paraId="13DE74C6" w14:textId="77777777" w:rsidR="00B66748" w:rsidRPr="00B66748" w:rsidRDefault="00B66748" w:rsidP="001A014B">
      <w:pPr>
        <w:jc w:val="both"/>
        <w:rPr>
          <w:rFonts w:ascii="Verdana" w:hAnsi="Verdana"/>
          <w:color w:val="FF0000"/>
          <w:sz w:val="20"/>
          <w:lang w:val="es-UY"/>
        </w:rPr>
      </w:pPr>
    </w:p>
    <w:p w14:paraId="10196E15" w14:textId="77777777" w:rsidR="00C657F1" w:rsidRDefault="004E37C0" w:rsidP="001A014B">
      <w:pPr>
        <w:jc w:val="both"/>
        <w:rPr>
          <w:rFonts w:ascii="Verdana" w:hAnsi="Verdana"/>
          <w:sz w:val="20"/>
          <w:lang w:val="es-UY"/>
        </w:rPr>
      </w:pPr>
      <w:r>
        <w:rPr>
          <w:rFonts w:ascii="Verdana" w:hAnsi="Verdana"/>
          <w:sz w:val="20"/>
          <w:lang w:val="es-UY"/>
        </w:rPr>
        <w:t xml:space="preserve">La directora preguntó por la devolución que se le iba a realizar al cliente y se </w:t>
      </w:r>
      <w:r w:rsidR="003E0034">
        <w:rPr>
          <w:rFonts w:ascii="Verdana" w:hAnsi="Verdana"/>
          <w:sz w:val="20"/>
          <w:lang w:val="es-UY"/>
        </w:rPr>
        <w:t xml:space="preserve">le </w:t>
      </w:r>
      <w:r>
        <w:rPr>
          <w:rFonts w:ascii="Verdana" w:hAnsi="Verdana"/>
          <w:sz w:val="20"/>
          <w:lang w:val="es-UY"/>
        </w:rPr>
        <w:t>explic</w:t>
      </w:r>
      <w:r w:rsidR="003E0034">
        <w:rPr>
          <w:rFonts w:ascii="Verdana" w:hAnsi="Verdana"/>
          <w:sz w:val="20"/>
          <w:lang w:val="es-UY"/>
        </w:rPr>
        <w:t>ó</w:t>
      </w:r>
      <w:r>
        <w:rPr>
          <w:rFonts w:ascii="Verdana" w:hAnsi="Verdana"/>
          <w:sz w:val="20"/>
          <w:lang w:val="es-UY"/>
        </w:rPr>
        <w:t xml:space="preserve"> que fue lo acordado c</w:t>
      </w:r>
      <w:r w:rsidR="005156DC">
        <w:rPr>
          <w:rFonts w:ascii="Verdana" w:hAnsi="Verdana"/>
          <w:sz w:val="20"/>
          <w:lang w:val="es-UY"/>
        </w:rPr>
        <w:t xml:space="preserve">liente. El cliente explicó que no valía la pena hacer una reunión sino con una demo, un video, </w:t>
      </w:r>
      <w:r w:rsidR="003E0034">
        <w:rPr>
          <w:rFonts w:ascii="Verdana" w:hAnsi="Verdana"/>
          <w:sz w:val="20"/>
          <w:lang w:val="es-UY"/>
        </w:rPr>
        <w:t>y explicá</w:t>
      </w:r>
      <w:r w:rsidR="000F5D3A">
        <w:rPr>
          <w:rFonts w:ascii="Verdana" w:hAnsi="Verdana"/>
          <w:sz w:val="20"/>
          <w:lang w:val="es-UY"/>
        </w:rPr>
        <w:t xml:space="preserve">ndola ya era suficiente. </w:t>
      </w:r>
      <w:r w:rsidR="003E0034">
        <w:rPr>
          <w:rFonts w:ascii="Verdana" w:hAnsi="Verdana"/>
          <w:sz w:val="20"/>
          <w:lang w:val="es-UY"/>
        </w:rPr>
        <w:t>Por pedido de la directora también se le debe mostrar la demo la siguiente clase</w:t>
      </w:r>
      <w:r w:rsidR="00C657F1">
        <w:rPr>
          <w:rFonts w:ascii="Verdana" w:hAnsi="Verdana"/>
          <w:sz w:val="20"/>
          <w:lang w:val="es-UY"/>
        </w:rPr>
        <w:t>.</w:t>
      </w:r>
    </w:p>
    <w:p w14:paraId="48FC1089" w14:textId="77777777" w:rsidR="00C657F1" w:rsidRDefault="00C657F1" w:rsidP="001A014B">
      <w:pPr>
        <w:jc w:val="both"/>
        <w:rPr>
          <w:rFonts w:ascii="Verdana" w:hAnsi="Verdana"/>
          <w:sz w:val="20"/>
          <w:lang w:val="es-UY"/>
        </w:rPr>
      </w:pPr>
    </w:p>
    <w:p w14:paraId="0CCE6579" w14:textId="28BF8D51" w:rsidR="004E37C0" w:rsidRDefault="00CA55C4" w:rsidP="001A014B">
      <w:pPr>
        <w:jc w:val="both"/>
        <w:rPr>
          <w:rFonts w:ascii="Verdana" w:hAnsi="Verdana"/>
          <w:sz w:val="20"/>
          <w:lang w:val="es-UY"/>
        </w:rPr>
      </w:pPr>
      <w:r>
        <w:rPr>
          <w:rFonts w:ascii="Verdana" w:hAnsi="Verdana"/>
          <w:sz w:val="20"/>
          <w:lang w:val="es-UY"/>
        </w:rPr>
        <w:t xml:space="preserve">Se habló de los problemas con las estimaciones. No se lográ definir correctamente </w:t>
      </w:r>
      <w:r w:rsidR="006874E3">
        <w:rPr>
          <w:rFonts w:ascii="Verdana" w:hAnsi="Verdana"/>
          <w:sz w:val="20"/>
          <w:lang w:val="es-UY"/>
        </w:rPr>
        <w:t>en el documento lo que la directora viene pidiendo. No se lográ ver en el documento las  estimaciones solo se reporta las horas consumidas. Es decir, se debe mostrar en el documento como se estima que se va a llegar al alcance del producto y como se van a emplear estas horas. Por ejemplo, se debería saber</w:t>
      </w:r>
      <w:r w:rsidR="008B7078">
        <w:rPr>
          <w:rFonts w:ascii="Verdana" w:hAnsi="Verdana"/>
          <w:sz w:val="20"/>
          <w:lang w:val="es-UY"/>
        </w:rPr>
        <w:t>,</w:t>
      </w:r>
      <w:r w:rsidR="006874E3">
        <w:rPr>
          <w:rFonts w:ascii="Verdana" w:hAnsi="Verdana"/>
          <w:sz w:val="20"/>
          <w:lang w:val="es-UY"/>
        </w:rPr>
        <w:t xml:space="preserve"> considerando las estimaciones del planning pocker</w:t>
      </w:r>
      <w:r w:rsidR="008B7078">
        <w:rPr>
          <w:rFonts w:ascii="Verdana" w:hAnsi="Verdana"/>
          <w:sz w:val="20"/>
          <w:lang w:val="es-UY"/>
        </w:rPr>
        <w:t>,</w:t>
      </w:r>
      <w:r w:rsidR="006874E3">
        <w:rPr>
          <w:rFonts w:ascii="Verdana" w:hAnsi="Verdana"/>
          <w:sz w:val="20"/>
          <w:lang w:val="es-UY"/>
        </w:rPr>
        <w:t xml:space="preserve"> el esfuerzo de gestión, de verificación, de calidad</w:t>
      </w:r>
      <w:r w:rsidR="005B4373">
        <w:rPr>
          <w:rFonts w:ascii="Verdana" w:hAnsi="Verdana"/>
          <w:sz w:val="20"/>
          <w:lang w:val="es-UY"/>
        </w:rPr>
        <w:t>, etc</w:t>
      </w:r>
      <w:r w:rsidR="006874E3">
        <w:rPr>
          <w:rFonts w:ascii="Verdana" w:hAnsi="Verdana"/>
          <w:sz w:val="20"/>
          <w:lang w:val="es-UY"/>
        </w:rPr>
        <w:t>.</w:t>
      </w:r>
      <w:r w:rsidR="005B4373">
        <w:rPr>
          <w:rFonts w:ascii="Verdana" w:hAnsi="Verdana"/>
          <w:sz w:val="20"/>
          <w:lang w:val="es-UY"/>
        </w:rPr>
        <w:t xml:space="preserve"> Explicar detalladamente cuantas horas se necesitan y cuantas horas se tienen y como estas se van a emplear.</w:t>
      </w:r>
      <w:r w:rsidR="006874E3">
        <w:rPr>
          <w:rFonts w:ascii="Verdana" w:hAnsi="Verdana"/>
          <w:sz w:val="20"/>
          <w:lang w:val="es-UY"/>
        </w:rPr>
        <w:t xml:space="preserve"> </w:t>
      </w:r>
      <w:r w:rsidR="005B4373">
        <w:rPr>
          <w:rFonts w:ascii="Verdana" w:hAnsi="Verdana"/>
          <w:sz w:val="20"/>
          <w:lang w:val="es-UY"/>
        </w:rPr>
        <w:t xml:space="preserve">Se puede hacer esta estimación en base a datos históricos también. </w:t>
      </w:r>
      <w:r w:rsidR="006874E3">
        <w:rPr>
          <w:rFonts w:ascii="Verdana" w:hAnsi="Verdana"/>
          <w:sz w:val="20"/>
          <w:lang w:val="es-UY"/>
        </w:rPr>
        <w:t xml:space="preserve">No se vió nada que avale la conculsión del documento de </w:t>
      </w:r>
      <w:r w:rsidR="006874E3" w:rsidRPr="006874E3">
        <w:rPr>
          <w:rFonts w:ascii="Verdana" w:hAnsi="Verdana"/>
          <w:i/>
          <w:sz w:val="20"/>
          <w:lang w:val="es-UY"/>
        </w:rPr>
        <w:t>Estimaciones y Mediciones</w:t>
      </w:r>
      <w:r w:rsidR="006874E3">
        <w:rPr>
          <w:rFonts w:ascii="Verdana" w:hAnsi="Verdana"/>
          <w:sz w:val="20"/>
          <w:lang w:val="es-UY"/>
        </w:rPr>
        <w:t xml:space="preserve">. </w:t>
      </w:r>
      <w:r w:rsidR="005B4373">
        <w:rPr>
          <w:rFonts w:ascii="Verdana" w:hAnsi="Verdana"/>
          <w:sz w:val="20"/>
          <w:lang w:val="es-UY"/>
        </w:rPr>
        <w:t xml:space="preserve">La forma que se esta mostrando, si es que se esta mostrando, no es la correcta. </w:t>
      </w:r>
      <w:r w:rsidR="008B7078">
        <w:rPr>
          <w:rFonts w:ascii="Verdana" w:hAnsi="Verdana"/>
          <w:sz w:val="20"/>
          <w:lang w:val="es-UY"/>
        </w:rPr>
        <w:t>Se podria agregar, por ejemplo, una grafica que muestre el esfuerzo estimado contra el real.</w:t>
      </w:r>
      <w:r w:rsidR="005B4373">
        <w:rPr>
          <w:rFonts w:ascii="Verdana" w:hAnsi="Verdana"/>
          <w:sz w:val="20"/>
          <w:lang w:val="es-UY"/>
        </w:rPr>
        <w:t xml:space="preserve"> Y se debe de tener en cuenta que hay mucho esfuerzo que no se está considerando. Se habló que hay tres aspectos que se deben de tener en cuenta que son: producto, proceso y presentación. Se habló de que se le esta prestando mucha atención al producto pero no tanto al proceso y eso es lo que esta faltando. Se debe resolver esta situación y volver a entrega</w:t>
      </w:r>
      <w:r w:rsidR="008B7078">
        <w:rPr>
          <w:rFonts w:ascii="Verdana" w:hAnsi="Verdana"/>
          <w:sz w:val="20"/>
          <w:lang w:val="es-UY"/>
        </w:rPr>
        <w:t xml:space="preserve">r el documento pertinente confirmando que el esfuerzo estimado considere todas las actividades: desarrollo, verificación, integración, gestión, etc. </w:t>
      </w:r>
      <w:r w:rsidR="005B4373">
        <w:rPr>
          <w:rFonts w:ascii="Verdana" w:hAnsi="Verdana"/>
          <w:sz w:val="20"/>
          <w:lang w:val="es-UY"/>
        </w:rPr>
        <w:t xml:space="preserve"> </w:t>
      </w:r>
    </w:p>
    <w:p w14:paraId="31EF5F64" w14:textId="77777777" w:rsidR="00B66748" w:rsidRDefault="00B66748" w:rsidP="001A014B">
      <w:pPr>
        <w:jc w:val="both"/>
        <w:rPr>
          <w:rFonts w:ascii="Verdana" w:hAnsi="Verdana"/>
          <w:sz w:val="20"/>
          <w:lang w:val="es-UY"/>
        </w:rPr>
      </w:pPr>
    </w:p>
    <w:p w14:paraId="44AF24F9" w14:textId="6E6CF4DE" w:rsidR="002E2694" w:rsidRPr="006874E3" w:rsidRDefault="00C10915" w:rsidP="001A014B">
      <w:pPr>
        <w:jc w:val="both"/>
        <w:rPr>
          <w:rFonts w:ascii="Verdana" w:hAnsi="Verdana"/>
          <w:sz w:val="20"/>
          <w:lang w:val="es-UY"/>
        </w:rPr>
      </w:pPr>
      <w:r>
        <w:rPr>
          <w:rFonts w:ascii="Verdana" w:hAnsi="Verdana"/>
          <w:sz w:val="20"/>
          <w:lang w:val="es-UY"/>
        </w:rPr>
        <w:t>Otra observacion que se encontró</w:t>
      </w:r>
      <w:r w:rsidR="002E2694">
        <w:rPr>
          <w:rFonts w:ascii="Verdana" w:hAnsi="Verdana"/>
          <w:sz w:val="20"/>
          <w:lang w:val="es-UY"/>
        </w:rPr>
        <w:t xml:space="preserve"> en la entrega del proyecto</w:t>
      </w:r>
      <w:r>
        <w:rPr>
          <w:rFonts w:ascii="Verdana" w:hAnsi="Verdana"/>
          <w:sz w:val="20"/>
          <w:lang w:val="es-UY"/>
        </w:rPr>
        <w:t xml:space="preserve"> fue el atraso que habí</w:t>
      </w:r>
      <w:r w:rsidR="008F2081">
        <w:rPr>
          <w:rFonts w:ascii="Verdana" w:hAnsi="Verdana"/>
          <w:sz w:val="20"/>
          <w:lang w:val="es-UY"/>
        </w:rPr>
        <w:t xml:space="preserve">a en el front-end. Se habló </w:t>
      </w:r>
      <w:r w:rsidR="00573BD2">
        <w:rPr>
          <w:rFonts w:ascii="Verdana" w:hAnsi="Verdana"/>
          <w:sz w:val="20"/>
          <w:lang w:val="es-UY"/>
        </w:rPr>
        <w:t>de la r</w:t>
      </w:r>
      <w:r w:rsidR="00086880">
        <w:rPr>
          <w:rFonts w:ascii="Verdana" w:hAnsi="Verdana"/>
          <w:sz w:val="20"/>
          <w:lang w:val="es-UY"/>
        </w:rPr>
        <w:t>easingacion de recursos, cuando</w:t>
      </w:r>
      <w:r w:rsidR="002E2694">
        <w:rPr>
          <w:rFonts w:ascii="Verdana" w:hAnsi="Verdana"/>
          <w:sz w:val="20"/>
          <w:lang w:val="es-UY"/>
        </w:rPr>
        <w:t xml:space="preserve"> </w:t>
      </w:r>
      <w:r w:rsidR="007D5F30">
        <w:rPr>
          <w:rFonts w:ascii="Verdana" w:hAnsi="Verdana"/>
          <w:sz w:val="20"/>
          <w:lang w:val="es-UY"/>
        </w:rPr>
        <w:t xml:space="preserve">se atrasa una </w:t>
      </w:r>
      <w:r w:rsidR="00086880">
        <w:rPr>
          <w:rFonts w:ascii="Verdana" w:hAnsi="Verdana"/>
          <w:sz w:val="20"/>
          <w:lang w:val="es-UY"/>
        </w:rPr>
        <w:t>tarea una buena practica es reasginar esa tarea a otro recurso. Pero se explicó que este problema no fue tenido e</w:t>
      </w:r>
      <w:r w:rsidR="00B66748">
        <w:rPr>
          <w:rFonts w:ascii="Verdana" w:hAnsi="Verdana"/>
          <w:sz w:val="20"/>
          <w:lang w:val="es-UY"/>
        </w:rPr>
        <w:t xml:space="preserve">n cuenta porque esta semana se iba a normalizar la situacion, ya que era por tema de parciales por lo cual no aplicaba. </w:t>
      </w:r>
    </w:p>
    <w:p w14:paraId="4257F497" w14:textId="77777777" w:rsidR="00A3679A" w:rsidRDefault="00A3679A" w:rsidP="001A014B">
      <w:pPr>
        <w:jc w:val="both"/>
        <w:rPr>
          <w:rFonts w:ascii="Verdana" w:hAnsi="Verdana"/>
          <w:lang w:val="es-UY"/>
        </w:rPr>
      </w:pPr>
    </w:p>
    <w:p w14:paraId="45FD7675" w14:textId="71AD2BEF" w:rsidR="00B66748" w:rsidRDefault="00B66748" w:rsidP="00B66748">
      <w:pPr>
        <w:jc w:val="both"/>
        <w:rPr>
          <w:rFonts w:ascii="Verdana" w:hAnsi="Verdana"/>
          <w:sz w:val="20"/>
          <w:szCs w:val="20"/>
          <w:u w:val="single"/>
          <w:lang w:val="es-ES"/>
        </w:rPr>
      </w:pPr>
      <w:r>
        <w:rPr>
          <w:rFonts w:ascii="Verdana" w:hAnsi="Verdana"/>
          <w:sz w:val="20"/>
          <w:szCs w:val="20"/>
          <w:u w:val="single"/>
          <w:lang w:val="es-ES"/>
        </w:rPr>
        <w:t>Problemas</w:t>
      </w:r>
      <w:r>
        <w:rPr>
          <w:rFonts w:ascii="Verdana" w:hAnsi="Verdana"/>
          <w:sz w:val="20"/>
          <w:szCs w:val="20"/>
          <w:u w:val="single"/>
          <w:lang w:val="es-ES"/>
        </w:rPr>
        <w:t>: Semana 7</w:t>
      </w:r>
    </w:p>
    <w:p w14:paraId="27B64A63" w14:textId="77777777" w:rsidR="00B66748" w:rsidRDefault="00B66748" w:rsidP="00B66748">
      <w:pPr>
        <w:jc w:val="both"/>
        <w:rPr>
          <w:rFonts w:ascii="Verdana" w:hAnsi="Verdana"/>
          <w:sz w:val="20"/>
          <w:szCs w:val="20"/>
          <w:u w:val="single"/>
          <w:lang w:val="es-ES"/>
        </w:rPr>
      </w:pPr>
    </w:p>
    <w:p w14:paraId="1B7B658A" w14:textId="61B71784" w:rsidR="00B66748" w:rsidRPr="00FE5F86" w:rsidRDefault="00B66748" w:rsidP="00B66748">
      <w:pPr>
        <w:jc w:val="both"/>
        <w:rPr>
          <w:rFonts w:ascii="Verdana" w:hAnsi="Verdana"/>
          <w:color w:val="000000" w:themeColor="text1"/>
          <w:sz w:val="20"/>
          <w:lang w:val="es-UY"/>
        </w:rPr>
      </w:pPr>
      <w:r>
        <w:rPr>
          <w:rFonts w:ascii="Verdana" w:hAnsi="Verdana"/>
          <w:color w:val="000000" w:themeColor="text1"/>
          <w:sz w:val="20"/>
          <w:lang w:val="es-UY"/>
        </w:rPr>
        <w:t xml:space="preserve">Se hablo de los tres grande inconvenientes encontrados en la semana. </w:t>
      </w:r>
      <w:r w:rsidR="00FE5F86">
        <w:rPr>
          <w:rFonts w:ascii="Verdana" w:hAnsi="Verdana"/>
          <w:color w:val="000000" w:themeColor="text1"/>
          <w:sz w:val="20"/>
          <w:lang w:val="es-UY"/>
        </w:rPr>
        <w:t xml:space="preserve">El primer problema, y el mas grave, fue que hubo problemas con el código y problemas en la comunicación había cosas mal y se tuvo que hacer un refactor del back end. Otro problema fue con la base de datos y la concurrencia. </w:t>
      </w:r>
      <w:r w:rsidR="0040587C">
        <w:rPr>
          <w:rFonts w:ascii="Verdana" w:hAnsi="Verdana"/>
          <w:color w:val="000000" w:themeColor="text1"/>
          <w:sz w:val="20"/>
          <w:lang w:val="es-UY"/>
        </w:rPr>
        <w:t xml:space="preserve">Se discutió los posibles escenarios con respecto a la concurrencia y se eligió ya una solución mas óptima y quedó implementada. Y por último, </w:t>
      </w:r>
      <w:r w:rsidR="00254D58">
        <w:rPr>
          <w:rFonts w:ascii="Verdana" w:hAnsi="Verdana"/>
          <w:color w:val="000000" w:themeColor="text1"/>
          <w:sz w:val="20"/>
          <w:lang w:val="es-UY"/>
        </w:rPr>
        <w:t xml:space="preserve">el algoritmo de la cola de espera. </w:t>
      </w:r>
    </w:p>
    <w:p w14:paraId="58329743" w14:textId="77777777" w:rsidR="00B66748" w:rsidRDefault="00B66748" w:rsidP="001A014B">
      <w:pPr>
        <w:jc w:val="both"/>
        <w:rPr>
          <w:rFonts w:ascii="Verdana" w:hAnsi="Verdana"/>
          <w:lang w:val="es-UY"/>
        </w:rPr>
      </w:pPr>
    </w:p>
    <w:p w14:paraId="76AA34BE" w14:textId="7798A326" w:rsidR="0041630D" w:rsidRDefault="0041630D" w:rsidP="0041630D">
      <w:pPr>
        <w:jc w:val="both"/>
        <w:rPr>
          <w:rFonts w:ascii="Verdana" w:hAnsi="Verdana"/>
          <w:sz w:val="20"/>
          <w:szCs w:val="20"/>
          <w:u w:val="single"/>
          <w:lang w:val="es-ES"/>
        </w:rPr>
      </w:pPr>
      <w:r>
        <w:rPr>
          <w:rFonts w:ascii="Verdana" w:hAnsi="Verdana"/>
          <w:sz w:val="20"/>
          <w:szCs w:val="20"/>
          <w:u w:val="single"/>
          <w:lang w:val="es-ES"/>
        </w:rPr>
        <w:t>Como seguir</w:t>
      </w:r>
      <w:r>
        <w:rPr>
          <w:rFonts w:ascii="Verdana" w:hAnsi="Verdana"/>
          <w:sz w:val="20"/>
          <w:szCs w:val="20"/>
          <w:u w:val="single"/>
          <w:lang w:val="es-ES"/>
        </w:rPr>
        <w:t xml:space="preserve">: Semana </w:t>
      </w:r>
      <w:r>
        <w:rPr>
          <w:rFonts w:ascii="Verdana" w:hAnsi="Verdana"/>
          <w:sz w:val="20"/>
          <w:szCs w:val="20"/>
          <w:u w:val="single"/>
          <w:lang w:val="es-ES"/>
        </w:rPr>
        <w:t>8</w:t>
      </w:r>
    </w:p>
    <w:p w14:paraId="20E0D286" w14:textId="77777777" w:rsidR="00881FA1" w:rsidRDefault="00881FA1" w:rsidP="0041630D">
      <w:pPr>
        <w:jc w:val="both"/>
        <w:rPr>
          <w:rFonts w:ascii="Verdana" w:hAnsi="Verdana"/>
          <w:sz w:val="20"/>
          <w:szCs w:val="20"/>
          <w:u w:val="single"/>
          <w:lang w:val="es-ES"/>
        </w:rPr>
      </w:pPr>
    </w:p>
    <w:p w14:paraId="5D3E5B60" w14:textId="0136DECA" w:rsidR="00881FA1" w:rsidRDefault="00881FA1" w:rsidP="006326D5">
      <w:pPr>
        <w:jc w:val="both"/>
        <w:rPr>
          <w:lang w:val="es-ES"/>
        </w:rPr>
      </w:pPr>
      <w:r>
        <w:rPr>
          <w:rFonts w:ascii="Verdana" w:hAnsi="Verdana"/>
          <w:color w:val="000000" w:themeColor="text1"/>
          <w:sz w:val="20"/>
          <w:lang w:val="es-UY"/>
        </w:rPr>
        <w:t xml:space="preserve">Para poder continuar con el proyecto se pide al equipo que se entregue un WBS del proyecto. </w:t>
      </w:r>
      <w:r w:rsidR="006326D5">
        <w:rPr>
          <w:rFonts w:ascii="Verdana" w:hAnsi="Verdana"/>
          <w:color w:val="000000" w:themeColor="text1"/>
          <w:sz w:val="20"/>
          <w:lang w:val="es-UY"/>
        </w:rPr>
        <w:t>Este WBS debe incluir parte del alcance,</w:t>
      </w:r>
      <w:r w:rsidR="006326D5">
        <w:rPr>
          <w:lang w:val="es-ES"/>
        </w:rPr>
        <w:t xml:space="preserve"> </w:t>
      </w:r>
      <w:r w:rsidRPr="006326D5">
        <w:rPr>
          <w:lang w:val="es-ES"/>
        </w:rPr>
        <w:t xml:space="preserve">visualmente </w:t>
      </w:r>
      <w:r w:rsidR="006326D5">
        <w:rPr>
          <w:lang w:val="es-ES"/>
        </w:rPr>
        <w:t xml:space="preserve">debo poder entender el alcance </w:t>
      </w:r>
      <w:r w:rsidRPr="006326D5">
        <w:rPr>
          <w:lang w:val="es-ES"/>
        </w:rPr>
        <w:t>de</w:t>
      </w:r>
      <w:r w:rsidR="006326D5">
        <w:rPr>
          <w:lang w:val="es-ES"/>
        </w:rPr>
        <w:t>l</w:t>
      </w:r>
      <w:r w:rsidRPr="006326D5">
        <w:rPr>
          <w:lang w:val="es-ES"/>
        </w:rPr>
        <w:t xml:space="preserve"> p</w:t>
      </w:r>
      <w:r w:rsidR="006326D5">
        <w:rPr>
          <w:lang w:val="es-ES"/>
        </w:rPr>
        <w:t>royecto solo viendo el WBS. El mismo, es de todo el proye</w:t>
      </w:r>
      <w:r w:rsidRPr="006326D5">
        <w:rPr>
          <w:lang w:val="es-ES"/>
        </w:rPr>
        <w:t>cto</w:t>
      </w:r>
      <w:r w:rsidR="006326D5">
        <w:rPr>
          <w:lang w:val="es-ES"/>
        </w:rPr>
        <w:t xml:space="preserve">. </w:t>
      </w:r>
      <w:r w:rsidRPr="006326D5">
        <w:rPr>
          <w:lang w:val="es-ES"/>
        </w:rPr>
        <w:t xml:space="preserve"> </w:t>
      </w:r>
      <w:r w:rsidR="006C7334" w:rsidRPr="006326D5">
        <w:rPr>
          <w:lang w:val="es-ES"/>
        </w:rPr>
        <w:t xml:space="preserve">Se debe </w:t>
      </w:r>
      <w:r w:rsidR="006C7334">
        <w:rPr>
          <w:lang w:val="es-ES"/>
        </w:rPr>
        <w:t>p</w:t>
      </w:r>
      <w:r w:rsidR="006C7334" w:rsidRPr="006326D5">
        <w:rPr>
          <w:lang w:val="es-ES"/>
        </w:rPr>
        <w:t>oder enten</w:t>
      </w:r>
      <w:r w:rsidR="006C7334">
        <w:rPr>
          <w:lang w:val="es-ES"/>
        </w:rPr>
        <w:t>d</w:t>
      </w:r>
      <w:r w:rsidR="006C7334" w:rsidRPr="006326D5">
        <w:rPr>
          <w:lang w:val="es-ES"/>
        </w:rPr>
        <w:t xml:space="preserve">er </w:t>
      </w:r>
      <w:r w:rsidR="006C7334">
        <w:rPr>
          <w:lang w:val="es-ES"/>
        </w:rPr>
        <w:t xml:space="preserve">a través del WBS </w:t>
      </w:r>
      <w:r w:rsidR="006C7334" w:rsidRPr="006326D5">
        <w:rPr>
          <w:lang w:val="es-ES"/>
        </w:rPr>
        <w:t>c</w:t>
      </w:r>
      <w:r w:rsidR="006C7334">
        <w:rPr>
          <w:lang w:val="es-ES"/>
        </w:rPr>
        <w:t>oncep</w:t>
      </w:r>
      <w:r w:rsidR="006C7334" w:rsidRPr="006326D5">
        <w:rPr>
          <w:lang w:val="es-ES"/>
        </w:rPr>
        <w:t>t</w:t>
      </w:r>
      <w:r w:rsidR="006C7334">
        <w:rPr>
          <w:lang w:val="es-ES"/>
        </w:rPr>
        <w:t>u</w:t>
      </w:r>
      <w:r w:rsidR="006C7334" w:rsidRPr="006326D5">
        <w:rPr>
          <w:lang w:val="es-ES"/>
        </w:rPr>
        <w:t xml:space="preserve">almente lo que se está construyendo. </w:t>
      </w:r>
      <w:r w:rsidR="006C7334">
        <w:rPr>
          <w:lang w:val="es-ES"/>
        </w:rPr>
        <w:t xml:space="preserve">Y el mismo sirve tanto para el proceso como para la presentación. </w:t>
      </w:r>
      <w:r w:rsidR="00EC23B2">
        <w:rPr>
          <w:lang w:val="es-ES"/>
        </w:rPr>
        <w:t>El mismo puede ser enfoca</w:t>
      </w:r>
      <w:r w:rsidRPr="006326D5">
        <w:rPr>
          <w:lang w:val="es-ES"/>
        </w:rPr>
        <w:t>do a produc</w:t>
      </w:r>
      <w:r w:rsidR="00EC23B2">
        <w:rPr>
          <w:lang w:val="es-ES"/>
        </w:rPr>
        <w:t xml:space="preserve">to, a </w:t>
      </w:r>
      <w:r w:rsidR="00EC23B2" w:rsidRPr="006326D5">
        <w:rPr>
          <w:lang w:val="es-ES"/>
        </w:rPr>
        <w:t>entregables</w:t>
      </w:r>
      <w:r w:rsidRPr="006326D5">
        <w:rPr>
          <w:lang w:val="es-ES"/>
        </w:rPr>
        <w:t xml:space="preserve"> por fase, </w:t>
      </w:r>
      <w:r w:rsidR="00EC23B2">
        <w:rPr>
          <w:lang w:val="es-ES"/>
        </w:rPr>
        <w:t>p</w:t>
      </w:r>
      <w:r w:rsidRPr="006326D5">
        <w:rPr>
          <w:lang w:val="es-ES"/>
        </w:rPr>
        <w:t>or semana o por iteración</w:t>
      </w:r>
      <w:r w:rsidR="00EC23B2">
        <w:rPr>
          <w:lang w:val="es-ES"/>
        </w:rPr>
        <w:t>.</w:t>
      </w:r>
      <w:r w:rsidRPr="006326D5">
        <w:rPr>
          <w:lang w:val="es-ES"/>
        </w:rPr>
        <w:t xml:space="preserve"> </w:t>
      </w:r>
    </w:p>
    <w:p w14:paraId="7FFFC252" w14:textId="77777777" w:rsidR="005F3F06" w:rsidRDefault="005F3F06" w:rsidP="006326D5">
      <w:pPr>
        <w:jc w:val="both"/>
        <w:rPr>
          <w:lang w:val="es-ES"/>
        </w:rPr>
      </w:pPr>
    </w:p>
    <w:p w14:paraId="11CEAD97" w14:textId="38C9EF25" w:rsidR="005F3F06" w:rsidRPr="006326D5" w:rsidRDefault="00AF738A" w:rsidP="006326D5">
      <w:pPr>
        <w:jc w:val="both"/>
        <w:rPr>
          <w:lang w:val="es-ES"/>
        </w:rPr>
      </w:pPr>
      <w:r>
        <w:rPr>
          <w:lang w:val="es-ES"/>
        </w:rPr>
        <w:t>También</w:t>
      </w:r>
      <w:r w:rsidR="005F3F06">
        <w:rPr>
          <w:lang w:val="es-ES"/>
        </w:rPr>
        <w:t xml:space="preserve"> se habló acerca de la re</w:t>
      </w:r>
      <w:r w:rsidR="00CC3C99">
        <w:rPr>
          <w:lang w:val="es-ES"/>
        </w:rPr>
        <w:t>-</w:t>
      </w:r>
      <w:r w:rsidR="005F3F06">
        <w:rPr>
          <w:lang w:val="es-ES"/>
        </w:rPr>
        <w:t xml:space="preserve">negociación </w:t>
      </w:r>
      <w:r>
        <w:rPr>
          <w:lang w:val="es-ES"/>
        </w:rPr>
        <w:t>que s</w:t>
      </w:r>
      <w:r w:rsidR="005F3F06">
        <w:rPr>
          <w:lang w:val="es-ES"/>
        </w:rPr>
        <w:t>e</w:t>
      </w:r>
      <w:r>
        <w:rPr>
          <w:lang w:val="es-ES"/>
        </w:rPr>
        <w:t xml:space="preserve"> </w:t>
      </w:r>
      <w:r w:rsidR="00CC3C99">
        <w:rPr>
          <w:lang w:val="es-ES"/>
        </w:rPr>
        <w:t xml:space="preserve">va a realizar en las próximas semanas con respecto al </w:t>
      </w:r>
      <w:r w:rsidR="00142E63">
        <w:rPr>
          <w:lang w:val="es-ES"/>
        </w:rPr>
        <w:t xml:space="preserve">alcance. Como este va a impactar en la planificación. </w:t>
      </w:r>
    </w:p>
    <w:p w14:paraId="29131CA3" w14:textId="77777777" w:rsidR="00881FA1" w:rsidRDefault="00881FA1" w:rsidP="0041630D">
      <w:pPr>
        <w:jc w:val="both"/>
        <w:rPr>
          <w:rFonts w:ascii="Verdana" w:hAnsi="Verdana"/>
          <w:color w:val="000000" w:themeColor="text1"/>
          <w:sz w:val="20"/>
          <w:lang w:val="es-UY"/>
        </w:rPr>
      </w:pPr>
    </w:p>
    <w:p w14:paraId="1A875DE7" w14:textId="16A9ADAB" w:rsidR="003445AF" w:rsidRPr="00142E63" w:rsidRDefault="00EC23B2" w:rsidP="00142E63">
      <w:pPr>
        <w:jc w:val="both"/>
        <w:rPr>
          <w:rFonts w:ascii="Verdana" w:hAnsi="Verdana"/>
          <w:color w:val="000000" w:themeColor="text1"/>
          <w:sz w:val="20"/>
          <w:lang w:val="es-UY"/>
        </w:rPr>
      </w:pPr>
      <w:r>
        <w:rPr>
          <w:rFonts w:ascii="Verdana" w:hAnsi="Verdana"/>
          <w:color w:val="000000" w:themeColor="text1"/>
          <w:sz w:val="20"/>
          <w:lang w:val="es-UY"/>
        </w:rPr>
        <w:t xml:space="preserve">Se le consultó a la profesora acerca de los documentos a entregar ahora que se esta defasado con el proceso MUM. Se recomendó mirar las dos semanas (la semana en la que estamos y la semana siguiente) y entregar lo pertiente a la semana anterior y ver que s e puede adelantar de la siguiente semana. Teniendo en cuento que la ultima iteracion se deberan entregar todo junto ya que corresponde a dos semanas pero se entrega todo en en una. </w:t>
      </w:r>
      <w:bookmarkStart w:id="0" w:name="_GoBack"/>
      <w:bookmarkEnd w:id="0"/>
      <w:r w:rsidR="004E37C0" w:rsidRPr="00142E63">
        <w:rPr>
          <w:lang w:val="es-ES"/>
        </w:rPr>
        <w:t xml:space="preserve"> </w:t>
      </w:r>
    </w:p>
    <w:sectPr w:rsidR="003445AF" w:rsidRPr="00142E63" w:rsidSect="00925041">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D6BA4" w14:textId="77777777" w:rsidR="00AF0C95" w:rsidRDefault="00AF0C95">
      <w:r>
        <w:separator/>
      </w:r>
    </w:p>
  </w:endnote>
  <w:endnote w:type="continuationSeparator" w:id="0">
    <w:p w14:paraId="5EC6D6D1" w14:textId="77777777" w:rsidR="00AF0C95" w:rsidRDefault="00AF0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3B959" w14:textId="77777777" w:rsidR="001B07EE" w:rsidRDefault="00260A3F" w:rsidP="00022EE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A4BFE" w14:textId="77777777" w:rsidR="001B07EE" w:rsidRDefault="00AF0C95" w:rsidP="001B07E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C1125" w14:textId="4522A15F" w:rsidR="001B07EE" w:rsidRPr="00BD0679" w:rsidRDefault="0028585A" w:rsidP="004A6CCF">
    <w:pPr>
      <w:pStyle w:val="Footer"/>
      <w:pBdr>
        <w:top w:val="single" w:sz="4" w:space="1" w:color="auto"/>
      </w:pBdr>
      <w:rPr>
        <w:rFonts w:ascii="Verdana" w:hAnsi="Verdana"/>
        <w:sz w:val="16"/>
        <w:szCs w:val="20"/>
      </w:rPr>
    </w:pPr>
    <w:r w:rsidRPr="00BD0679">
      <w:rPr>
        <w:rFonts w:ascii="Verdana" w:hAnsi="Verdana"/>
        <w:sz w:val="16"/>
        <w:szCs w:val="20"/>
        <w:lang w:val="es-ES_tradnl"/>
      </w:rPr>
      <w:t>Reunión de Monitoreo</w:t>
    </w:r>
    <w:r w:rsidRPr="00BD0679">
      <w:rPr>
        <w:rFonts w:ascii="Verdana" w:hAnsi="Verdana"/>
        <w:sz w:val="16"/>
        <w:szCs w:val="20"/>
        <w:lang w:val="es-ES_tradnl"/>
      </w:rPr>
      <w:tab/>
    </w:r>
    <w:r w:rsidRPr="00BD0679">
      <w:rPr>
        <w:rFonts w:ascii="Verdana" w:hAnsi="Verdana"/>
        <w:sz w:val="16"/>
        <w:szCs w:val="20"/>
        <w:lang w:val="es-ES_tradnl"/>
      </w:rPr>
      <w:tab/>
    </w:r>
    <w:r w:rsidR="004A6CCF" w:rsidRPr="00BD0679">
      <w:rPr>
        <w:rFonts w:ascii="Verdana" w:hAnsi="Verdana"/>
        <w:sz w:val="16"/>
        <w:szCs w:val="20"/>
      </w:rPr>
      <w:t xml:space="preserve">Página </w:t>
    </w:r>
    <w:r w:rsidR="00D24511" w:rsidRPr="00BD0679">
      <w:rPr>
        <w:rStyle w:val="PageNumber"/>
        <w:rFonts w:ascii="Verdana" w:hAnsi="Verdana"/>
        <w:sz w:val="16"/>
        <w:szCs w:val="20"/>
      </w:rPr>
      <w:fldChar w:fldCharType="begin"/>
    </w:r>
    <w:r w:rsidR="00D24511" w:rsidRPr="00BD0679">
      <w:rPr>
        <w:rStyle w:val="PageNumber"/>
        <w:rFonts w:ascii="Verdana" w:hAnsi="Verdana"/>
        <w:sz w:val="16"/>
        <w:szCs w:val="20"/>
      </w:rPr>
      <w:instrText xml:space="preserve"> PAGE  \* MERGEFORMAT </w:instrText>
    </w:r>
    <w:r w:rsidR="00D24511" w:rsidRPr="00BD0679">
      <w:rPr>
        <w:rStyle w:val="PageNumber"/>
        <w:rFonts w:ascii="Verdana" w:hAnsi="Verdana"/>
        <w:sz w:val="16"/>
        <w:szCs w:val="20"/>
      </w:rPr>
      <w:fldChar w:fldCharType="separate"/>
    </w:r>
    <w:r w:rsidR="00142E63">
      <w:rPr>
        <w:rStyle w:val="PageNumber"/>
        <w:rFonts w:ascii="Verdana" w:hAnsi="Verdana"/>
        <w:noProof/>
        <w:sz w:val="16"/>
        <w:szCs w:val="20"/>
      </w:rPr>
      <w:t>1</w:t>
    </w:r>
    <w:r w:rsidR="00D24511" w:rsidRPr="00BD0679">
      <w:rPr>
        <w:rStyle w:val="PageNumber"/>
        <w:rFonts w:ascii="Verdana" w:hAnsi="Verdana"/>
        <w:sz w:val="16"/>
        <w:szCs w:val="20"/>
      </w:rPr>
      <w:fldChar w:fldCharType="end"/>
    </w:r>
    <w:r w:rsidR="004A6CCF" w:rsidRPr="00BD0679">
      <w:rPr>
        <w:rStyle w:val="PageNumber"/>
        <w:rFonts w:ascii="Verdana" w:hAnsi="Verdana"/>
        <w:sz w:val="16"/>
        <w:szCs w:val="20"/>
      </w:rPr>
      <w:t xml:space="preserve"> de </w:t>
    </w:r>
    <w:r w:rsidR="00D24511" w:rsidRPr="00BD0679">
      <w:rPr>
        <w:rStyle w:val="PageNumber"/>
        <w:rFonts w:ascii="Verdana" w:hAnsi="Verdana"/>
        <w:sz w:val="16"/>
        <w:szCs w:val="20"/>
      </w:rPr>
      <w:fldChar w:fldCharType="begin"/>
    </w:r>
    <w:r w:rsidR="00D24511" w:rsidRPr="00BD0679">
      <w:rPr>
        <w:rStyle w:val="PageNumber"/>
        <w:rFonts w:ascii="Verdana" w:hAnsi="Verdana"/>
        <w:sz w:val="16"/>
        <w:szCs w:val="20"/>
      </w:rPr>
      <w:instrText xml:space="preserve"> SECTIONPAGES  \* MERGEFORMAT </w:instrText>
    </w:r>
    <w:r w:rsidR="00D24511" w:rsidRPr="00BD0679">
      <w:rPr>
        <w:rStyle w:val="PageNumber"/>
        <w:rFonts w:ascii="Verdana" w:hAnsi="Verdana"/>
        <w:sz w:val="16"/>
        <w:szCs w:val="20"/>
      </w:rPr>
      <w:fldChar w:fldCharType="separate"/>
    </w:r>
    <w:r w:rsidR="00142E63">
      <w:rPr>
        <w:rStyle w:val="PageNumber"/>
        <w:rFonts w:ascii="Verdana" w:hAnsi="Verdana"/>
        <w:noProof/>
        <w:sz w:val="16"/>
        <w:szCs w:val="20"/>
      </w:rPr>
      <w:t>3</w:t>
    </w:r>
    <w:r w:rsidR="00D24511" w:rsidRPr="00BD0679">
      <w:rPr>
        <w:rStyle w:val="PageNumber"/>
        <w:rFonts w:ascii="Verdana" w:hAnsi="Verdana"/>
        <w:sz w:val="16"/>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DA4C4" w14:textId="77777777" w:rsidR="00AF0C95" w:rsidRDefault="00AF0C95">
      <w:r>
        <w:separator/>
      </w:r>
    </w:p>
  </w:footnote>
  <w:footnote w:type="continuationSeparator" w:id="0">
    <w:p w14:paraId="79ED0DBF" w14:textId="77777777" w:rsidR="00AF0C95" w:rsidRDefault="00AF0C9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C383E"/>
    <w:multiLevelType w:val="hybridMultilevel"/>
    <w:tmpl w:val="A06E2A0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159114CA"/>
    <w:multiLevelType w:val="hybridMultilevel"/>
    <w:tmpl w:val="5F92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801087"/>
    <w:multiLevelType w:val="hybridMultilevel"/>
    <w:tmpl w:val="4A96C328"/>
    <w:lvl w:ilvl="0" w:tplc="79C87288">
      <w:start w:val="1"/>
      <w:numFmt w:val="decimal"/>
      <w:lvlText w:val="%1."/>
      <w:lvlJc w:val="left"/>
      <w:pPr>
        <w:ind w:left="720" w:hanging="360"/>
      </w:pPr>
      <w:rPr>
        <w:rFonts w:hint="default"/>
        <w:b/>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893855"/>
    <w:multiLevelType w:val="hybridMultilevel"/>
    <w:tmpl w:val="B9E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855018"/>
    <w:multiLevelType w:val="hybridMultilevel"/>
    <w:tmpl w:val="ECF62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475339"/>
    <w:multiLevelType w:val="hybridMultilevel"/>
    <w:tmpl w:val="FDF2D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A17097"/>
    <w:multiLevelType w:val="hybridMultilevel"/>
    <w:tmpl w:val="62A23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6AE"/>
    <w:rsid w:val="00033EE8"/>
    <w:rsid w:val="0005295F"/>
    <w:rsid w:val="00086880"/>
    <w:rsid w:val="000E6CCA"/>
    <w:rsid w:val="000F26D1"/>
    <w:rsid w:val="000F5D3A"/>
    <w:rsid w:val="00142E63"/>
    <w:rsid w:val="00151459"/>
    <w:rsid w:val="00156147"/>
    <w:rsid w:val="001A014B"/>
    <w:rsid w:val="001D04CC"/>
    <w:rsid w:val="001F48C4"/>
    <w:rsid w:val="00250116"/>
    <w:rsid w:val="00254D58"/>
    <w:rsid w:val="00260A3F"/>
    <w:rsid w:val="0028585A"/>
    <w:rsid w:val="002959FB"/>
    <w:rsid w:val="002A229F"/>
    <w:rsid w:val="002A3AC8"/>
    <w:rsid w:val="002A721C"/>
    <w:rsid w:val="002E2694"/>
    <w:rsid w:val="002E35C9"/>
    <w:rsid w:val="00317463"/>
    <w:rsid w:val="0034011C"/>
    <w:rsid w:val="003445AF"/>
    <w:rsid w:val="00357B8E"/>
    <w:rsid w:val="00393CE1"/>
    <w:rsid w:val="003B45BF"/>
    <w:rsid w:val="003E0034"/>
    <w:rsid w:val="00401266"/>
    <w:rsid w:val="00402EFE"/>
    <w:rsid w:val="0040587C"/>
    <w:rsid w:val="004152C4"/>
    <w:rsid w:val="0041630D"/>
    <w:rsid w:val="0043228E"/>
    <w:rsid w:val="00466B93"/>
    <w:rsid w:val="004A67F8"/>
    <w:rsid w:val="004A6CCF"/>
    <w:rsid w:val="004C6A8C"/>
    <w:rsid w:val="004D0867"/>
    <w:rsid w:val="004E37C0"/>
    <w:rsid w:val="00512341"/>
    <w:rsid w:val="005156DC"/>
    <w:rsid w:val="00573038"/>
    <w:rsid w:val="00573BD2"/>
    <w:rsid w:val="005967A2"/>
    <w:rsid w:val="005B4373"/>
    <w:rsid w:val="005D00C0"/>
    <w:rsid w:val="005F39C9"/>
    <w:rsid w:val="005F3F06"/>
    <w:rsid w:val="006246AB"/>
    <w:rsid w:val="006326D5"/>
    <w:rsid w:val="006874E3"/>
    <w:rsid w:val="006C7334"/>
    <w:rsid w:val="00761B93"/>
    <w:rsid w:val="007C5130"/>
    <w:rsid w:val="007D351B"/>
    <w:rsid w:val="007D5F30"/>
    <w:rsid w:val="007E00B7"/>
    <w:rsid w:val="007E1A84"/>
    <w:rsid w:val="00881263"/>
    <w:rsid w:val="00881FA1"/>
    <w:rsid w:val="00885A99"/>
    <w:rsid w:val="008B7078"/>
    <w:rsid w:val="008D277E"/>
    <w:rsid w:val="008F2081"/>
    <w:rsid w:val="00925041"/>
    <w:rsid w:val="00971E95"/>
    <w:rsid w:val="00972603"/>
    <w:rsid w:val="0098075E"/>
    <w:rsid w:val="009B661A"/>
    <w:rsid w:val="00A22737"/>
    <w:rsid w:val="00A34D98"/>
    <w:rsid w:val="00A3580B"/>
    <w:rsid w:val="00A3679A"/>
    <w:rsid w:val="00A4245F"/>
    <w:rsid w:val="00A96886"/>
    <w:rsid w:val="00AA547A"/>
    <w:rsid w:val="00AE27FC"/>
    <w:rsid w:val="00AF0C95"/>
    <w:rsid w:val="00AF738A"/>
    <w:rsid w:val="00B1499D"/>
    <w:rsid w:val="00B178CC"/>
    <w:rsid w:val="00B61E1A"/>
    <w:rsid w:val="00B66748"/>
    <w:rsid w:val="00B67C36"/>
    <w:rsid w:val="00B917A5"/>
    <w:rsid w:val="00BA1B69"/>
    <w:rsid w:val="00BD0679"/>
    <w:rsid w:val="00C10915"/>
    <w:rsid w:val="00C16794"/>
    <w:rsid w:val="00C577C8"/>
    <w:rsid w:val="00C657F1"/>
    <w:rsid w:val="00C93E13"/>
    <w:rsid w:val="00CA490A"/>
    <w:rsid w:val="00CA55C4"/>
    <w:rsid w:val="00CB158F"/>
    <w:rsid w:val="00CC3C99"/>
    <w:rsid w:val="00CD2E04"/>
    <w:rsid w:val="00CF13F3"/>
    <w:rsid w:val="00D24511"/>
    <w:rsid w:val="00D35683"/>
    <w:rsid w:val="00D91AA0"/>
    <w:rsid w:val="00DB109E"/>
    <w:rsid w:val="00E33FDD"/>
    <w:rsid w:val="00E576AE"/>
    <w:rsid w:val="00E77DF2"/>
    <w:rsid w:val="00EC23B2"/>
    <w:rsid w:val="00EE797F"/>
    <w:rsid w:val="00F126DA"/>
    <w:rsid w:val="00F17641"/>
    <w:rsid w:val="00F266E4"/>
    <w:rsid w:val="00F93B4A"/>
    <w:rsid w:val="00FA12F7"/>
    <w:rsid w:val="00FE5F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054E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576AE"/>
  </w:style>
  <w:style w:type="paragraph" w:styleId="Heading1">
    <w:name w:val="heading 1"/>
    <w:basedOn w:val="Normal"/>
    <w:next w:val="Normal"/>
    <w:link w:val="Heading1Char"/>
    <w:uiPriority w:val="9"/>
    <w:qFormat/>
    <w:rsid w:val="0028585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8585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76AE"/>
    <w:pPr>
      <w:tabs>
        <w:tab w:val="center" w:pos="4680"/>
        <w:tab w:val="right" w:pos="9360"/>
      </w:tabs>
    </w:pPr>
  </w:style>
  <w:style w:type="character" w:customStyle="1" w:styleId="HeaderChar">
    <w:name w:val="Header Char"/>
    <w:basedOn w:val="DefaultParagraphFont"/>
    <w:link w:val="Header"/>
    <w:uiPriority w:val="99"/>
    <w:rsid w:val="00E576AE"/>
  </w:style>
  <w:style w:type="paragraph" w:styleId="Footer">
    <w:name w:val="footer"/>
    <w:basedOn w:val="Normal"/>
    <w:link w:val="FooterChar"/>
    <w:unhideWhenUsed/>
    <w:rsid w:val="00E576AE"/>
    <w:pPr>
      <w:tabs>
        <w:tab w:val="center" w:pos="4680"/>
        <w:tab w:val="right" w:pos="9360"/>
      </w:tabs>
    </w:pPr>
  </w:style>
  <w:style w:type="character" w:customStyle="1" w:styleId="FooterChar">
    <w:name w:val="Footer Char"/>
    <w:basedOn w:val="DefaultParagraphFont"/>
    <w:link w:val="Footer"/>
    <w:rsid w:val="00E576AE"/>
  </w:style>
  <w:style w:type="character" w:styleId="PageNumber">
    <w:name w:val="page number"/>
    <w:basedOn w:val="DefaultParagraphFont"/>
    <w:semiHidden/>
    <w:unhideWhenUsed/>
    <w:rsid w:val="00E576AE"/>
  </w:style>
  <w:style w:type="paragraph" w:styleId="NormalWeb">
    <w:name w:val="Normal (Web)"/>
    <w:basedOn w:val="Normal"/>
    <w:uiPriority w:val="99"/>
    <w:unhideWhenUsed/>
    <w:rsid w:val="00E576AE"/>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E576AE"/>
    <w:pPr>
      <w:ind w:left="720"/>
      <w:contextualSpacing/>
    </w:pPr>
  </w:style>
  <w:style w:type="paragraph" w:customStyle="1" w:styleId="MNormal">
    <w:name w:val="MNormal"/>
    <w:basedOn w:val="Normal"/>
    <w:rsid w:val="0028585A"/>
    <w:pPr>
      <w:spacing w:after="60"/>
    </w:pPr>
    <w:rPr>
      <w:rFonts w:ascii="Verdana" w:eastAsia="Times New Roman" w:hAnsi="Verdana" w:cs="Arial"/>
      <w:sz w:val="20"/>
      <w:lang w:val="es-ES" w:eastAsia="es-ES"/>
    </w:rPr>
  </w:style>
  <w:style w:type="character" w:customStyle="1" w:styleId="Heading1Char">
    <w:name w:val="Heading 1 Char"/>
    <w:basedOn w:val="DefaultParagraphFont"/>
    <w:link w:val="Heading1"/>
    <w:uiPriority w:val="9"/>
    <w:rsid w:val="0028585A"/>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28585A"/>
  </w:style>
  <w:style w:type="paragraph" w:styleId="TOCHeading">
    <w:name w:val="TOC Heading"/>
    <w:basedOn w:val="Heading1"/>
    <w:next w:val="Normal"/>
    <w:uiPriority w:val="39"/>
    <w:unhideWhenUsed/>
    <w:qFormat/>
    <w:rsid w:val="0028585A"/>
    <w:pPr>
      <w:spacing w:before="480" w:line="276" w:lineRule="auto"/>
      <w:outlineLvl w:val="9"/>
    </w:pPr>
    <w:rPr>
      <w:b/>
      <w:bCs/>
      <w:sz w:val="28"/>
      <w:szCs w:val="28"/>
    </w:rPr>
  </w:style>
  <w:style w:type="paragraph" w:styleId="TOC1">
    <w:name w:val="toc 1"/>
    <w:basedOn w:val="Normal"/>
    <w:next w:val="Normal"/>
    <w:autoRedefine/>
    <w:uiPriority w:val="39"/>
    <w:unhideWhenUsed/>
    <w:rsid w:val="00BD0679"/>
    <w:pPr>
      <w:spacing w:before="120"/>
    </w:pPr>
    <w:rPr>
      <w:b/>
      <w:bCs/>
    </w:rPr>
  </w:style>
  <w:style w:type="character" w:styleId="Hyperlink">
    <w:name w:val="Hyperlink"/>
    <w:basedOn w:val="DefaultParagraphFont"/>
    <w:uiPriority w:val="99"/>
    <w:unhideWhenUsed/>
    <w:rsid w:val="0028585A"/>
    <w:rPr>
      <w:color w:val="0563C1" w:themeColor="hyperlink"/>
      <w:u w:val="single"/>
    </w:rPr>
  </w:style>
  <w:style w:type="paragraph" w:styleId="TOC2">
    <w:name w:val="toc 2"/>
    <w:basedOn w:val="Normal"/>
    <w:next w:val="Normal"/>
    <w:autoRedefine/>
    <w:uiPriority w:val="39"/>
    <w:unhideWhenUsed/>
    <w:rsid w:val="0028585A"/>
    <w:pPr>
      <w:ind w:left="240"/>
    </w:pPr>
    <w:rPr>
      <w:b/>
      <w:bCs/>
      <w:sz w:val="22"/>
      <w:szCs w:val="22"/>
    </w:rPr>
  </w:style>
  <w:style w:type="paragraph" w:styleId="TOC3">
    <w:name w:val="toc 3"/>
    <w:basedOn w:val="Normal"/>
    <w:next w:val="Normal"/>
    <w:autoRedefine/>
    <w:uiPriority w:val="39"/>
    <w:semiHidden/>
    <w:unhideWhenUsed/>
    <w:rsid w:val="0028585A"/>
    <w:pPr>
      <w:ind w:left="480"/>
    </w:pPr>
    <w:rPr>
      <w:sz w:val="22"/>
      <w:szCs w:val="22"/>
    </w:rPr>
  </w:style>
  <w:style w:type="paragraph" w:styleId="TOC4">
    <w:name w:val="toc 4"/>
    <w:basedOn w:val="Normal"/>
    <w:next w:val="Normal"/>
    <w:autoRedefine/>
    <w:uiPriority w:val="39"/>
    <w:semiHidden/>
    <w:unhideWhenUsed/>
    <w:rsid w:val="0028585A"/>
    <w:pPr>
      <w:ind w:left="720"/>
    </w:pPr>
    <w:rPr>
      <w:sz w:val="20"/>
      <w:szCs w:val="20"/>
    </w:rPr>
  </w:style>
  <w:style w:type="paragraph" w:styleId="TOC5">
    <w:name w:val="toc 5"/>
    <w:basedOn w:val="Normal"/>
    <w:next w:val="Normal"/>
    <w:autoRedefine/>
    <w:uiPriority w:val="39"/>
    <w:semiHidden/>
    <w:unhideWhenUsed/>
    <w:rsid w:val="0028585A"/>
    <w:pPr>
      <w:ind w:left="960"/>
    </w:pPr>
    <w:rPr>
      <w:sz w:val="20"/>
      <w:szCs w:val="20"/>
    </w:rPr>
  </w:style>
  <w:style w:type="paragraph" w:styleId="TOC6">
    <w:name w:val="toc 6"/>
    <w:basedOn w:val="Normal"/>
    <w:next w:val="Normal"/>
    <w:autoRedefine/>
    <w:uiPriority w:val="39"/>
    <w:semiHidden/>
    <w:unhideWhenUsed/>
    <w:rsid w:val="0028585A"/>
    <w:pPr>
      <w:ind w:left="1200"/>
    </w:pPr>
    <w:rPr>
      <w:sz w:val="20"/>
      <w:szCs w:val="20"/>
    </w:rPr>
  </w:style>
  <w:style w:type="paragraph" w:styleId="TOC7">
    <w:name w:val="toc 7"/>
    <w:basedOn w:val="Normal"/>
    <w:next w:val="Normal"/>
    <w:autoRedefine/>
    <w:uiPriority w:val="39"/>
    <w:semiHidden/>
    <w:unhideWhenUsed/>
    <w:rsid w:val="0028585A"/>
    <w:pPr>
      <w:ind w:left="1440"/>
    </w:pPr>
    <w:rPr>
      <w:sz w:val="20"/>
      <w:szCs w:val="20"/>
    </w:rPr>
  </w:style>
  <w:style w:type="paragraph" w:styleId="TOC8">
    <w:name w:val="toc 8"/>
    <w:basedOn w:val="Normal"/>
    <w:next w:val="Normal"/>
    <w:autoRedefine/>
    <w:uiPriority w:val="39"/>
    <w:semiHidden/>
    <w:unhideWhenUsed/>
    <w:rsid w:val="0028585A"/>
    <w:pPr>
      <w:ind w:left="1680"/>
    </w:pPr>
    <w:rPr>
      <w:sz w:val="20"/>
      <w:szCs w:val="20"/>
    </w:rPr>
  </w:style>
  <w:style w:type="paragraph" w:styleId="TOC9">
    <w:name w:val="toc 9"/>
    <w:basedOn w:val="Normal"/>
    <w:next w:val="Normal"/>
    <w:autoRedefine/>
    <w:uiPriority w:val="39"/>
    <w:semiHidden/>
    <w:unhideWhenUsed/>
    <w:rsid w:val="0028585A"/>
    <w:pPr>
      <w:ind w:left="1920"/>
    </w:pPr>
    <w:rPr>
      <w:sz w:val="20"/>
      <w:szCs w:val="20"/>
    </w:rPr>
  </w:style>
  <w:style w:type="character" w:customStyle="1" w:styleId="Heading2Char">
    <w:name w:val="Heading 2 Char"/>
    <w:basedOn w:val="DefaultParagraphFont"/>
    <w:link w:val="Heading2"/>
    <w:uiPriority w:val="9"/>
    <w:rsid w:val="0028585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E3C72-6653-8041-8781-46E51E90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637</Words>
  <Characters>3632</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16</cp:revision>
  <dcterms:created xsi:type="dcterms:W3CDTF">2016-09-18T22:36:00Z</dcterms:created>
  <dcterms:modified xsi:type="dcterms:W3CDTF">2016-10-06T00:52:00Z</dcterms:modified>
</cp:coreProperties>
</file>