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E0BC4" w14:textId="3F56271C" w:rsidR="00393CE1" w:rsidRPr="006373BE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6373BE">
        <w:rPr>
          <w:rFonts w:ascii="Verdana" w:hAnsi="Verdana"/>
          <w:b/>
          <w:sz w:val="36"/>
          <w:szCs w:val="36"/>
          <w:lang w:val="es-ES_tradnl"/>
        </w:rPr>
        <w:t>SARP</w:t>
      </w:r>
    </w:p>
    <w:p w14:paraId="2195507E" w14:textId="64F335AD" w:rsidR="0028585A" w:rsidRPr="006373BE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6373BE">
        <w:rPr>
          <w:rFonts w:ascii="Verdana" w:hAnsi="Verdana"/>
          <w:b/>
          <w:sz w:val="36"/>
          <w:szCs w:val="36"/>
          <w:lang w:val="es-ES_tradnl"/>
        </w:rPr>
        <w:t>Acta de Monitoreo</w:t>
      </w:r>
    </w:p>
    <w:p w14:paraId="783DBF9F" w14:textId="064400D3" w:rsidR="0028585A" w:rsidRPr="006373BE" w:rsidRDefault="006373BE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6373BE">
        <w:rPr>
          <w:rFonts w:ascii="Verdana" w:hAnsi="Verdana"/>
          <w:b/>
          <w:sz w:val="36"/>
          <w:szCs w:val="36"/>
          <w:lang w:val="es-ES_tradnl"/>
        </w:rPr>
        <w:t>Versión 9.1</w:t>
      </w:r>
    </w:p>
    <w:p w14:paraId="73ED2C65" w14:textId="77777777" w:rsidR="0028585A" w:rsidRPr="006373BE" w:rsidRDefault="0028585A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7272CE5" w14:textId="77777777" w:rsidR="00393CE1" w:rsidRPr="006373BE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4F23138" w14:textId="77777777" w:rsidR="00393CE1" w:rsidRPr="006373BE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152F7D0B" w14:textId="77777777" w:rsidR="0028585A" w:rsidRPr="006373BE" w:rsidRDefault="0028585A" w:rsidP="00393CE1">
      <w:pPr>
        <w:jc w:val="center"/>
        <w:rPr>
          <w:rFonts w:ascii="Verdana" w:hAnsi="Verdana"/>
          <w:b/>
          <w:sz w:val="36"/>
          <w:lang w:val="es-ES_tradnl"/>
        </w:rPr>
      </w:pPr>
      <w:r w:rsidRPr="006373BE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Pr="006373BE" w:rsidRDefault="0028585A" w:rsidP="0028585A">
      <w:pPr>
        <w:rPr>
          <w:rFonts w:ascii="Verdana" w:hAnsi="Verdana"/>
          <w:b/>
          <w:sz w:val="32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557"/>
        <w:gridCol w:w="2981"/>
      </w:tblGrid>
      <w:tr w:rsidR="0028585A" w:rsidRPr="006373BE" w14:paraId="4C891426" w14:textId="77777777" w:rsidTr="00402EFE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6373BE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6373BE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6373BE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6373BE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6373BE" w14:paraId="4A592BE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5DB959DF" w:rsidR="0028585A" w:rsidRPr="006373BE" w:rsidRDefault="00836DD5" w:rsidP="00F1764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12</w:t>
            </w:r>
            <w:r w:rsidR="0028585A"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</w:t>
            </w:r>
            <w:r w:rsidR="00F17641"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10</w:t>
            </w:r>
            <w:r w:rsidR="0028585A"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2DAA656E" w:rsidR="0028585A" w:rsidRPr="006373BE" w:rsidRDefault="006373BE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9</w:t>
            </w:r>
            <w:r w:rsidR="0028585A"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.0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51CBB825" w:rsidR="0028585A" w:rsidRPr="006373BE" w:rsidRDefault="006373BE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sz w:val="20"/>
                <w:lang w:val="es-ES_tradnl"/>
              </w:rPr>
              <w:t>Acta de monitoreo de la semana 9.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400E4CCB" w:rsidR="0028585A" w:rsidRPr="006373BE" w:rsidRDefault="002A721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6373BE" w:rsidRPr="006373BE" w14:paraId="30EB4B4C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84EF100" w14:textId="4DB46F56" w:rsidR="006373BE" w:rsidRPr="006373BE" w:rsidRDefault="006373BE" w:rsidP="00F1764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13/10/2016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780850A" w14:textId="1E201015" w:rsidR="006373BE" w:rsidRPr="006373BE" w:rsidRDefault="006373BE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9.1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87C83CF" w14:textId="4F15C74D" w:rsidR="006373BE" w:rsidRPr="006373BE" w:rsidRDefault="006373BE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6373BE">
              <w:rPr>
                <w:rFonts w:ascii="Verdana" w:hAnsi="Verdana"/>
                <w:sz w:val="20"/>
                <w:lang w:val="es-ES_tradnl"/>
              </w:rPr>
              <w:t>Revisión SQA.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BD9785D" w14:textId="118BAE5E" w:rsidR="006373BE" w:rsidRPr="006373BE" w:rsidRDefault="006373BE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6373BE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</w:tbl>
    <w:p w14:paraId="1C9B76D1" w14:textId="77777777" w:rsidR="0028585A" w:rsidRPr="006373BE" w:rsidRDefault="0028585A" w:rsidP="00393CE1">
      <w:pPr>
        <w:pStyle w:val="MNormal"/>
        <w:tabs>
          <w:tab w:val="left" w:pos="1843"/>
        </w:tabs>
        <w:rPr>
          <w:b/>
          <w:lang w:val="es-UY"/>
        </w:rPr>
      </w:pPr>
    </w:p>
    <w:p w14:paraId="75CDFE65" w14:textId="77777777" w:rsidR="0028585A" w:rsidRPr="006373BE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Pr="006373BE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2EB1A1F6" w:rsidR="0028585A" w:rsidRPr="006373BE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6373BE">
        <w:rPr>
          <w:b/>
          <w:lang w:val="es-UY"/>
        </w:rPr>
        <w:t>Fecha:</w:t>
      </w:r>
      <w:r w:rsidR="00C577C8" w:rsidRPr="006373BE">
        <w:rPr>
          <w:lang w:val="es-UY"/>
        </w:rPr>
        <w:tab/>
      </w:r>
      <w:r w:rsidR="00836DD5" w:rsidRPr="006373BE">
        <w:rPr>
          <w:lang w:val="es-UY"/>
        </w:rPr>
        <w:t>12</w:t>
      </w:r>
      <w:r w:rsidRPr="006373BE">
        <w:rPr>
          <w:lang w:val="es-UY"/>
        </w:rPr>
        <w:t xml:space="preserve"> de </w:t>
      </w:r>
      <w:r w:rsidR="00F17641" w:rsidRPr="006373BE">
        <w:rPr>
          <w:lang w:val="es-UY"/>
        </w:rPr>
        <w:t>octubre</w:t>
      </w:r>
      <w:r w:rsidRPr="006373BE">
        <w:rPr>
          <w:lang w:val="es-UY"/>
        </w:rPr>
        <w:t xml:space="preserve"> de 2016</w:t>
      </w:r>
    </w:p>
    <w:p w14:paraId="4D108988" w14:textId="6F9F2B96" w:rsidR="0028585A" w:rsidRPr="006373BE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6373BE">
        <w:rPr>
          <w:b/>
          <w:lang w:val="es-UY"/>
        </w:rPr>
        <w:t>Responsables:</w:t>
      </w:r>
      <w:r w:rsidRPr="006373BE">
        <w:rPr>
          <w:lang w:val="es-UY"/>
        </w:rPr>
        <w:tab/>
      </w:r>
      <w:r w:rsidR="00FA12F7" w:rsidRPr="006373BE">
        <w:rPr>
          <w:lang w:val="es-UY"/>
        </w:rPr>
        <w:t xml:space="preserve">Arquitecto, Responsable de Verificación, Responsable de SQA, Responsable de Gestión de la Configuración. </w:t>
      </w:r>
    </w:p>
    <w:p w14:paraId="0E790C63" w14:textId="53A5E6AF" w:rsidR="0028585A" w:rsidRPr="006373BE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6373BE">
        <w:rPr>
          <w:b/>
          <w:lang w:val="es-UY"/>
        </w:rPr>
        <w:t>Participantes:</w:t>
      </w:r>
      <w:r w:rsidRPr="006373BE">
        <w:rPr>
          <w:lang w:val="es-UY"/>
        </w:rPr>
        <w:tab/>
        <w:t>Carolina Valverde (Directora de Proyecto)</w:t>
      </w:r>
    </w:p>
    <w:p w14:paraId="08B2ADA7" w14:textId="53198DA7" w:rsidR="00BD0679" w:rsidRPr="006373BE" w:rsidRDefault="0028585A" w:rsidP="001A014B">
      <w:pPr>
        <w:rPr>
          <w:rFonts w:ascii="Verdana" w:hAnsi="Verdana"/>
          <w:b/>
          <w:sz w:val="32"/>
          <w:lang w:val="es-ES_tradnl"/>
        </w:rPr>
      </w:pPr>
      <w:r w:rsidRPr="006373BE">
        <w:rPr>
          <w:rFonts w:ascii="Verdana" w:hAnsi="Verdana"/>
          <w:b/>
          <w:sz w:val="32"/>
          <w:lang w:val="es-ES_tradnl"/>
        </w:rPr>
        <w:br w:type="page"/>
      </w:r>
    </w:p>
    <w:p w14:paraId="43D37882" w14:textId="3EC7F7F6" w:rsidR="0028585A" w:rsidRPr="006373BE" w:rsidRDefault="0028585A" w:rsidP="00BD0679">
      <w:pPr>
        <w:pStyle w:val="ListParagraph"/>
        <w:numPr>
          <w:ilvl w:val="0"/>
          <w:numId w:val="3"/>
        </w:numPr>
        <w:ind w:left="426" w:hanging="426"/>
        <w:rPr>
          <w:rFonts w:ascii="Verdana" w:hAnsi="Verdana"/>
          <w:sz w:val="18"/>
          <w:szCs w:val="20"/>
          <w:lang w:val="es-ES"/>
        </w:rPr>
      </w:pPr>
      <w:r w:rsidRPr="006373BE">
        <w:rPr>
          <w:rFonts w:ascii="Verdana" w:hAnsi="Verdana"/>
          <w:b/>
          <w:color w:val="000000" w:themeColor="text1"/>
          <w:sz w:val="22"/>
          <w:lang w:val="es-ES"/>
        </w:rPr>
        <w:lastRenderedPageBreak/>
        <w:t>Temas tratados</w:t>
      </w:r>
    </w:p>
    <w:p w14:paraId="2CFEAE3A" w14:textId="77777777" w:rsidR="00402EFE" w:rsidRPr="006373BE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3E182880" w14:textId="1C7FBF50" w:rsidR="00402EFE" w:rsidRPr="006373BE" w:rsidRDefault="00FA12F7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  <w:r w:rsidRPr="006373BE">
        <w:rPr>
          <w:rFonts w:ascii="Verdana" w:hAnsi="Verdana"/>
          <w:sz w:val="20"/>
          <w:szCs w:val="20"/>
          <w:u w:val="single"/>
          <w:lang w:val="es-ES"/>
        </w:rPr>
        <w:t>Devolución</w:t>
      </w:r>
      <w:r w:rsidR="002959FB" w:rsidRPr="006373BE">
        <w:rPr>
          <w:rFonts w:ascii="Verdana" w:hAnsi="Verdana"/>
          <w:sz w:val="20"/>
          <w:szCs w:val="20"/>
          <w:u w:val="single"/>
          <w:lang w:val="es-ES"/>
        </w:rPr>
        <w:t>:</w:t>
      </w:r>
      <w:r w:rsidRPr="006373BE">
        <w:rPr>
          <w:rFonts w:ascii="Verdana" w:hAnsi="Verdana"/>
          <w:sz w:val="20"/>
          <w:szCs w:val="20"/>
          <w:u w:val="single"/>
          <w:lang w:val="es-ES"/>
        </w:rPr>
        <w:t xml:space="preserve"> Semana </w:t>
      </w:r>
      <w:r w:rsidR="00721654" w:rsidRPr="006373BE">
        <w:rPr>
          <w:rFonts w:ascii="Verdana" w:hAnsi="Verdana"/>
          <w:sz w:val="20"/>
          <w:szCs w:val="20"/>
          <w:u w:val="single"/>
          <w:lang w:val="es-ES"/>
        </w:rPr>
        <w:t>8</w:t>
      </w:r>
    </w:p>
    <w:p w14:paraId="36ACF403" w14:textId="77777777" w:rsidR="006373BE" w:rsidRPr="006373BE" w:rsidRDefault="006373BE" w:rsidP="007E00B7">
      <w:pPr>
        <w:jc w:val="both"/>
        <w:rPr>
          <w:rFonts w:ascii="Verdana" w:hAnsi="Verdana"/>
          <w:sz w:val="20"/>
          <w:szCs w:val="20"/>
          <w:lang w:val="es-ES"/>
        </w:rPr>
      </w:pPr>
    </w:p>
    <w:p w14:paraId="089927B2" w14:textId="0EA30246" w:rsidR="00721654" w:rsidRPr="006373BE" w:rsidRDefault="00721654" w:rsidP="007E00B7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>Se dio comienzo a la reunión con una devolución de la</w:t>
      </w:r>
      <w:r w:rsidR="006373BE" w:rsidRPr="006373BE">
        <w:rPr>
          <w:rFonts w:ascii="Verdana" w:hAnsi="Verdana"/>
          <w:sz w:val="20"/>
          <w:szCs w:val="20"/>
          <w:lang w:val="es-ES"/>
        </w:rPr>
        <w:t xml:space="preserve">s entregas de la semana anterior. </w:t>
      </w:r>
      <w:r w:rsidRPr="006373BE">
        <w:rPr>
          <w:rFonts w:ascii="Verdana" w:hAnsi="Verdana"/>
          <w:sz w:val="20"/>
          <w:szCs w:val="20"/>
          <w:lang w:val="es-ES"/>
        </w:rPr>
        <w:t xml:space="preserve">Se habló de </w:t>
      </w:r>
      <w:r w:rsidR="005C65D1" w:rsidRPr="006373BE">
        <w:rPr>
          <w:rFonts w:ascii="Verdana" w:hAnsi="Verdana"/>
          <w:sz w:val="20"/>
          <w:szCs w:val="20"/>
          <w:lang w:val="es-ES"/>
        </w:rPr>
        <w:t xml:space="preserve">los problemas encontrados </w:t>
      </w:r>
      <w:r w:rsidR="006373BE" w:rsidRPr="006373BE">
        <w:rPr>
          <w:rFonts w:ascii="Verdana" w:hAnsi="Verdana"/>
          <w:sz w:val="20"/>
          <w:szCs w:val="20"/>
          <w:lang w:val="es-ES"/>
        </w:rPr>
        <w:t>que</w:t>
      </w:r>
      <w:r w:rsidR="005C65D1" w:rsidRPr="006373BE">
        <w:rPr>
          <w:rFonts w:ascii="Verdana" w:hAnsi="Verdana"/>
          <w:sz w:val="20"/>
          <w:szCs w:val="20"/>
          <w:lang w:val="es-ES"/>
        </w:rPr>
        <w:t xml:space="preserve"> retrasaron la entrega de</w:t>
      </w:r>
      <w:r w:rsidR="006373BE" w:rsidRPr="006373BE">
        <w:rPr>
          <w:rFonts w:ascii="Verdana" w:hAnsi="Verdana"/>
          <w:sz w:val="20"/>
          <w:szCs w:val="20"/>
          <w:lang w:val="es-ES"/>
        </w:rPr>
        <w:t xml:space="preserve"> </w:t>
      </w:r>
      <w:r w:rsidR="005C65D1" w:rsidRPr="006373BE">
        <w:rPr>
          <w:rFonts w:ascii="Verdana" w:hAnsi="Verdana"/>
          <w:sz w:val="20"/>
          <w:szCs w:val="20"/>
          <w:lang w:val="es-ES"/>
        </w:rPr>
        <w:t>l</w:t>
      </w:r>
      <w:r w:rsidR="006373BE" w:rsidRPr="006373BE">
        <w:rPr>
          <w:rFonts w:ascii="Verdana" w:hAnsi="Verdana"/>
          <w:sz w:val="20"/>
          <w:szCs w:val="20"/>
          <w:lang w:val="es-ES"/>
        </w:rPr>
        <w:t>a</w:t>
      </w:r>
      <w:r w:rsidR="005C65D1" w:rsidRPr="006373BE">
        <w:rPr>
          <w:rFonts w:ascii="Verdana" w:hAnsi="Verdana"/>
          <w:sz w:val="20"/>
          <w:szCs w:val="20"/>
          <w:lang w:val="es-ES"/>
        </w:rPr>
        <w:t xml:space="preserve"> demo y generó un retraso general, </w:t>
      </w:r>
      <w:r w:rsidR="006373BE" w:rsidRPr="006373BE">
        <w:rPr>
          <w:rFonts w:ascii="Verdana" w:hAnsi="Verdana"/>
          <w:sz w:val="20"/>
          <w:szCs w:val="20"/>
          <w:lang w:val="es-ES"/>
        </w:rPr>
        <w:t xml:space="preserve">aunque </w:t>
      </w:r>
      <w:r w:rsidR="005C65D1" w:rsidRPr="006373BE">
        <w:rPr>
          <w:rFonts w:ascii="Verdana" w:hAnsi="Verdana"/>
          <w:sz w:val="20"/>
          <w:szCs w:val="20"/>
          <w:lang w:val="es-ES"/>
        </w:rPr>
        <w:t xml:space="preserve">pequeño, en el proyecto. Se trata de los problemas de integración que hubo al momento de conectarse </w:t>
      </w:r>
      <w:r w:rsidR="006373BE" w:rsidRPr="006373BE">
        <w:rPr>
          <w:rFonts w:ascii="Verdana" w:hAnsi="Verdana"/>
          <w:sz w:val="20"/>
          <w:szCs w:val="20"/>
          <w:lang w:val="es-ES"/>
        </w:rPr>
        <w:t xml:space="preserve">el </w:t>
      </w:r>
      <w:r w:rsidR="005C65D1" w:rsidRPr="006373BE">
        <w:rPr>
          <w:rFonts w:ascii="Verdana" w:hAnsi="Verdana"/>
          <w:sz w:val="20"/>
          <w:szCs w:val="20"/>
          <w:lang w:val="es-ES"/>
        </w:rPr>
        <w:t>Front_End con el Back_End. Por esta razón principalmente fue que se realizó una reunión con carácter urgente el mismo viernes y se charló con todo el equipo. De esa reunión, se eligió un implementador, Francisco Cabrera, como el resp</w:t>
      </w:r>
      <w:r w:rsidR="00A27CA9" w:rsidRPr="006373BE">
        <w:rPr>
          <w:rFonts w:ascii="Verdana" w:hAnsi="Verdana"/>
          <w:sz w:val="20"/>
          <w:szCs w:val="20"/>
          <w:lang w:val="es-ES"/>
        </w:rPr>
        <w:t xml:space="preserve">onsable de </w:t>
      </w:r>
      <w:r w:rsidR="006373BE" w:rsidRPr="006373BE">
        <w:rPr>
          <w:rFonts w:ascii="Verdana" w:hAnsi="Verdana"/>
          <w:sz w:val="20"/>
          <w:szCs w:val="20"/>
          <w:lang w:val="es-ES"/>
        </w:rPr>
        <w:t>asegurarse de que la comunicación entre el fron-end y back-end sea la adecuada</w:t>
      </w:r>
      <w:r w:rsidR="00A27CA9" w:rsidRPr="006373BE">
        <w:rPr>
          <w:rFonts w:ascii="Verdana" w:hAnsi="Verdana"/>
          <w:sz w:val="20"/>
          <w:szCs w:val="20"/>
          <w:lang w:val="es-ES"/>
        </w:rPr>
        <w:t xml:space="preserve">. </w:t>
      </w:r>
    </w:p>
    <w:p w14:paraId="1E9AE18B" w14:textId="77777777" w:rsidR="006373BE" w:rsidRPr="006373BE" w:rsidRDefault="006373BE" w:rsidP="007E00B7">
      <w:pPr>
        <w:jc w:val="both"/>
        <w:rPr>
          <w:rFonts w:ascii="Verdana" w:hAnsi="Verdana"/>
          <w:sz w:val="20"/>
          <w:szCs w:val="20"/>
          <w:lang w:val="es-ES"/>
        </w:rPr>
      </w:pPr>
    </w:p>
    <w:p w14:paraId="06E1F089" w14:textId="77777777" w:rsidR="006373BE" w:rsidRPr="006373BE" w:rsidRDefault="00B00CFA" w:rsidP="007E00B7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 xml:space="preserve">La directora remarcó que el documento de estimaciones estaba más completo pero que aun así le faltaban algunos detalles. Como, por ejemplo, la estimación semana por semana y el esfuerzo real realizado. Con respecto al documento de </w:t>
      </w:r>
      <w:r w:rsidRPr="006373BE">
        <w:rPr>
          <w:rFonts w:ascii="Verdana" w:hAnsi="Verdana"/>
          <w:i/>
          <w:sz w:val="20"/>
          <w:szCs w:val="20"/>
          <w:lang w:val="es-ES"/>
        </w:rPr>
        <w:t>Estimaciones y Mediciones</w:t>
      </w:r>
      <w:r w:rsidRPr="006373BE">
        <w:rPr>
          <w:rFonts w:ascii="Verdana" w:hAnsi="Verdana"/>
          <w:sz w:val="20"/>
          <w:szCs w:val="20"/>
          <w:lang w:val="es-ES"/>
        </w:rPr>
        <w:t xml:space="preserve">, se destacó la alta cantidad de horas dedicadas a gestión, lo cual es demasiado. Se decidió </w:t>
      </w:r>
      <w:r w:rsidR="00053B06" w:rsidRPr="006373BE">
        <w:rPr>
          <w:rFonts w:ascii="Verdana" w:hAnsi="Verdana"/>
          <w:sz w:val="20"/>
          <w:szCs w:val="20"/>
          <w:lang w:val="es-ES"/>
        </w:rPr>
        <w:t xml:space="preserve">volver a </w:t>
      </w:r>
      <w:r w:rsidR="006373BE" w:rsidRPr="006373BE">
        <w:rPr>
          <w:rFonts w:ascii="Verdana" w:hAnsi="Verdana"/>
          <w:sz w:val="20"/>
          <w:szCs w:val="20"/>
          <w:lang w:val="es-ES"/>
        </w:rPr>
        <w:t xml:space="preserve">realizar las cuentas para detectar algún error. </w:t>
      </w:r>
    </w:p>
    <w:p w14:paraId="29BF8A3A" w14:textId="77777777" w:rsidR="006373BE" w:rsidRPr="006373BE" w:rsidRDefault="006373BE" w:rsidP="007E00B7">
      <w:pPr>
        <w:jc w:val="both"/>
        <w:rPr>
          <w:rFonts w:ascii="Verdana" w:hAnsi="Verdana"/>
          <w:sz w:val="20"/>
          <w:szCs w:val="20"/>
          <w:lang w:val="es-ES"/>
        </w:rPr>
      </w:pPr>
    </w:p>
    <w:p w14:paraId="76949567" w14:textId="00F0C945" w:rsidR="00721654" w:rsidRPr="006373BE" w:rsidRDefault="006373BE" w:rsidP="007E00B7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>P</w:t>
      </w:r>
      <w:r w:rsidR="00053B06" w:rsidRPr="006373BE">
        <w:rPr>
          <w:rFonts w:ascii="Verdana" w:hAnsi="Verdana"/>
          <w:sz w:val="20"/>
          <w:szCs w:val="20"/>
          <w:lang w:val="es-ES"/>
        </w:rPr>
        <w:t xml:space="preserve">or otro lado, se subrayó las pocas horas dedicadas a la comunicación y que quizá era por eso que se habían tenido esos problemas mencionados anteriormente, que estaba afectando al equipo. </w:t>
      </w:r>
      <w:r w:rsidRPr="006373BE">
        <w:rPr>
          <w:rFonts w:ascii="Verdana" w:hAnsi="Verdana"/>
          <w:sz w:val="20"/>
          <w:szCs w:val="20"/>
          <w:lang w:val="es-ES"/>
        </w:rPr>
        <w:t>En realidad, se explicó</w:t>
      </w:r>
      <w:r w:rsidR="00053B06" w:rsidRPr="006373BE">
        <w:rPr>
          <w:rFonts w:ascii="Verdana" w:hAnsi="Verdana"/>
          <w:sz w:val="20"/>
          <w:szCs w:val="20"/>
          <w:lang w:val="es-ES"/>
        </w:rPr>
        <w:t xml:space="preserve"> que la razón era porque, por ejemplo, las horas dedicadas a las reuniones se estaban documentando en gestión de proyecto, no en com</w:t>
      </w:r>
      <w:r w:rsidRPr="006373BE">
        <w:rPr>
          <w:rFonts w:ascii="Verdana" w:hAnsi="Verdana"/>
          <w:sz w:val="20"/>
          <w:szCs w:val="20"/>
          <w:lang w:val="es-ES"/>
        </w:rPr>
        <w:t xml:space="preserve">unicación como quizá debería </w:t>
      </w:r>
      <w:r w:rsidR="00053B06" w:rsidRPr="006373BE">
        <w:rPr>
          <w:rFonts w:ascii="Verdana" w:hAnsi="Verdana"/>
          <w:sz w:val="20"/>
          <w:szCs w:val="20"/>
          <w:lang w:val="es-ES"/>
        </w:rPr>
        <w:t xml:space="preserve">ser. </w:t>
      </w:r>
    </w:p>
    <w:p w14:paraId="54F34228" w14:textId="77777777" w:rsidR="00A27CA9" w:rsidRPr="006373BE" w:rsidRDefault="00A27CA9" w:rsidP="007E00B7">
      <w:pPr>
        <w:jc w:val="both"/>
        <w:rPr>
          <w:rFonts w:ascii="Verdana" w:hAnsi="Verdana"/>
          <w:sz w:val="20"/>
          <w:szCs w:val="20"/>
          <w:lang w:val="es-ES"/>
        </w:rPr>
      </w:pPr>
    </w:p>
    <w:p w14:paraId="3038CC2B" w14:textId="4830E23A" w:rsidR="00053B06" w:rsidRPr="006373BE" w:rsidRDefault="006373BE" w:rsidP="00053B06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  <w:r w:rsidRPr="006373BE">
        <w:rPr>
          <w:rFonts w:ascii="Verdana" w:hAnsi="Verdana"/>
          <w:sz w:val="20"/>
          <w:szCs w:val="20"/>
          <w:u w:val="single"/>
          <w:lang w:val="es-ES"/>
        </w:rPr>
        <w:t>Có</w:t>
      </w:r>
      <w:r w:rsidR="00053B06" w:rsidRPr="006373BE">
        <w:rPr>
          <w:rFonts w:ascii="Verdana" w:hAnsi="Verdana"/>
          <w:sz w:val="20"/>
          <w:szCs w:val="20"/>
          <w:u w:val="single"/>
          <w:lang w:val="es-ES"/>
        </w:rPr>
        <w:t>mo seguir: Semana 9</w:t>
      </w:r>
    </w:p>
    <w:p w14:paraId="30660833" w14:textId="77777777" w:rsidR="006373BE" w:rsidRPr="006373BE" w:rsidRDefault="006373BE" w:rsidP="00053B06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</w:p>
    <w:p w14:paraId="7FBA0B2C" w14:textId="553F33D1" w:rsidR="00053B06" w:rsidRPr="006373BE" w:rsidRDefault="00661021" w:rsidP="00053B06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 xml:space="preserve">La directora observó que no se entregó al final el RTF correspondiente y la responsable de calidad pasó a explicar que se va a entregar </w:t>
      </w:r>
      <w:r w:rsidR="00952ED3" w:rsidRPr="006373BE">
        <w:rPr>
          <w:rFonts w:ascii="Verdana" w:hAnsi="Verdana"/>
          <w:sz w:val="20"/>
          <w:szCs w:val="20"/>
          <w:lang w:val="es-ES"/>
        </w:rPr>
        <w:t>esta semana</w:t>
      </w:r>
      <w:r w:rsidR="006373BE" w:rsidRPr="006373BE">
        <w:rPr>
          <w:rFonts w:ascii="Verdana" w:hAnsi="Verdana"/>
          <w:sz w:val="20"/>
          <w:szCs w:val="20"/>
          <w:lang w:val="es-ES"/>
        </w:rPr>
        <w:t>. También explicó</w:t>
      </w:r>
      <w:r w:rsidRPr="006373BE">
        <w:rPr>
          <w:rFonts w:ascii="Verdana" w:hAnsi="Verdana"/>
          <w:sz w:val="20"/>
          <w:szCs w:val="20"/>
          <w:lang w:val="es-ES"/>
        </w:rPr>
        <w:t xml:space="preserve"> que el mismo va a ser de </w:t>
      </w:r>
      <w:r w:rsidR="00952ED3" w:rsidRPr="006373BE">
        <w:rPr>
          <w:rFonts w:ascii="Verdana" w:hAnsi="Verdana"/>
          <w:sz w:val="20"/>
          <w:szCs w:val="20"/>
          <w:lang w:val="es-ES"/>
        </w:rPr>
        <w:t>código,</w:t>
      </w:r>
      <w:r w:rsidRPr="006373BE">
        <w:rPr>
          <w:rFonts w:ascii="Verdana" w:hAnsi="Verdana"/>
          <w:sz w:val="20"/>
          <w:szCs w:val="20"/>
          <w:lang w:val="es-ES"/>
        </w:rPr>
        <w:t xml:space="preserve"> pero no del back como se había propuesto en un principio sino que </w:t>
      </w:r>
      <w:r w:rsidR="00D82E69" w:rsidRPr="006373BE">
        <w:rPr>
          <w:rFonts w:ascii="Verdana" w:hAnsi="Verdana"/>
          <w:sz w:val="20"/>
          <w:szCs w:val="20"/>
          <w:lang w:val="es-ES"/>
        </w:rPr>
        <w:t xml:space="preserve">se va a realizar del front ya que se resolvió que era </w:t>
      </w:r>
      <w:r w:rsidR="00952ED3" w:rsidRPr="006373BE">
        <w:rPr>
          <w:rFonts w:ascii="Verdana" w:hAnsi="Verdana"/>
          <w:sz w:val="20"/>
          <w:szCs w:val="20"/>
          <w:lang w:val="es-ES"/>
        </w:rPr>
        <w:t>más</w:t>
      </w:r>
      <w:r w:rsidR="00D82E69" w:rsidRPr="006373BE">
        <w:rPr>
          <w:rFonts w:ascii="Verdana" w:hAnsi="Verdana"/>
          <w:sz w:val="20"/>
          <w:szCs w:val="20"/>
          <w:lang w:val="es-ES"/>
        </w:rPr>
        <w:t xml:space="preserve"> importante </w:t>
      </w:r>
      <w:r w:rsidR="006373BE" w:rsidRPr="006373BE">
        <w:rPr>
          <w:rFonts w:ascii="Verdana" w:hAnsi="Verdana"/>
          <w:sz w:val="20"/>
          <w:szCs w:val="20"/>
          <w:lang w:val="es-ES"/>
        </w:rPr>
        <w:t>dado</w:t>
      </w:r>
      <w:r w:rsidR="00D82E69" w:rsidRPr="006373BE">
        <w:rPr>
          <w:rFonts w:ascii="Verdana" w:hAnsi="Verdana"/>
          <w:sz w:val="20"/>
          <w:szCs w:val="20"/>
          <w:lang w:val="es-ES"/>
        </w:rPr>
        <w:t xml:space="preserve"> que era un producto para el público, teniendo en cuenta la usabilidad. </w:t>
      </w:r>
      <w:r w:rsidRPr="006373BE">
        <w:rPr>
          <w:rFonts w:ascii="Verdana" w:hAnsi="Verdana"/>
          <w:sz w:val="20"/>
          <w:szCs w:val="20"/>
          <w:lang w:val="es-ES"/>
        </w:rPr>
        <w:t xml:space="preserve">  </w:t>
      </w:r>
    </w:p>
    <w:p w14:paraId="74B3BCBA" w14:textId="77777777" w:rsidR="006373BE" w:rsidRPr="006373BE" w:rsidRDefault="006373BE" w:rsidP="00053B06">
      <w:pPr>
        <w:jc w:val="both"/>
        <w:rPr>
          <w:rFonts w:ascii="Verdana" w:hAnsi="Verdana"/>
          <w:sz w:val="20"/>
          <w:szCs w:val="20"/>
          <w:lang w:val="es-ES"/>
        </w:rPr>
      </w:pPr>
    </w:p>
    <w:p w14:paraId="1F4B9F0F" w14:textId="20B7A04D" w:rsidR="00053B06" w:rsidRDefault="00952ED3" w:rsidP="007E00B7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>Con respecto al WBS entregado en la semana 8, se desea que el mismo no sea tan genérico. Es decir, la parte de proces</w:t>
      </w:r>
      <w:r w:rsidR="006373BE" w:rsidRPr="006373BE">
        <w:rPr>
          <w:rFonts w:ascii="Verdana" w:hAnsi="Verdana"/>
          <w:sz w:val="20"/>
          <w:szCs w:val="20"/>
          <w:lang w:val="es-ES"/>
        </w:rPr>
        <w:t>o está bien, quizá esta parte sí</w:t>
      </w:r>
      <w:r w:rsidRPr="006373BE">
        <w:rPr>
          <w:rFonts w:ascii="Verdana" w:hAnsi="Verdana"/>
          <w:sz w:val="20"/>
          <w:szCs w:val="20"/>
          <w:lang w:val="es-ES"/>
        </w:rPr>
        <w:t xml:space="preserve"> se puede hacer más genérica pero le falta profundidad a la parte de producto. La misma debe estar más detallada en la parte de implementación. En conclusión, los entregables del proceso en más alto nivel y producto más bajo y con funcionalidades más correspondientes a lo que se está produciendo.</w:t>
      </w:r>
    </w:p>
    <w:p w14:paraId="3F8D6444" w14:textId="77777777" w:rsidR="006373BE" w:rsidRPr="006373BE" w:rsidRDefault="006373BE" w:rsidP="007E00B7">
      <w:pPr>
        <w:jc w:val="both"/>
        <w:rPr>
          <w:rFonts w:ascii="Verdana" w:hAnsi="Verdana"/>
          <w:sz w:val="20"/>
          <w:szCs w:val="20"/>
          <w:lang w:val="es-ES"/>
        </w:rPr>
      </w:pPr>
    </w:p>
    <w:p w14:paraId="15F0BF57" w14:textId="2E4C6AAF" w:rsidR="00952ED3" w:rsidRPr="006373BE" w:rsidRDefault="00952ED3" w:rsidP="007E00B7">
      <w:pPr>
        <w:jc w:val="both"/>
        <w:rPr>
          <w:rFonts w:ascii="Verdana" w:hAnsi="Verdana"/>
          <w:sz w:val="20"/>
          <w:szCs w:val="20"/>
          <w:lang w:val="es-ES"/>
        </w:rPr>
      </w:pPr>
      <w:r w:rsidRPr="006373BE">
        <w:rPr>
          <w:rFonts w:ascii="Verdana" w:hAnsi="Verdana"/>
          <w:sz w:val="20"/>
          <w:szCs w:val="20"/>
          <w:lang w:val="es-ES"/>
        </w:rPr>
        <w:t>Se aconsejó desde ya que la configuración del ambiente se realice antes de la fase correspondiente,</w:t>
      </w:r>
      <w:r w:rsidR="00C44838" w:rsidRPr="006373BE">
        <w:rPr>
          <w:rFonts w:ascii="Verdana" w:hAnsi="Verdana"/>
          <w:sz w:val="20"/>
          <w:szCs w:val="20"/>
          <w:lang w:val="es-ES"/>
        </w:rPr>
        <w:t xml:space="preserve"> fase de transición,</w:t>
      </w:r>
      <w:r w:rsidRPr="006373BE">
        <w:rPr>
          <w:rFonts w:ascii="Verdana" w:hAnsi="Verdana"/>
          <w:sz w:val="20"/>
          <w:szCs w:val="20"/>
          <w:lang w:val="es-ES"/>
        </w:rPr>
        <w:t xml:space="preserve"> ya que</w:t>
      </w:r>
      <w:r w:rsidR="00C44838" w:rsidRPr="006373BE">
        <w:rPr>
          <w:rFonts w:ascii="Verdana" w:hAnsi="Verdana"/>
          <w:sz w:val="20"/>
          <w:szCs w:val="20"/>
          <w:lang w:val="es-ES"/>
        </w:rPr>
        <w:t xml:space="preserve"> tenemos una sola semana y no depende únicamente de nosotros sino de la disposición del cliente. </w:t>
      </w:r>
    </w:p>
    <w:p w14:paraId="1A875DE7" w14:textId="485815CC" w:rsidR="003445AF" w:rsidRPr="006373BE" w:rsidRDefault="003445AF" w:rsidP="00142E63">
      <w:pPr>
        <w:jc w:val="both"/>
        <w:rPr>
          <w:rFonts w:ascii="Verdana" w:hAnsi="Verdana"/>
          <w:color w:val="000000" w:themeColor="text1"/>
          <w:sz w:val="20"/>
          <w:lang w:val="es-UY"/>
        </w:rPr>
      </w:pPr>
    </w:p>
    <w:p w14:paraId="55B0A274" w14:textId="745514B4" w:rsidR="009C5EFD" w:rsidRDefault="00BF06AC" w:rsidP="00142E63">
      <w:pPr>
        <w:jc w:val="both"/>
        <w:rPr>
          <w:rFonts w:ascii="Verdana" w:hAnsi="Verdana"/>
          <w:color w:val="000000" w:themeColor="text1"/>
          <w:sz w:val="20"/>
          <w:u w:val="single"/>
          <w:lang w:val="es-UY"/>
        </w:rPr>
      </w:pPr>
      <w:r w:rsidRPr="006373BE">
        <w:rPr>
          <w:rFonts w:ascii="Verdana" w:hAnsi="Verdana"/>
          <w:color w:val="000000" w:themeColor="text1"/>
          <w:sz w:val="20"/>
          <w:u w:val="single"/>
          <w:lang w:val="es-UY"/>
        </w:rPr>
        <w:t>Demo</w:t>
      </w:r>
    </w:p>
    <w:p w14:paraId="44A57738" w14:textId="77777777" w:rsidR="006373BE" w:rsidRPr="006373BE" w:rsidRDefault="006373BE" w:rsidP="00142E63">
      <w:pPr>
        <w:jc w:val="both"/>
        <w:rPr>
          <w:rFonts w:ascii="Verdana" w:hAnsi="Verdana"/>
          <w:color w:val="000000" w:themeColor="text1"/>
          <w:sz w:val="20"/>
          <w:u w:val="single"/>
          <w:lang w:val="es-UY"/>
        </w:rPr>
      </w:pPr>
      <w:bookmarkStart w:id="0" w:name="_GoBack"/>
      <w:bookmarkEnd w:id="0"/>
    </w:p>
    <w:p w14:paraId="7F08320D" w14:textId="5B633946" w:rsidR="009C5EFD" w:rsidRPr="006373BE" w:rsidRDefault="009C5EFD" w:rsidP="00142E63">
      <w:pPr>
        <w:jc w:val="both"/>
        <w:rPr>
          <w:rFonts w:ascii="Verdana" w:hAnsi="Verdana"/>
          <w:color w:val="000000" w:themeColor="text1"/>
          <w:sz w:val="20"/>
          <w:lang w:val="es-UY"/>
        </w:rPr>
      </w:pPr>
      <w:r w:rsidRPr="006373BE">
        <w:rPr>
          <w:rFonts w:ascii="Verdana" w:hAnsi="Verdana"/>
          <w:color w:val="000000" w:themeColor="text1"/>
          <w:sz w:val="20"/>
          <w:lang w:val="es-UY"/>
        </w:rPr>
        <w:t>Finalmente, para concluir la reunión se pasó a mostr</w:t>
      </w:r>
      <w:r w:rsidR="00C07562" w:rsidRPr="006373BE">
        <w:rPr>
          <w:rFonts w:ascii="Verdana" w:hAnsi="Verdana"/>
          <w:color w:val="000000" w:themeColor="text1"/>
          <w:sz w:val="20"/>
          <w:lang w:val="es-UY"/>
        </w:rPr>
        <w:t>arle a la directora lo que fue pedido la reunión pasada: una demo. Se le hizo una demostración con la página, no con el video como se le hizo al cliente. Se le mostró todos los roles que fueron implementados y las funcionalidades que estan funcionando acut</w:t>
      </w:r>
      <w:r w:rsidR="00721654" w:rsidRPr="006373BE">
        <w:rPr>
          <w:rFonts w:ascii="Verdana" w:hAnsi="Verdana"/>
          <w:color w:val="000000" w:themeColor="text1"/>
          <w:sz w:val="20"/>
          <w:lang w:val="es-UY"/>
        </w:rPr>
        <w:t>almente, desde ABM trámite hasta</w:t>
      </w:r>
      <w:r w:rsidR="00C07562" w:rsidRPr="006373BE">
        <w:rPr>
          <w:rFonts w:ascii="Verdana" w:hAnsi="Verdana"/>
          <w:color w:val="000000" w:themeColor="text1"/>
          <w:sz w:val="20"/>
          <w:lang w:val="es-UY"/>
        </w:rPr>
        <w:t xml:space="preserve"> ABM display. </w:t>
      </w:r>
    </w:p>
    <w:sectPr w:rsidR="009C5EFD" w:rsidRPr="006373BE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653E5" w14:textId="77777777" w:rsidR="00742E15" w:rsidRDefault="00742E15">
      <w:r>
        <w:separator/>
      </w:r>
    </w:p>
  </w:endnote>
  <w:endnote w:type="continuationSeparator" w:id="0">
    <w:p w14:paraId="7FF2459C" w14:textId="77777777" w:rsidR="00742E15" w:rsidRDefault="0074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742E15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BD0679" w:rsidRDefault="0028585A" w:rsidP="004A6CCF">
    <w:pPr>
      <w:pStyle w:val="Footer"/>
      <w:pBdr>
        <w:top w:val="single" w:sz="4" w:space="1" w:color="auto"/>
      </w:pBdr>
      <w:rPr>
        <w:rFonts w:ascii="Verdana" w:hAnsi="Verdana"/>
        <w:sz w:val="16"/>
        <w:szCs w:val="20"/>
      </w:rPr>
    </w:pPr>
    <w:r w:rsidRPr="00BD0679">
      <w:rPr>
        <w:rFonts w:ascii="Verdana" w:hAnsi="Verdana"/>
        <w:sz w:val="16"/>
        <w:szCs w:val="20"/>
        <w:lang w:val="es-ES_tradnl"/>
      </w:rPr>
      <w:t>Reunión de Monitoreo</w:t>
    </w:r>
    <w:r w:rsidRPr="00BD0679">
      <w:rPr>
        <w:rFonts w:ascii="Verdana" w:hAnsi="Verdana"/>
        <w:sz w:val="16"/>
        <w:szCs w:val="20"/>
        <w:lang w:val="es-ES_tradnl"/>
      </w:rPr>
      <w:tab/>
    </w:r>
    <w:r w:rsidRPr="00BD0679">
      <w:rPr>
        <w:rFonts w:ascii="Verdana" w:hAnsi="Verdana"/>
        <w:sz w:val="16"/>
        <w:szCs w:val="20"/>
        <w:lang w:val="es-ES_tradnl"/>
      </w:rPr>
      <w:tab/>
    </w:r>
    <w:r w:rsidR="004A6CCF" w:rsidRPr="00BD0679">
      <w:rPr>
        <w:rFonts w:ascii="Verdana" w:hAnsi="Verdana"/>
        <w:sz w:val="16"/>
        <w:szCs w:val="20"/>
      </w:rPr>
      <w:t xml:space="preserve">Página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PAGE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6373BE">
      <w:rPr>
        <w:rStyle w:val="PageNumber"/>
        <w:rFonts w:ascii="Verdana" w:hAnsi="Verdana"/>
        <w:noProof/>
        <w:sz w:val="16"/>
        <w:szCs w:val="20"/>
      </w:rPr>
      <w:t>1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  <w:r w:rsidR="004A6CCF" w:rsidRPr="00BD0679">
      <w:rPr>
        <w:rStyle w:val="PageNumber"/>
        <w:rFonts w:ascii="Verdana" w:hAnsi="Verdana"/>
        <w:sz w:val="16"/>
        <w:szCs w:val="20"/>
      </w:rPr>
      <w:t xml:space="preserve"> de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SECTIONPAGES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6373BE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6A730" w14:textId="77777777" w:rsidR="00742E15" w:rsidRDefault="00742E15">
      <w:r>
        <w:separator/>
      </w:r>
    </w:p>
  </w:footnote>
  <w:footnote w:type="continuationSeparator" w:id="0">
    <w:p w14:paraId="74C1701E" w14:textId="77777777" w:rsidR="00742E15" w:rsidRDefault="00742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383E"/>
    <w:multiLevelType w:val="hybridMultilevel"/>
    <w:tmpl w:val="A06E2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114CA"/>
    <w:multiLevelType w:val="hybridMultilevel"/>
    <w:tmpl w:val="5F92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01087"/>
    <w:multiLevelType w:val="hybridMultilevel"/>
    <w:tmpl w:val="4A96C328"/>
    <w:lvl w:ilvl="0" w:tplc="79C87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93855"/>
    <w:multiLevelType w:val="hybridMultilevel"/>
    <w:tmpl w:val="B9E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75339"/>
    <w:multiLevelType w:val="hybridMultilevel"/>
    <w:tmpl w:val="FDF2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A17097"/>
    <w:multiLevelType w:val="hybridMultilevel"/>
    <w:tmpl w:val="62A2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05295F"/>
    <w:rsid w:val="00053B06"/>
    <w:rsid w:val="0007137D"/>
    <w:rsid w:val="00086880"/>
    <w:rsid w:val="000E6CCA"/>
    <w:rsid w:val="000F26D1"/>
    <w:rsid w:val="000F5D3A"/>
    <w:rsid w:val="00142E63"/>
    <w:rsid w:val="00151459"/>
    <w:rsid w:val="00156147"/>
    <w:rsid w:val="001A014B"/>
    <w:rsid w:val="001D04CC"/>
    <w:rsid w:val="001F48C4"/>
    <w:rsid w:val="00250116"/>
    <w:rsid w:val="00254D58"/>
    <w:rsid w:val="00260A3F"/>
    <w:rsid w:val="0028585A"/>
    <w:rsid w:val="002959FB"/>
    <w:rsid w:val="002A229F"/>
    <w:rsid w:val="002A3AC8"/>
    <w:rsid w:val="002A721C"/>
    <w:rsid w:val="002E2694"/>
    <w:rsid w:val="002E35C9"/>
    <w:rsid w:val="00317463"/>
    <w:rsid w:val="0034011C"/>
    <w:rsid w:val="003445AF"/>
    <w:rsid w:val="00357B8E"/>
    <w:rsid w:val="00393CE1"/>
    <w:rsid w:val="003B45BF"/>
    <w:rsid w:val="003E0034"/>
    <w:rsid w:val="00401266"/>
    <w:rsid w:val="00402EFE"/>
    <w:rsid w:val="0040587C"/>
    <w:rsid w:val="004152C4"/>
    <w:rsid w:val="0041630D"/>
    <w:rsid w:val="0043228E"/>
    <w:rsid w:val="00466B93"/>
    <w:rsid w:val="004A67F8"/>
    <w:rsid w:val="004A6CCF"/>
    <w:rsid w:val="004C6A8C"/>
    <w:rsid w:val="004D0867"/>
    <w:rsid w:val="004E37C0"/>
    <w:rsid w:val="00512341"/>
    <w:rsid w:val="005156DC"/>
    <w:rsid w:val="00573038"/>
    <w:rsid w:val="00573BD2"/>
    <w:rsid w:val="005967A2"/>
    <w:rsid w:val="005B4373"/>
    <w:rsid w:val="005C65D1"/>
    <w:rsid w:val="005D00C0"/>
    <w:rsid w:val="005E3F21"/>
    <w:rsid w:val="005F39C9"/>
    <w:rsid w:val="005F3F06"/>
    <w:rsid w:val="006246AB"/>
    <w:rsid w:val="006326D5"/>
    <w:rsid w:val="006373BE"/>
    <w:rsid w:val="00661021"/>
    <w:rsid w:val="006874E3"/>
    <w:rsid w:val="006C7334"/>
    <w:rsid w:val="00721654"/>
    <w:rsid w:val="00742E15"/>
    <w:rsid w:val="00761B93"/>
    <w:rsid w:val="007C5130"/>
    <w:rsid w:val="007D351B"/>
    <w:rsid w:val="007D5F30"/>
    <w:rsid w:val="007E00B7"/>
    <w:rsid w:val="007E1A84"/>
    <w:rsid w:val="00836DD5"/>
    <w:rsid w:val="00881263"/>
    <w:rsid w:val="00881FA1"/>
    <w:rsid w:val="00885A99"/>
    <w:rsid w:val="008B7078"/>
    <w:rsid w:val="008D277E"/>
    <w:rsid w:val="008F2081"/>
    <w:rsid w:val="00925041"/>
    <w:rsid w:val="00952ED3"/>
    <w:rsid w:val="00971E95"/>
    <w:rsid w:val="00972603"/>
    <w:rsid w:val="0098075E"/>
    <w:rsid w:val="009B661A"/>
    <w:rsid w:val="009C5EFD"/>
    <w:rsid w:val="00A22737"/>
    <w:rsid w:val="00A27CA9"/>
    <w:rsid w:val="00A34D98"/>
    <w:rsid w:val="00A3580B"/>
    <w:rsid w:val="00A3679A"/>
    <w:rsid w:val="00A4245F"/>
    <w:rsid w:val="00A96886"/>
    <w:rsid w:val="00AA547A"/>
    <w:rsid w:val="00AE27FC"/>
    <w:rsid w:val="00AF0C95"/>
    <w:rsid w:val="00AF738A"/>
    <w:rsid w:val="00B00CFA"/>
    <w:rsid w:val="00B1499D"/>
    <w:rsid w:val="00B178CC"/>
    <w:rsid w:val="00B60EC6"/>
    <w:rsid w:val="00B61E1A"/>
    <w:rsid w:val="00B66748"/>
    <w:rsid w:val="00B67C36"/>
    <w:rsid w:val="00B917A5"/>
    <w:rsid w:val="00BA1B69"/>
    <w:rsid w:val="00BD0679"/>
    <w:rsid w:val="00BF06AC"/>
    <w:rsid w:val="00C07562"/>
    <w:rsid w:val="00C10915"/>
    <w:rsid w:val="00C16794"/>
    <w:rsid w:val="00C44838"/>
    <w:rsid w:val="00C577C8"/>
    <w:rsid w:val="00C657F1"/>
    <w:rsid w:val="00C93E13"/>
    <w:rsid w:val="00CA490A"/>
    <w:rsid w:val="00CA55C4"/>
    <w:rsid w:val="00CB158F"/>
    <w:rsid w:val="00CC3C99"/>
    <w:rsid w:val="00CD2E04"/>
    <w:rsid w:val="00CF13F3"/>
    <w:rsid w:val="00D24511"/>
    <w:rsid w:val="00D35683"/>
    <w:rsid w:val="00D82E69"/>
    <w:rsid w:val="00D91AA0"/>
    <w:rsid w:val="00DB109E"/>
    <w:rsid w:val="00E33FDD"/>
    <w:rsid w:val="00E576AE"/>
    <w:rsid w:val="00E77DF2"/>
    <w:rsid w:val="00EC23B2"/>
    <w:rsid w:val="00EE797F"/>
    <w:rsid w:val="00F126DA"/>
    <w:rsid w:val="00F17641"/>
    <w:rsid w:val="00F266E4"/>
    <w:rsid w:val="00F93B4A"/>
    <w:rsid w:val="00FA12F7"/>
    <w:rsid w:val="00F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D0679"/>
    <w:pPr>
      <w:spacing w:before="1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A0F70D-3366-0842-8197-A1284315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500</Words>
  <Characters>2851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2016-09-18T22:36:00Z</dcterms:created>
  <dcterms:modified xsi:type="dcterms:W3CDTF">2016-10-14T18:09:00Z</dcterms:modified>
</cp:coreProperties>
</file>