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BC71D" w14:textId="2812A1A4" w:rsidR="006628CE" w:rsidRPr="002E6A95" w:rsidRDefault="006628CE" w:rsidP="00AA551D">
      <w:pPr>
        <w:pStyle w:val="MTtulo1"/>
        <w:jc w:val="left"/>
        <w:rPr>
          <w:lang w:val="es-ES"/>
        </w:rPr>
      </w:pPr>
      <w:bookmarkStart w:id="0" w:name="_Toc461125161"/>
      <w:bookmarkStart w:id="1" w:name="_Toc460188502"/>
      <w:bookmarkStart w:id="2" w:name="_Toc460188674"/>
      <w:bookmarkStart w:id="3" w:name="_Toc460272111"/>
      <w:bookmarkStart w:id="4" w:name="_Toc460360195"/>
      <w:bookmarkStart w:id="5" w:name="_Toc460705467"/>
      <w:bookmarkStart w:id="6" w:name="_Toc460785853"/>
      <w:r w:rsidRPr="002E6A95">
        <w:rPr>
          <w:lang w:val="es-ES"/>
        </w:rPr>
        <w:t>SARP</w:t>
      </w:r>
      <w:bookmarkEnd w:id="0"/>
    </w:p>
    <w:p w14:paraId="421538B9" w14:textId="77777777" w:rsidR="00FB51DD" w:rsidRPr="002E6A95" w:rsidRDefault="32D4FF93" w:rsidP="00AA551D">
      <w:pPr>
        <w:pStyle w:val="MTtulo1"/>
        <w:jc w:val="left"/>
        <w:rPr>
          <w:bCs w:val="0"/>
          <w:lang w:val="es-ES"/>
        </w:rPr>
      </w:pPr>
      <w:bookmarkStart w:id="7" w:name="_Toc461125162"/>
      <w:r w:rsidRPr="002E6A95">
        <w:rPr>
          <w:lang w:val="es-ES"/>
        </w:rPr>
        <w:t>Especificación de Requerimientos de Software</w:t>
      </w:r>
      <w:bookmarkEnd w:id="1"/>
      <w:bookmarkEnd w:id="2"/>
      <w:bookmarkEnd w:id="3"/>
      <w:bookmarkEnd w:id="4"/>
      <w:bookmarkEnd w:id="5"/>
      <w:bookmarkEnd w:id="6"/>
      <w:bookmarkEnd w:id="7"/>
    </w:p>
    <w:p w14:paraId="432DE3C7" w14:textId="0AE54552" w:rsidR="00FB51DD" w:rsidRPr="002E6A95" w:rsidRDefault="006F6C8D" w:rsidP="00AA551D">
      <w:pPr>
        <w:pStyle w:val="MTtulo1"/>
        <w:jc w:val="left"/>
        <w:rPr>
          <w:bCs w:val="0"/>
          <w:lang w:val="es-ES"/>
        </w:rPr>
      </w:pPr>
      <w:bookmarkStart w:id="8" w:name="_Toc460188503"/>
      <w:bookmarkStart w:id="9" w:name="_Toc460188675"/>
      <w:bookmarkStart w:id="10" w:name="_Toc460272112"/>
      <w:bookmarkStart w:id="11" w:name="_Toc460360196"/>
      <w:bookmarkStart w:id="12" w:name="_Toc460705468"/>
      <w:bookmarkStart w:id="13" w:name="_Toc460785854"/>
      <w:bookmarkStart w:id="14" w:name="_Toc461125163"/>
      <w:r w:rsidRPr="002E6A95">
        <w:rPr>
          <w:lang w:val="es-ES"/>
        </w:rPr>
        <w:t xml:space="preserve">Versión </w:t>
      </w:r>
      <w:bookmarkEnd w:id="8"/>
      <w:bookmarkEnd w:id="9"/>
      <w:bookmarkEnd w:id="10"/>
      <w:bookmarkEnd w:id="11"/>
      <w:r w:rsidR="008A2382">
        <w:rPr>
          <w:lang w:val="es-ES"/>
        </w:rPr>
        <w:t>4</w:t>
      </w:r>
      <w:r w:rsidR="00CF354F" w:rsidRPr="002E6A95">
        <w:rPr>
          <w:lang w:val="es-ES"/>
        </w:rPr>
        <w:t>.</w:t>
      </w:r>
      <w:bookmarkEnd w:id="12"/>
      <w:bookmarkEnd w:id="13"/>
      <w:bookmarkEnd w:id="14"/>
      <w:r w:rsidR="008A2382">
        <w:rPr>
          <w:lang w:val="es-ES"/>
        </w:rPr>
        <w:t>1</w:t>
      </w:r>
    </w:p>
    <w:p w14:paraId="52882993" w14:textId="77777777" w:rsidR="00FB51DD" w:rsidRPr="002E6A95" w:rsidRDefault="00FB51DD" w:rsidP="00AA551D">
      <w:pPr>
        <w:pStyle w:val="MNormal"/>
        <w:rPr>
          <w:lang w:val="es-ES"/>
        </w:rPr>
      </w:pPr>
    </w:p>
    <w:p w14:paraId="4CAFD5E7" w14:textId="77777777" w:rsidR="00FB51DD" w:rsidRPr="002E6A95" w:rsidRDefault="00FB51DD" w:rsidP="00AA551D">
      <w:pPr>
        <w:pStyle w:val="MTemaNormal"/>
        <w:ind w:left="0"/>
        <w:rPr>
          <w:lang w:val="es-ES"/>
        </w:rPr>
      </w:pPr>
    </w:p>
    <w:p w14:paraId="10ADCF2B" w14:textId="77777777" w:rsidR="00FB51DD" w:rsidRPr="002E6A95" w:rsidRDefault="00FB51DD" w:rsidP="00AA551D">
      <w:pPr>
        <w:pStyle w:val="MTemaNormal"/>
        <w:ind w:left="0"/>
        <w:rPr>
          <w:lang w:val="es-ES"/>
        </w:rPr>
      </w:pPr>
    </w:p>
    <w:p w14:paraId="76F16CB3" w14:textId="77777777" w:rsidR="001C0271" w:rsidRPr="002E6A95" w:rsidRDefault="32D4FF93" w:rsidP="00AA551D">
      <w:pPr>
        <w:pStyle w:val="MTtulo1"/>
        <w:rPr>
          <w:bCs w:val="0"/>
          <w:lang w:val="es-ES"/>
        </w:rPr>
      </w:pPr>
      <w:bookmarkStart w:id="15" w:name="_Toc460188504"/>
      <w:bookmarkStart w:id="16" w:name="_Toc460188676"/>
      <w:bookmarkStart w:id="17" w:name="_Toc460272113"/>
      <w:bookmarkStart w:id="18" w:name="_Toc460360197"/>
      <w:bookmarkStart w:id="19" w:name="_Toc460705469"/>
      <w:bookmarkStart w:id="20" w:name="_Toc460785855"/>
      <w:bookmarkStart w:id="21" w:name="_Toc461125164"/>
      <w:r w:rsidRPr="002E6A95">
        <w:rPr>
          <w:lang w:val="es-ES"/>
        </w:rPr>
        <w:t>Historia de revisiones</w:t>
      </w:r>
      <w:bookmarkEnd w:id="15"/>
      <w:bookmarkEnd w:id="16"/>
      <w:bookmarkEnd w:id="17"/>
      <w:bookmarkEnd w:id="18"/>
      <w:bookmarkEnd w:id="19"/>
      <w:bookmarkEnd w:id="20"/>
      <w:bookmarkEnd w:id="21"/>
    </w:p>
    <w:tbl>
      <w:tblPr>
        <w:tblStyle w:val="TableNormal2"/>
        <w:tblW w:w="939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Caption w:val=""/>
        <w:tblDescription w:val=""/>
      </w:tblPr>
      <w:tblGrid>
        <w:gridCol w:w="1560"/>
        <w:gridCol w:w="913"/>
        <w:gridCol w:w="3982"/>
        <w:gridCol w:w="2942"/>
      </w:tblGrid>
      <w:tr w:rsidR="005F5CC2" w:rsidRPr="002E6A95" w14:paraId="3AA10FA0" w14:textId="77777777" w:rsidTr="202724FC">
        <w:trPr>
          <w:trHeight w:val="255"/>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tcPr>
          <w:p w14:paraId="26E40531" w14:textId="77777777" w:rsidR="001C0271" w:rsidRPr="002E6A95" w:rsidRDefault="202724FC" w:rsidP="00AA551D">
            <w:pPr>
              <w:pStyle w:val="MNormal"/>
              <w:rPr>
                <w:sz w:val="20"/>
                <w:szCs w:val="20"/>
                <w:lang w:val="es-ES"/>
              </w:rPr>
            </w:pPr>
            <w:r w:rsidRPr="002E6A95">
              <w:rPr>
                <w:rStyle w:val="PageNumber"/>
                <w:sz w:val="20"/>
                <w:szCs w:val="20"/>
                <w:lang w:val="es-ES"/>
              </w:rPr>
              <w:t>Fecha</w:t>
            </w:r>
          </w:p>
        </w:tc>
        <w:tc>
          <w:tcPr>
            <w:tcW w:w="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tcPr>
          <w:p w14:paraId="14A7ED83" w14:textId="77777777" w:rsidR="001C0271" w:rsidRPr="002E6A95" w:rsidRDefault="202724FC" w:rsidP="00AA551D">
            <w:pPr>
              <w:pStyle w:val="MNormal"/>
              <w:rPr>
                <w:sz w:val="20"/>
                <w:szCs w:val="20"/>
                <w:lang w:val="es-ES"/>
              </w:rPr>
            </w:pPr>
            <w:r w:rsidRPr="002E6A95">
              <w:rPr>
                <w:rStyle w:val="PageNumber"/>
                <w:sz w:val="20"/>
                <w:szCs w:val="20"/>
                <w:lang w:val="es-ES"/>
              </w:rPr>
              <w:t>Versión</w:t>
            </w:r>
          </w:p>
        </w:tc>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tcPr>
          <w:p w14:paraId="094F83B9" w14:textId="77777777" w:rsidR="001C0271" w:rsidRPr="002E6A95" w:rsidRDefault="202724FC" w:rsidP="00AA551D">
            <w:pPr>
              <w:pStyle w:val="MNormal"/>
              <w:rPr>
                <w:sz w:val="20"/>
                <w:szCs w:val="20"/>
                <w:lang w:val="es-ES"/>
              </w:rPr>
            </w:pPr>
            <w:r w:rsidRPr="002E6A95">
              <w:rPr>
                <w:rStyle w:val="PageNumber"/>
                <w:sz w:val="20"/>
                <w:szCs w:val="20"/>
                <w:lang w:val="es-ES"/>
              </w:rPr>
              <w:t>Descripción</w:t>
            </w:r>
          </w:p>
        </w:tc>
        <w:tc>
          <w:tcPr>
            <w:tcW w:w="29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top w:w="80" w:type="dxa"/>
              <w:left w:w="80" w:type="dxa"/>
              <w:bottom w:w="80" w:type="dxa"/>
              <w:right w:w="80" w:type="dxa"/>
            </w:tcMar>
          </w:tcPr>
          <w:p w14:paraId="4A7D0E79" w14:textId="77777777" w:rsidR="001C0271" w:rsidRPr="002E6A95" w:rsidRDefault="202724FC" w:rsidP="00AA551D">
            <w:pPr>
              <w:pStyle w:val="MNormal"/>
              <w:rPr>
                <w:sz w:val="20"/>
                <w:szCs w:val="20"/>
                <w:lang w:val="es-ES"/>
              </w:rPr>
            </w:pPr>
            <w:r w:rsidRPr="002E6A95">
              <w:rPr>
                <w:rStyle w:val="PageNumber"/>
                <w:sz w:val="20"/>
                <w:szCs w:val="20"/>
                <w:lang w:val="es-ES"/>
              </w:rPr>
              <w:t>Autor</w:t>
            </w:r>
          </w:p>
        </w:tc>
      </w:tr>
      <w:tr w:rsidR="005F5CC2" w:rsidRPr="002E6A95" w14:paraId="70F416BC" w14:textId="77777777" w:rsidTr="202724FC">
        <w:trPr>
          <w:trHeight w:val="255"/>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657ACD60" w14:textId="77777777" w:rsidR="00374CAD" w:rsidRPr="002E6A95" w:rsidRDefault="202724FC" w:rsidP="00374CAD">
            <w:pPr>
              <w:pStyle w:val="MNormal"/>
              <w:rPr>
                <w:rStyle w:val="PageNumber"/>
                <w:sz w:val="20"/>
                <w:szCs w:val="20"/>
                <w:lang w:val="es-ES"/>
              </w:rPr>
            </w:pPr>
            <w:r w:rsidRPr="002E6A95">
              <w:rPr>
                <w:rStyle w:val="PageNumber"/>
                <w:sz w:val="20"/>
                <w:szCs w:val="20"/>
                <w:lang w:val="es-ES"/>
              </w:rPr>
              <w:t> 29/08/2016</w:t>
            </w:r>
          </w:p>
        </w:tc>
        <w:tc>
          <w:tcPr>
            <w:tcW w:w="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3325D1AA" w14:textId="77777777" w:rsidR="00374CAD" w:rsidRPr="002E6A95" w:rsidRDefault="005B62CD" w:rsidP="00374CAD">
            <w:pPr>
              <w:pStyle w:val="MNormal"/>
              <w:rPr>
                <w:rStyle w:val="PageNumber"/>
                <w:sz w:val="20"/>
                <w:szCs w:val="20"/>
                <w:lang w:val="es-ES"/>
              </w:rPr>
            </w:pPr>
            <w:r w:rsidRPr="002E6A95">
              <w:rPr>
                <w:rStyle w:val="PageNumber"/>
                <w:sz w:val="20"/>
                <w:szCs w:val="20"/>
                <w:lang w:val="es-ES"/>
              </w:rPr>
              <w:t>3.0</w:t>
            </w:r>
          </w:p>
        </w:tc>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4CE92EEA" w14:textId="77777777" w:rsidR="00374CAD" w:rsidRPr="002E6A95" w:rsidRDefault="202724FC" w:rsidP="00374CAD">
            <w:pPr>
              <w:pStyle w:val="MNormal"/>
              <w:rPr>
                <w:rStyle w:val="PageNumber"/>
                <w:sz w:val="20"/>
                <w:szCs w:val="20"/>
                <w:lang w:val="es-ES"/>
              </w:rPr>
            </w:pPr>
            <w:r w:rsidRPr="002E6A95">
              <w:rPr>
                <w:rStyle w:val="PageNumber"/>
                <w:sz w:val="20"/>
                <w:szCs w:val="20"/>
                <w:lang w:val="es-ES"/>
              </w:rPr>
              <w:t>Actualización luego de reunión con cliente</w:t>
            </w:r>
          </w:p>
        </w:tc>
        <w:tc>
          <w:tcPr>
            <w:tcW w:w="29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28B99DC7" w14:textId="3E00A429" w:rsidR="00374CAD" w:rsidRPr="002E6A95" w:rsidRDefault="202724FC" w:rsidP="00374CAD">
            <w:pPr>
              <w:pStyle w:val="MNormal"/>
              <w:rPr>
                <w:rStyle w:val="PageNumber"/>
                <w:sz w:val="20"/>
                <w:szCs w:val="20"/>
                <w:lang w:val="es-ES"/>
              </w:rPr>
            </w:pPr>
            <w:r w:rsidRPr="002E6A95">
              <w:rPr>
                <w:rStyle w:val="PageNumber"/>
                <w:sz w:val="20"/>
                <w:szCs w:val="20"/>
                <w:lang w:val="es-ES"/>
              </w:rPr>
              <w:t>Federico Acevedo</w:t>
            </w:r>
            <w:r w:rsidR="00085967">
              <w:rPr>
                <w:rStyle w:val="PageNumber"/>
                <w:sz w:val="20"/>
                <w:szCs w:val="20"/>
                <w:lang w:val="es-ES"/>
              </w:rPr>
              <w:t>,</w:t>
            </w:r>
            <w:bookmarkStart w:id="22" w:name="_GoBack"/>
            <w:bookmarkEnd w:id="22"/>
          </w:p>
          <w:p w14:paraId="73E69BCE" w14:textId="77777777" w:rsidR="00374CAD" w:rsidRPr="002E6A95" w:rsidRDefault="202724FC" w:rsidP="00374CAD">
            <w:pPr>
              <w:pStyle w:val="MNormal"/>
              <w:rPr>
                <w:rStyle w:val="PageNumber"/>
                <w:sz w:val="20"/>
                <w:szCs w:val="20"/>
                <w:lang w:val="es-ES"/>
              </w:rPr>
            </w:pPr>
            <w:r w:rsidRPr="002E6A95">
              <w:rPr>
                <w:rStyle w:val="PageNumber"/>
                <w:sz w:val="20"/>
                <w:szCs w:val="20"/>
                <w:lang w:val="es-ES"/>
              </w:rPr>
              <w:t>Juan Carriquiry</w:t>
            </w:r>
          </w:p>
        </w:tc>
      </w:tr>
      <w:tr w:rsidR="005F5CC2" w:rsidRPr="002E6A95" w14:paraId="2516F490" w14:textId="77777777" w:rsidTr="202724FC">
        <w:trPr>
          <w:trHeight w:val="255"/>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5F190F86" w14:textId="77777777" w:rsidR="005B62CD" w:rsidRPr="002E6A95" w:rsidRDefault="202724FC" w:rsidP="00374CAD">
            <w:pPr>
              <w:pStyle w:val="MNormal"/>
              <w:rPr>
                <w:rStyle w:val="PageNumber"/>
                <w:sz w:val="20"/>
                <w:szCs w:val="20"/>
                <w:lang w:val="es-ES"/>
              </w:rPr>
            </w:pPr>
            <w:r w:rsidRPr="002E6A95">
              <w:rPr>
                <w:rStyle w:val="PageNumber"/>
                <w:sz w:val="20"/>
                <w:szCs w:val="20"/>
                <w:lang w:val="es-ES"/>
              </w:rPr>
              <w:t>30/08/2016</w:t>
            </w:r>
          </w:p>
        </w:tc>
        <w:tc>
          <w:tcPr>
            <w:tcW w:w="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5F7570CD" w14:textId="77777777" w:rsidR="005B62CD" w:rsidRPr="002E6A95" w:rsidRDefault="005B62CD" w:rsidP="00374CAD">
            <w:pPr>
              <w:pStyle w:val="MNormal"/>
              <w:rPr>
                <w:rStyle w:val="PageNumber"/>
                <w:sz w:val="20"/>
                <w:szCs w:val="20"/>
                <w:lang w:val="es-ES"/>
              </w:rPr>
            </w:pPr>
            <w:r w:rsidRPr="002E6A95">
              <w:rPr>
                <w:rStyle w:val="PageNumber"/>
                <w:sz w:val="20"/>
                <w:szCs w:val="20"/>
                <w:lang w:val="es-ES"/>
              </w:rPr>
              <w:t>3.1</w:t>
            </w:r>
          </w:p>
        </w:tc>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3775629B" w14:textId="77777777" w:rsidR="005B62CD" w:rsidRPr="002E6A95" w:rsidRDefault="202724FC" w:rsidP="00374CAD">
            <w:pPr>
              <w:pStyle w:val="MNormal"/>
              <w:rPr>
                <w:rStyle w:val="PageNumber"/>
                <w:sz w:val="20"/>
                <w:szCs w:val="20"/>
                <w:lang w:val="es-ES"/>
              </w:rPr>
            </w:pPr>
            <w:r w:rsidRPr="002E6A95">
              <w:rPr>
                <w:rStyle w:val="PageNumber"/>
                <w:sz w:val="20"/>
                <w:szCs w:val="20"/>
                <w:lang w:val="es-ES"/>
              </w:rPr>
              <w:t>Revisión SQA. Corrección de errores y formato.</w:t>
            </w:r>
          </w:p>
        </w:tc>
        <w:tc>
          <w:tcPr>
            <w:tcW w:w="29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2D54B0FF" w14:textId="77777777" w:rsidR="00FB1602" w:rsidRPr="002E6A95" w:rsidRDefault="202724FC" w:rsidP="00374CAD">
            <w:pPr>
              <w:pStyle w:val="MNormal"/>
              <w:rPr>
                <w:rStyle w:val="PageNumber"/>
                <w:sz w:val="20"/>
                <w:szCs w:val="20"/>
                <w:lang w:val="es-ES"/>
              </w:rPr>
            </w:pPr>
            <w:r w:rsidRPr="002E6A95">
              <w:rPr>
                <w:rStyle w:val="PageNumber"/>
                <w:sz w:val="20"/>
                <w:szCs w:val="20"/>
                <w:lang w:val="es-ES"/>
              </w:rPr>
              <w:t>María Belén Taboas</w:t>
            </w:r>
          </w:p>
        </w:tc>
      </w:tr>
      <w:tr w:rsidR="005F5CC2" w:rsidRPr="002E6A95" w14:paraId="078C7C03" w14:textId="77777777" w:rsidTr="202724FC">
        <w:trPr>
          <w:trHeight w:val="255"/>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7CB10E8D" w14:textId="77777777" w:rsidR="00FB1602" w:rsidRPr="002E6A95" w:rsidRDefault="202724FC" w:rsidP="00374CAD">
            <w:pPr>
              <w:pStyle w:val="MNormal"/>
              <w:rPr>
                <w:rStyle w:val="PageNumber"/>
                <w:sz w:val="20"/>
                <w:szCs w:val="20"/>
                <w:lang w:val="es-ES"/>
              </w:rPr>
            </w:pPr>
            <w:r w:rsidRPr="002E6A95">
              <w:rPr>
                <w:rStyle w:val="PageNumber"/>
                <w:sz w:val="20"/>
                <w:szCs w:val="20"/>
                <w:lang w:val="es-ES"/>
              </w:rPr>
              <w:t>31/08/2016</w:t>
            </w:r>
          </w:p>
        </w:tc>
        <w:tc>
          <w:tcPr>
            <w:tcW w:w="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2F883A0C" w14:textId="77777777" w:rsidR="00FB1602" w:rsidRPr="002E6A95" w:rsidRDefault="00FB1602" w:rsidP="00374CAD">
            <w:pPr>
              <w:pStyle w:val="MNormal"/>
              <w:rPr>
                <w:rStyle w:val="PageNumber"/>
                <w:sz w:val="20"/>
                <w:szCs w:val="20"/>
                <w:lang w:val="es-ES"/>
              </w:rPr>
            </w:pPr>
            <w:r w:rsidRPr="002E6A95">
              <w:rPr>
                <w:rStyle w:val="PageNumber"/>
                <w:sz w:val="20"/>
                <w:szCs w:val="20"/>
                <w:lang w:val="es-ES"/>
              </w:rPr>
              <w:t>3.2</w:t>
            </w:r>
          </w:p>
        </w:tc>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1827BDE5" w14:textId="17731E52" w:rsidR="00FB1602" w:rsidRPr="002E6A95" w:rsidRDefault="202724FC" w:rsidP="00374CAD">
            <w:pPr>
              <w:pStyle w:val="MNormal"/>
              <w:rPr>
                <w:rStyle w:val="PageNumber"/>
                <w:sz w:val="20"/>
                <w:szCs w:val="20"/>
                <w:lang w:val="es-ES"/>
              </w:rPr>
            </w:pPr>
            <w:r w:rsidRPr="002E6A95">
              <w:rPr>
                <w:rStyle w:val="PageNumber"/>
                <w:sz w:val="20"/>
                <w:szCs w:val="20"/>
                <w:lang w:val="es-ES"/>
              </w:rPr>
              <w:t>Actualización requerimientos específicos.</w:t>
            </w:r>
          </w:p>
        </w:tc>
        <w:tc>
          <w:tcPr>
            <w:tcW w:w="29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47ACC45F" w14:textId="06F61361" w:rsidR="00FB1602" w:rsidRPr="002E6A95" w:rsidRDefault="202724FC" w:rsidP="00374CAD">
            <w:pPr>
              <w:pStyle w:val="MNormal"/>
              <w:rPr>
                <w:rStyle w:val="PageNumber"/>
                <w:sz w:val="20"/>
                <w:szCs w:val="20"/>
                <w:lang w:val="es-ES"/>
              </w:rPr>
            </w:pPr>
            <w:r w:rsidRPr="002E6A95">
              <w:rPr>
                <w:rStyle w:val="PageNumber"/>
                <w:sz w:val="20"/>
                <w:szCs w:val="20"/>
                <w:lang w:val="es-ES"/>
              </w:rPr>
              <w:t>Matías Heredia,</w:t>
            </w:r>
          </w:p>
          <w:p w14:paraId="49F6439B" w14:textId="77777777" w:rsidR="0020041A" w:rsidRPr="002E6A95" w:rsidRDefault="202724FC" w:rsidP="00374CAD">
            <w:pPr>
              <w:pStyle w:val="MNormal"/>
              <w:rPr>
                <w:rStyle w:val="PageNumber"/>
                <w:sz w:val="20"/>
                <w:szCs w:val="20"/>
                <w:lang w:val="es-ES"/>
              </w:rPr>
            </w:pPr>
            <w:r w:rsidRPr="002E6A95">
              <w:rPr>
                <w:rStyle w:val="PageNumber"/>
                <w:sz w:val="20"/>
                <w:szCs w:val="20"/>
                <w:lang w:val="es-ES"/>
              </w:rPr>
              <w:t>Mario Saul</w:t>
            </w:r>
          </w:p>
        </w:tc>
      </w:tr>
      <w:tr w:rsidR="005F5CC2" w:rsidRPr="002E6A95" w14:paraId="1E8001B9" w14:textId="77777777" w:rsidTr="202724FC">
        <w:trPr>
          <w:trHeight w:val="255"/>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197B3543" w14:textId="3388718B" w:rsidR="007964E3" w:rsidRPr="002E6A95" w:rsidRDefault="202724FC" w:rsidP="00374CAD">
            <w:pPr>
              <w:pStyle w:val="MNormal"/>
              <w:rPr>
                <w:rStyle w:val="PageNumber"/>
                <w:sz w:val="20"/>
                <w:szCs w:val="20"/>
                <w:lang w:val="es-ES"/>
              </w:rPr>
            </w:pPr>
            <w:r w:rsidRPr="002E6A95">
              <w:rPr>
                <w:rStyle w:val="PageNumber"/>
                <w:sz w:val="20"/>
                <w:szCs w:val="20"/>
                <w:lang w:val="es-ES"/>
              </w:rPr>
              <w:t>01/09/2016</w:t>
            </w:r>
          </w:p>
        </w:tc>
        <w:tc>
          <w:tcPr>
            <w:tcW w:w="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26B6FA66" w14:textId="1976DB21" w:rsidR="007964E3" w:rsidRPr="002E6A95" w:rsidRDefault="007964E3" w:rsidP="00374CAD">
            <w:pPr>
              <w:pStyle w:val="MNormal"/>
              <w:rPr>
                <w:rStyle w:val="PageNumber"/>
                <w:sz w:val="20"/>
                <w:szCs w:val="20"/>
                <w:lang w:val="es-ES"/>
              </w:rPr>
            </w:pPr>
            <w:r w:rsidRPr="002E6A95">
              <w:rPr>
                <w:rStyle w:val="PageNumber"/>
                <w:sz w:val="20"/>
                <w:szCs w:val="20"/>
                <w:lang w:val="es-ES"/>
              </w:rPr>
              <w:t>3.3</w:t>
            </w:r>
          </w:p>
        </w:tc>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54B0D13A" w14:textId="365EFF37" w:rsidR="007964E3" w:rsidRPr="002E6A95" w:rsidRDefault="202724FC" w:rsidP="00374CAD">
            <w:pPr>
              <w:pStyle w:val="MNormal"/>
              <w:rPr>
                <w:rStyle w:val="PageNumber"/>
                <w:sz w:val="20"/>
                <w:szCs w:val="20"/>
                <w:lang w:val="es-ES"/>
              </w:rPr>
            </w:pPr>
            <w:r w:rsidRPr="002E6A95">
              <w:rPr>
                <w:rStyle w:val="PageNumber"/>
                <w:sz w:val="20"/>
                <w:szCs w:val="20"/>
                <w:lang w:val="es-ES"/>
              </w:rPr>
              <w:t>Actualización luego de reunión de validación con el cliente.</w:t>
            </w:r>
          </w:p>
        </w:tc>
        <w:tc>
          <w:tcPr>
            <w:tcW w:w="29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7BA94F36" w14:textId="5B853DC0" w:rsidR="007964E3" w:rsidRPr="002E6A95" w:rsidRDefault="202724FC" w:rsidP="00374CAD">
            <w:pPr>
              <w:pStyle w:val="MNormal"/>
              <w:rPr>
                <w:sz w:val="20"/>
                <w:szCs w:val="20"/>
              </w:rPr>
            </w:pPr>
            <w:r w:rsidRPr="002E6A95">
              <w:rPr>
                <w:rStyle w:val="PageNumber"/>
                <w:sz w:val="20"/>
                <w:szCs w:val="20"/>
                <w:lang w:val="es-ES"/>
              </w:rPr>
              <w:t>María Belén Taboas,</w:t>
            </w:r>
          </w:p>
          <w:p w14:paraId="1E57846D" w14:textId="37EEDEDD" w:rsidR="007964E3" w:rsidRPr="002E6A95" w:rsidRDefault="202724FC" w:rsidP="00374CAD">
            <w:pPr>
              <w:pStyle w:val="MNormal"/>
              <w:rPr>
                <w:rStyle w:val="PageNumber"/>
                <w:sz w:val="20"/>
                <w:szCs w:val="20"/>
                <w:lang w:val="es-ES"/>
              </w:rPr>
            </w:pPr>
            <w:r w:rsidRPr="002E6A95">
              <w:rPr>
                <w:rStyle w:val="PageNumber"/>
                <w:sz w:val="20"/>
                <w:szCs w:val="20"/>
                <w:lang w:val="es-ES"/>
              </w:rPr>
              <w:t>Federico Acevedo</w:t>
            </w:r>
          </w:p>
        </w:tc>
      </w:tr>
      <w:tr w:rsidR="5253D204" w:rsidRPr="002E6A95" w14:paraId="527E68B4" w14:textId="77777777" w:rsidTr="202724FC">
        <w:trPr>
          <w:trHeight w:val="255"/>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6E421AFD" w14:textId="44DD59D5" w:rsidR="5253D204" w:rsidRPr="002E6A95" w:rsidRDefault="202724FC" w:rsidP="5253D204">
            <w:pPr>
              <w:pStyle w:val="MNormal"/>
              <w:rPr>
                <w:sz w:val="20"/>
                <w:szCs w:val="20"/>
              </w:rPr>
            </w:pPr>
            <w:r w:rsidRPr="002E6A95">
              <w:rPr>
                <w:rStyle w:val="PageNumber"/>
                <w:sz w:val="20"/>
                <w:szCs w:val="20"/>
                <w:lang w:val="es-ES"/>
              </w:rPr>
              <w:t>04/09/2016</w:t>
            </w:r>
          </w:p>
        </w:tc>
        <w:tc>
          <w:tcPr>
            <w:tcW w:w="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655D5EFF" w14:textId="1AAACD27" w:rsidR="5253D204" w:rsidRPr="002E6A95" w:rsidRDefault="5253D204" w:rsidP="5253D204">
            <w:pPr>
              <w:pStyle w:val="MNormal"/>
              <w:rPr>
                <w:sz w:val="20"/>
                <w:szCs w:val="20"/>
              </w:rPr>
            </w:pPr>
            <w:r w:rsidRPr="002E6A95">
              <w:rPr>
                <w:rStyle w:val="PageNumber"/>
                <w:sz w:val="20"/>
                <w:szCs w:val="20"/>
                <w:lang w:val="es-ES"/>
              </w:rPr>
              <w:t>3.4</w:t>
            </w:r>
          </w:p>
        </w:tc>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775AC758" w14:textId="28B3DA44" w:rsidR="5253D204" w:rsidRPr="002E6A95" w:rsidRDefault="202724FC" w:rsidP="5253D204">
            <w:pPr>
              <w:pStyle w:val="MNormal"/>
              <w:rPr>
                <w:sz w:val="20"/>
                <w:szCs w:val="20"/>
              </w:rPr>
            </w:pPr>
            <w:r w:rsidRPr="002E6A95">
              <w:rPr>
                <w:rStyle w:val="PageNumber"/>
                <w:sz w:val="20"/>
                <w:szCs w:val="20"/>
                <w:lang w:val="es-ES"/>
              </w:rPr>
              <w:t>Requerimientos no funcionales.</w:t>
            </w:r>
          </w:p>
        </w:tc>
        <w:tc>
          <w:tcPr>
            <w:tcW w:w="29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2CE9B9B9" w14:textId="06E5BB44" w:rsidR="5253D204" w:rsidRPr="002E6A95" w:rsidRDefault="202724FC" w:rsidP="5253D204">
            <w:pPr>
              <w:pStyle w:val="MNormal"/>
              <w:rPr>
                <w:sz w:val="20"/>
                <w:szCs w:val="20"/>
              </w:rPr>
            </w:pPr>
            <w:r w:rsidRPr="002E6A95">
              <w:rPr>
                <w:rStyle w:val="PageNumber"/>
                <w:sz w:val="20"/>
                <w:szCs w:val="20"/>
                <w:lang w:val="es-ES"/>
              </w:rPr>
              <w:t>Juan Carriquiry</w:t>
            </w:r>
          </w:p>
        </w:tc>
      </w:tr>
      <w:tr w:rsidR="5253D204" w:rsidRPr="002E6A95" w14:paraId="770F67F4" w14:textId="77777777" w:rsidTr="202724FC">
        <w:trPr>
          <w:trHeight w:val="255"/>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4D583513" w14:textId="1CC78DF1" w:rsidR="5253D204" w:rsidRPr="002E6A95" w:rsidRDefault="202724FC" w:rsidP="5253D204">
            <w:pPr>
              <w:pStyle w:val="MNormal"/>
              <w:rPr>
                <w:sz w:val="20"/>
                <w:szCs w:val="20"/>
              </w:rPr>
            </w:pPr>
            <w:r w:rsidRPr="002E6A95">
              <w:rPr>
                <w:rStyle w:val="PageNumber"/>
                <w:sz w:val="20"/>
                <w:szCs w:val="20"/>
                <w:lang w:val="es-ES"/>
              </w:rPr>
              <w:t>04/09/2016</w:t>
            </w:r>
          </w:p>
        </w:tc>
        <w:tc>
          <w:tcPr>
            <w:tcW w:w="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2305FB7F" w14:textId="3514E679" w:rsidR="5253D204" w:rsidRPr="002E6A95" w:rsidRDefault="5253D204" w:rsidP="5253D204">
            <w:pPr>
              <w:pStyle w:val="MNormal"/>
              <w:rPr>
                <w:sz w:val="20"/>
                <w:szCs w:val="20"/>
              </w:rPr>
            </w:pPr>
            <w:r w:rsidRPr="002E6A95">
              <w:rPr>
                <w:rStyle w:val="PageNumber"/>
                <w:sz w:val="20"/>
                <w:szCs w:val="20"/>
                <w:lang w:val="es-ES"/>
              </w:rPr>
              <w:t>3.5</w:t>
            </w:r>
          </w:p>
        </w:tc>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1DE700D8" w14:textId="74416407" w:rsidR="5253D204" w:rsidRPr="002E6A95" w:rsidRDefault="202724FC" w:rsidP="5253D204">
            <w:pPr>
              <w:pStyle w:val="MNormal"/>
              <w:rPr>
                <w:sz w:val="20"/>
                <w:szCs w:val="20"/>
              </w:rPr>
            </w:pPr>
            <w:r w:rsidRPr="002E6A95">
              <w:rPr>
                <w:rStyle w:val="PageNumber"/>
                <w:sz w:val="20"/>
                <w:szCs w:val="20"/>
                <w:lang w:val="es-ES"/>
              </w:rPr>
              <w:t>Reorganización de requerimientos. Ajustes de formato.</w:t>
            </w:r>
          </w:p>
        </w:tc>
        <w:tc>
          <w:tcPr>
            <w:tcW w:w="29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01706EA8" w14:textId="266C19DD" w:rsidR="5253D204" w:rsidRPr="002E6A95" w:rsidRDefault="202724FC" w:rsidP="5253D204">
            <w:pPr>
              <w:pStyle w:val="MNormal"/>
              <w:rPr>
                <w:sz w:val="20"/>
                <w:szCs w:val="20"/>
              </w:rPr>
            </w:pPr>
            <w:r w:rsidRPr="002E6A95">
              <w:rPr>
                <w:rStyle w:val="PageNumber"/>
                <w:sz w:val="20"/>
                <w:szCs w:val="20"/>
                <w:lang w:val="es-ES"/>
              </w:rPr>
              <w:t>Martina De Luca</w:t>
            </w:r>
          </w:p>
        </w:tc>
      </w:tr>
      <w:tr w:rsidR="00FD18DC" w:rsidRPr="002E6A95" w14:paraId="5E898942" w14:textId="77777777" w:rsidTr="202724FC">
        <w:trPr>
          <w:trHeight w:val="346"/>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5F7AE0F7" w14:textId="544287E6" w:rsidR="00FD18DC" w:rsidRPr="002E6A95" w:rsidRDefault="202724FC" w:rsidP="5253D204">
            <w:pPr>
              <w:pStyle w:val="MNormal"/>
              <w:rPr>
                <w:rStyle w:val="PageNumber"/>
                <w:sz w:val="20"/>
                <w:szCs w:val="20"/>
                <w:lang w:val="es-ES"/>
              </w:rPr>
            </w:pPr>
            <w:r w:rsidRPr="002E6A95">
              <w:rPr>
                <w:rStyle w:val="PageNumber"/>
                <w:sz w:val="20"/>
                <w:szCs w:val="20"/>
                <w:lang w:val="es-ES"/>
              </w:rPr>
              <w:t>04/09/2016</w:t>
            </w:r>
          </w:p>
        </w:tc>
        <w:tc>
          <w:tcPr>
            <w:tcW w:w="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081558D9" w14:textId="19712F38" w:rsidR="00FD18DC" w:rsidRPr="002E6A95" w:rsidRDefault="00FD18DC" w:rsidP="5253D204">
            <w:pPr>
              <w:pStyle w:val="MNormal"/>
              <w:rPr>
                <w:rStyle w:val="PageNumber"/>
                <w:sz w:val="20"/>
                <w:szCs w:val="20"/>
                <w:lang w:val="es-ES"/>
              </w:rPr>
            </w:pPr>
            <w:r w:rsidRPr="002E6A95">
              <w:rPr>
                <w:rStyle w:val="PageNumber"/>
                <w:sz w:val="20"/>
                <w:szCs w:val="20"/>
                <w:lang w:val="es-ES"/>
              </w:rPr>
              <w:t>3.6</w:t>
            </w:r>
          </w:p>
        </w:tc>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35FE2CA3" w14:textId="6D4EB605" w:rsidR="00FD18DC" w:rsidRPr="002E6A95" w:rsidRDefault="202724FC" w:rsidP="5253D204">
            <w:pPr>
              <w:pStyle w:val="MNormal"/>
              <w:rPr>
                <w:rStyle w:val="PageNumber"/>
                <w:sz w:val="20"/>
                <w:szCs w:val="20"/>
                <w:lang w:val="es-ES"/>
              </w:rPr>
            </w:pPr>
            <w:r w:rsidRPr="002E6A95">
              <w:rPr>
                <w:rStyle w:val="PageNumber"/>
                <w:sz w:val="20"/>
                <w:szCs w:val="20"/>
                <w:lang w:val="es-ES"/>
              </w:rPr>
              <w:t>Revisión SQA. Corrección de errores y formato.</w:t>
            </w:r>
          </w:p>
        </w:tc>
        <w:tc>
          <w:tcPr>
            <w:tcW w:w="29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73033EB5" w14:textId="29326BA8" w:rsidR="00FD18DC" w:rsidRPr="002E6A95" w:rsidRDefault="202724FC" w:rsidP="5253D204">
            <w:pPr>
              <w:pStyle w:val="MNormal"/>
              <w:rPr>
                <w:rStyle w:val="PageNumber"/>
                <w:sz w:val="20"/>
                <w:szCs w:val="20"/>
                <w:lang w:val="es-ES"/>
              </w:rPr>
            </w:pPr>
            <w:r w:rsidRPr="002E6A95">
              <w:rPr>
                <w:rStyle w:val="PageNumber"/>
                <w:sz w:val="20"/>
                <w:szCs w:val="20"/>
                <w:lang w:val="es-ES"/>
              </w:rPr>
              <w:t>María Belén Taboas</w:t>
            </w:r>
          </w:p>
        </w:tc>
      </w:tr>
      <w:tr w:rsidR="0D82C5CB" w:rsidRPr="002E6A95" w14:paraId="688AC93F" w14:textId="77777777" w:rsidTr="202724FC">
        <w:trPr>
          <w:trHeight w:val="346"/>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15F12A9A" w14:textId="0C1C210A" w:rsidR="0D82C5CB" w:rsidRPr="002E6A95" w:rsidRDefault="202724FC" w:rsidP="0D82C5CB">
            <w:pPr>
              <w:pStyle w:val="MNormal"/>
              <w:rPr>
                <w:sz w:val="20"/>
                <w:szCs w:val="20"/>
              </w:rPr>
            </w:pPr>
            <w:r w:rsidRPr="002E6A95">
              <w:rPr>
                <w:rStyle w:val="PageNumber"/>
                <w:sz w:val="20"/>
                <w:szCs w:val="20"/>
                <w:lang w:val="es-ES"/>
              </w:rPr>
              <w:t>10/09/2016</w:t>
            </w:r>
          </w:p>
        </w:tc>
        <w:tc>
          <w:tcPr>
            <w:tcW w:w="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57C08ABE" w14:textId="57FF7147" w:rsidR="0D82C5CB" w:rsidRPr="002E6A95" w:rsidRDefault="008A2382" w:rsidP="0D82C5CB">
            <w:pPr>
              <w:pStyle w:val="MNormal"/>
              <w:rPr>
                <w:sz w:val="20"/>
                <w:szCs w:val="20"/>
              </w:rPr>
            </w:pPr>
            <w:r>
              <w:rPr>
                <w:rStyle w:val="PageNumber"/>
                <w:sz w:val="20"/>
                <w:szCs w:val="20"/>
                <w:lang w:val="es-ES"/>
              </w:rPr>
              <w:t>4</w:t>
            </w:r>
            <w:r w:rsidR="0D82C5CB" w:rsidRPr="002E6A95">
              <w:rPr>
                <w:rStyle w:val="PageNumber"/>
                <w:sz w:val="20"/>
                <w:szCs w:val="20"/>
                <w:lang w:val="es-ES"/>
              </w:rPr>
              <w:t>.</w:t>
            </w:r>
            <w:r>
              <w:rPr>
                <w:rStyle w:val="PageNumber"/>
                <w:sz w:val="20"/>
                <w:szCs w:val="20"/>
                <w:lang w:val="es-ES"/>
              </w:rPr>
              <w:t>0</w:t>
            </w:r>
          </w:p>
        </w:tc>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7C0E3B17" w14:textId="29FD92B1" w:rsidR="0D82C5CB" w:rsidRPr="002E6A95" w:rsidRDefault="320E7E06" w:rsidP="0D82C5CB">
            <w:pPr>
              <w:pStyle w:val="MNormal"/>
              <w:rPr>
                <w:sz w:val="20"/>
                <w:szCs w:val="20"/>
              </w:rPr>
            </w:pPr>
            <w:r w:rsidRPr="002E6A95">
              <w:rPr>
                <w:rStyle w:val="PageNumber"/>
                <w:sz w:val="20"/>
                <w:szCs w:val="20"/>
                <w:lang w:val="es-ES"/>
              </w:rPr>
              <w:t>Actualización luego de reunión con cliente y correcciones.</w:t>
            </w:r>
            <w:r w:rsidR="79B7F914" w:rsidRPr="002E6A95">
              <w:br/>
            </w:r>
            <w:r w:rsidRPr="002E6A95">
              <w:rPr>
                <w:rStyle w:val="PageNumber"/>
                <w:sz w:val="20"/>
                <w:szCs w:val="20"/>
                <w:lang w:val="es-ES"/>
              </w:rPr>
              <w:t>Requerimientos no funcionales.</w:t>
            </w:r>
          </w:p>
        </w:tc>
        <w:tc>
          <w:tcPr>
            <w:tcW w:w="29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6D6ED003" w14:textId="6C50D90F" w:rsidR="0D82C5CB" w:rsidRPr="002E6A95" w:rsidRDefault="202724FC" w:rsidP="0D82C5CB">
            <w:pPr>
              <w:pStyle w:val="MNormal"/>
              <w:rPr>
                <w:sz w:val="20"/>
                <w:szCs w:val="20"/>
              </w:rPr>
            </w:pPr>
            <w:r w:rsidRPr="002E6A95">
              <w:rPr>
                <w:rStyle w:val="PageNumber"/>
                <w:sz w:val="20"/>
                <w:szCs w:val="20"/>
                <w:lang w:val="es-ES"/>
              </w:rPr>
              <w:t>Martina De Luca</w:t>
            </w:r>
          </w:p>
        </w:tc>
      </w:tr>
      <w:tr w:rsidR="002E6A95" w:rsidRPr="002E6A95" w14:paraId="44E2CCB5" w14:textId="77777777" w:rsidTr="202724FC">
        <w:trPr>
          <w:trHeight w:val="346"/>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2CE8C402" w14:textId="145AD33D" w:rsidR="002E6A95" w:rsidRPr="002E6A95" w:rsidRDefault="002E6A95" w:rsidP="0D82C5CB">
            <w:pPr>
              <w:pStyle w:val="MNormal"/>
              <w:rPr>
                <w:rStyle w:val="PageNumber"/>
                <w:sz w:val="20"/>
                <w:szCs w:val="20"/>
                <w:lang w:val="es-ES"/>
              </w:rPr>
            </w:pPr>
            <w:r>
              <w:rPr>
                <w:rStyle w:val="PageNumber"/>
                <w:sz w:val="20"/>
                <w:szCs w:val="20"/>
                <w:lang w:val="es-ES"/>
              </w:rPr>
              <w:t>11/09/2016</w:t>
            </w:r>
          </w:p>
        </w:tc>
        <w:tc>
          <w:tcPr>
            <w:tcW w:w="91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78B44A74" w14:textId="4A36329C" w:rsidR="002E6A95" w:rsidRPr="002E6A95" w:rsidRDefault="008A2382" w:rsidP="0D82C5CB">
            <w:pPr>
              <w:pStyle w:val="MNormal"/>
              <w:rPr>
                <w:rStyle w:val="PageNumber"/>
                <w:sz w:val="20"/>
                <w:szCs w:val="20"/>
                <w:lang w:val="es-ES"/>
              </w:rPr>
            </w:pPr>
            <w:r>
              <w:rPr>
                <w:rStyle w:val="PageNumber"/>
                <w:sz w:val="20"/>
                <w:szCs w:val="20"/>
                <w:lang w:val="es-ES"/>
              </w:rPr>
              <w:t>4</w:t>
            </w:r>
            <w:r w:rsidR="002E6A95">
              <w:rPr>
                <w:rStyle w:val="PageNumber"/>
                <w:sz w:val="20"/>
                <w:szCs w:val="20"/>
                <w:lang w:val="es-ES"/>
              </w:rPr>
              <w:t>.</w:t>
            </w:r>
            <w:r>
              <w:rPr>
                <w:rStyle w:val="PageNumber"/>
                <w:sz w:val="20"/>
                <w:szCs w:val="20"/>
                <w:lang w:val="es-ES"/>
              </w:rPr>
              <w:t>1</w:t>
            </w:r>
          </w:p>
        </w:tc>
        <w:tc>
          <w:tcPr>
            <w:tcW w:w="39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37993A27" w14:textId="29E938CA" w:rsidR="002E6A95" w:rsidRPr="002E6A95" w:rsidRDefault="002E6A95" w:rsidP="0D82C5CB">
            <w:pPr>
              <w:pStyle w:val="MNormal"/>
              <w:rPr>
                <w:rStyle w:val="PageNumber"/>
                <w:sz w:val="20"/>
                <w:szCs w:val="20"/>
                <w:lang w:val="es-ES"/>
              </w:rPr>
            </w:pPr>
            <w:r>
              <w:rPr>
                <w:rStyle w:val="PageNumber"/>
                <w:sz w:val="20"/>
                <w:szCs w:val="20"/>
                <w:lang w:val="es-ES"/>
              </w:rPr>
              <w:t>Revisión SQA.</w:t>
            </w:r>
          </w:p>
        </w:tc>
        <w:tc>
          <w:tcPr>
            <w:tcW w:w="29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80" w:type="dxa"/>
              <w:left w:w="80" w:type="dxa"/>
              <w:bottom w:w="80" w:type="dxa"/>
              <w:right w:w="80" w:type="dxa"/>
            </w:tcMar>
          </w:tcPr>
          <w:p w14:paraId="0C58C74F" w14:textId="73345EA4" w:rsidR="002E6A95" w:rsidRPr="002E6A95" w:rsidRDefault="002E6A95" w:rsidP="0D82C5CB">
            <w:pPr>
              <w:pStyle w:val="MNormal"/>
              <w:rPr>
                <w:rStyle w:val="PageNumber"/>
                <w:sz w:val="20"/>
                <w:szCs w:val="20"/>
                <w:lang w:val="es-ES"/>
              </w:rPr>
            </w:pPr>
            <w:r>
              <w:rPr>
                <w:rStyle w:val="PageNumber"/>
                <w:sz w:val="20"/>
                <w:szCs w:val="20"/>
                <w:lang w:val="es-ES"/>
              </w:rPr>
              <w:t>María Belén Taboas</w:t>
            </w:r>
          </w:p>
        </w:tc>
      </w:tr>
    </w:tbl>
    <w:p w14:paraId="337E2561" w14:textId="77777777" w:rsidR="001C0271" w:rsidRPr="002E6A95" w:rsidRDefault="001C0271" w:rsidP="00AA551D">
      <w:pPr>
        <w:pStyle w:val="MTtulo1"/>
        <w:widowControl w:val="0"/>
        <w:jc w:val="left"/>
        <w:rPr>
          <w:b w:val="0"/>
          <w:bCs w:val="0"/>
          <w:sz w:val="20"/>
          <w:szCs w:val="20"/>
          <w:lang w:val="es-ES"/>
        </w:rPr>
      </w:pPr>
    </w:p>
    <w:p w14:paraId="096CCD1D" w14:textId="77777777" w:rsidR="00FB51DD" w:rsidRPr="002E6A95" w:rsidRDefault="00FB51DD" w:rsidP="00AA551D">
      <w:pPr>
        <w:pStyle w:val="MTtulo1"/>
        <w:jc w:val="left"/>
        <w:rPr>
          <w:b w:val="0"/>
          <w:bCs w:val="0"/>
          <w:sz w:val="20"/>
          <w:szCs w:val="20"/>
          <w:lang w:val="es-ES"/>
        </w:rPr>
      </w:pPr>
    </w:p>
    <w:p w14:paraId="2E0580F7" w14:textId="77777777" w:rsidR="00E66007" w:rsidRPr="002E6A95" w:rsidRDefault="00E66007" w:rsidP="00AA551D">
      <w:pPr>
        <w:pStyle w:val="MTtulo1"/>
        <w:jc w:val="left"/>
        <w:rPr>
          <w:b w:val="0"/>
          <w:bCs w:val="0"/>
          <w:sz w:val="20"/>
          <w:szCs w:val="20"/>
          <w:lang w:val="es-ES"/>
        </w:rPr>
      </w:pPr>
    </w:p>
    <w:p w14:paraId="24315CBF" w14:textId="77777777" w:rsidR="00E66007" w:rsidRPr="002E6A95" w:rsidRDefault="00E66007" w:rsidP="00AA551D">
      <w:pPr>
        <w:pStyle w:val="MTtulo1"/>
        <w:jc w:val="left"/>
        <w:rPr>
          <w:b w:val="0"/>
          <w:bCs w:val="0"/>
          <w:sz w:val="20"/>
          <w:szCs w:val="20"/>
          <w:lang w:val="es-ES"/>
        </w:rPr>
      </w:pPr>
    </w:p>
    <w:p w14:paraId="14BFDD23" w14:textId="77777777" w:rsidR="00E66007" w:rsidRPr="002E6A95" w:rsidRDefault="00E66007" w:rsidP="00AA551D">
      <w:pPr>
        <w:pStyle w:val="MTtulo1"/>
        <w:jc w:val="left"/>
        <w:rPr>
          <w:b w:val="0"/>
          <w:bCs w:val="0"/>
          <w:sz w:val="20"/>
          <w:szCs w:val="20"/>
          <w:lang w:val="es-ES"/>
        </w:rPr>
      </w:pPr>
    </w:p>
    <w:p w14:paraId="1F9341B6" w14:textId="77777777" w:rsidR="00E66007" w:rsidRPr="002E6A95" w:rsidRDefault="00E66007" w:rsidP="00AA551D">
      <w:pPr>
        <w:pStyle w:val="MTtulo1"/>
        <w:jc w:val="left"/>
        <w:rPr>
          <w:b w:val="0"/>
          <w:bCs w:val="0"/>
          <w:sz w:val="20"/>
          <w:szCs w:val="20"/>
          <w:lang w:val="es-ES"/>
        </w:rPr>
      </w:pPr>
    </w:p>
    <w:p w14:paraId="6F4CAD38" w14:textId="77777777" w:rsidR="00E66007" w:rsidRPr="002E6A95" w:rsidRDefault="00E66007" w:rsidP="00AA551D">
      <w:pPr>
        <w:pStyle w:val="MTtulo1"/>
        <w:jc w:val="left"/>
        <w:rPr>
          <w:b w:val="0"/>
          <w:bCs w:val="0"/>
          <w:sz w:val="20"/>
          <w:szCs w:val="20"/>
          <w:lang w:val="es-ES"/>
        </w:rPr>
      </w:pPr>
    </w:p>
    <w:p w14:paraId="6B9E2FD5" w14:textId="77777777" w:rsidR="00E66007" w:rsidRPr="002E6A95" w:rsidRDefault="00E66007" w:rsidP="00AA551D">
      <w:pPr>
        <w:pStyle w:val="MTtulo1"/>
        <w:jc w:val="left"/>
        <w:rPr>
          <w:b w:val="0"/>
          <w:bCs w:val="0"/>
          <w:sz w:val="20"/>
          <w:szCs w:val="20"/>
          <w:lang w:val="es-ES"/>
        </w:rPr>
      </w:pPr>
    </w:p>
    <w:p w14:paraId="2E9DED33" w14:textId="77777777" w:rsidR="00E66007" w:rsidRPr="002E6A95" w:rsidRDefault="00E66007" w:rsidP="00AA551D">
      <w:pPr>
        <w:pStyle w:val="MTtulo1"/>
        <w:jc w:val="left"/>
        <w:rPr>
          <w:b w:val="0"/>
          <w:bCs w:val="0"/>
          <w:sz w:val="20"/>
          <w:szCs w:val="20"/>
          <w:lang w:val="es-ES"/>
        </w:rPr>
      </w:pPr>
    </w:p>
    <w:p w14:paraId="7BA189E0" w14:textId="77777777" w:rsidR="00E66007" w:rsidRPr="002E6A95" w:rsidRDefault="00E66007" w:rsidP="00AA551D">
      <w:pPr>
        <w:pStyle w:val="MTtulo1"/>
        <w:jc w:val="left"/>
        <w:rPr>
          <w:b w:val="0"/>
          <w:bCs w:val="0"/>
          <w:sz w:val="20"/>
          <w:szCs w:val="20"/>
          <w:lang w:val="es-ES"/>
        </w:rPr>
      </w:pPr>
    </w:p>
    <w:p w14:paraId="15EEF14D" w14:textId="77777777" w:rsidR="00A74003" w:rsidRPr="002E6A95" w:rsidRDefault="00533014" w:rsidP="00533014">
      <w:pPr>
        <w:pStyle w:val="TOC4"/>
        <w:tabs>
          <w:tab w:val="right" w:leader="dot" w:pos="8771"/>
        </w:tabs>
        <w:ind w:left="0"/>
        <w:jc w:val="center"/>
        <w:rPr>
          <w:rFonts w:ascii="Verdana" w:hAnsi="Verdana"/>
          <w:noProof/>
        </w:rPr>
      </w:pPr>
      <w:r w:rsidRPr="002E6A95">
        <w:rPr>
          <w:rFonts w:ascii="Verdana" w:eastAsia="Verdana" w:hAnsi="Verdana" w:cs="Verdana"/>
          <w:b/>
          <w:bCs/>
          <w:sz w:val="32"/>
          <w:szCs w:val="32"/>
          <w:lang w:val="es-ES"/>
        </w:rPr>
        <w:t>Índice</w:t>
      </w:r>
      <w:r w:rsidR="002925BE" w:rsidRPr="002E6A95">
        <w:rPr>
          <w:rFonts w:ascii="Verdana" w:hAnsi="Verdana"/>
        </w:rPr>
        <w:fldChar w:fldCharType="begin"/>
      </w:r>
      <w:r w:rsidR="00E66007" w:rsidRPr="002E6A95">
        <w:rPr>
          <w:rFonts w:ascii="Verdana" w:eastAsiaTheme="minorEastAsia" w:hAnsi="Verdana" w:cstheme="minorBidi"/>
          <w:noProof/>
          <w:bdr w:val="none" w:sz="0" w:space="0" w:color="auto"/>
          <w:lang w:val="es-UY" w:eastAsia="es-UY"/>
        </w:rPr>
        <w:instrText xml:space="preserve"> TOC \o "1-4" </w:instrText>
      </w:r>
      <w:r w:rsidR="002925BE" w:rsidRPr="002E6A95">
        <w:rPr>
          <w:rFonts w:ascii="Verdana" w:eastAsiaTheme="minorEastAsia" w:hAnsi="Verdana" w:cstheme="minorBidi"/>
          <w:noProof/>
          <w:bdr w:val="none" w:sz="0" w:space="0" w:color="auto"/>
          <w:lang w:val="es-UY" w:eastAsia="es-UY"/>
        </w:rPr>
        <w:fldChar w:fldCharType="separate"/>
      </w:r>
    </w:p>
    <w:p w14:paraId="51BC9ECA" w14:textId="5EF66FB8" w:rsidR="00A74003" w:rsidRPr="002E6A95" w:rsidRDefault="00A74003">
      <w:pPr>
        <w:pStyle w:val="TOC1"/>
        <w:tabs>
          <w:tab w:val="left" w:pos="480"/>
          <w:tab w:val="right" w:leader="dot" w:pos="8771"/>
        </w:tabs>
        <w:rPr>
          <w:rFonts w:ascii="Verdana" w:eastAsiaTheme="minorEastAsia" w:hAnsi="Verdana" w:cstheme="minorBidi"/>
          <w:b w:val="0"/>
          <w:bCs w:val="0"/>
          <w:noProof/>
          <w:sz w:val="20"/>
          <w:szCs w:val="20"/>
          <w:bdr w:val="none" w:sz="0" w:space="0" w:color="auto"/>
          <w:lang w:val="es-UY" w:eastAsia="es-UY"/>
        </w:rPr>
      </w:pPr>
      <w:r w:rsidRPr="002E6A95">
        <w:rPr>
          <w:rFonts w:ascii="Verdana" w:hAnsi="Verdana"/>
          <w:noProof/>
          <w:sz w:val="20"/>
          <w:szCs w:val="20"/>
          <w:lang w:val="es-ES"/>
        </w:rPr>
        <w:t>1.</w:t>
      </w:r>
      <w:r w:rsidRPr="002E6A95">
        <w:rPr>
          <w:rFonts w:ascii="Verdana" w:eastAsiaTheme="minorEastAsia" w:hAnsi="Verdana" w:cstheme="minorBidi"/>
          <w:b w:val="0"/>
          <w:bCs w:val="0"/>
          <w:noProof/>
          <w:sz w:val="20"/>
          <w:szCs w:val="20"/>
          <w:bdr w:val="none" w:sz="0" w:space="0" w:color="auto"/>
          <w:lang w:val="es-UY" w:eastAsia="es-UY"/>
        </w:rPr>
        <w:tab/>
      </w:r>
      <w:r w:rsidRPr="002E6A95">
        <w:rPr>
          <w:rFonts w:ascii="Verdana" w:hAnsi="Verdana"/>
          <w:noProof/>
          <w:sz w:val="20"/>
          <w:szCs w:val="20"/>
          <w:lang w:val="es-ES"/>
        </w:rPr>
        <w:t>Introducción</w:t>
      </w:r>
      <w:r w:rsidRPr="002E6A95">
        <w:rPr>
          <w:rFonts w:ascii="Verdana" w:hAnsi="Verdana"/>
          <w:noProof/>
          <w:sz w:val="20"/>
          <w:szCs w:val="20"/>
        </w:rPr>
        <w:tab/>
      </w:r>
      <w:r w:rsidRPr="002E6A95">
        <w:rPr>
          <w:rFonts w:ascii="Verdana" w:hAnsi="Verdana"/>
          <w:noProof/>
          <w:sz w:val="20"/>
          <w:szCs w:val="20"/>
        </w:rPr>
        <w:fldChar w:fldCharType="begin"/>
      </w:r>
      <w:r w:rsidRPr="002E6A95">
        <w:rPr>
          <w:rFonts w:ascii="Verdana" w:hAnsi="Verdana"/>
          <w:noProof/>
          <w:sz w:val="20"/>
          <w:szCs w:val="20"/>
        </w:rPr>
        <w:instrText xml:space="preserve"> PAGEREF _Toc461125165 \h </w:instrText>
      </w:r>
      <w:r w:rsidRPr="002E6A95">
        <w:rPr>
          <w:rFonts w:ascii="Verdana" w:hAnsi="Verdana"/>
          <w:noProof/>
          <w:sz w:val="20"/>
          <w:szCs w:val="20"/>
        </w:rPr>
      </w:r>
      <w:r w:rsidRPr="002E6A95">
        <w:rPr>
          <w:rFonts w:ascii="Verdana" w:hAnsi="Verdana"/>
          <w:noProof/>
          <w:sz w:val="20"/>
          <w:szCs w:val="20"/>
        </w:rPr>
        <w:fldChar w:fldCharType="separate"/>
      </w:r>
      <w:r w:rsidRPr="002E6A95">
        <w:rPr>
          <w:rFonts w:ascii="Verdana" w:hAnsi="Verdana"/>
          <w:noProof/>
          <w:sz w:val="20"/>
          <w:szCs w:val="20"/>
        </w:rPr>
        <w:t>4</w:t>
      </w:r>
      <w:r w:rsidRPr="002E6A95">
        <w:rPr>
          <w:rFonts w:ascii="Verdana" w:hAnsi="Verdana"/>
          <w:noProof/>
          <w:sz w:val="20"/>
          <w:szCs w:val="20"/>
        </w:rPr>
        <w:fldChar w:fldCharType="end"/>
      </w:r>
    </w:p>
    <w:p w14:paraId="4C249C99" w14:textId="01D8F6E7"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hAnsi="Verdana"/>
          <w:b w:val="0"/>
          <w:noProof/>
          <w:sz w:val="20"/>
          <w:szCs w:val="20"/>
          <w:lang w:val="es-ES"/>
        </w:rPr>
        <w:t>1.1.</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Propósito</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_Toc461125166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4</w:t>
      </w:r>
      <w:r w:rsidRPr="00D17F69">
        <w:rPr>
          <w:rFonts w:ascii="Verdana" w:hAnsi="Verdana"/>
          <w:b w:val="0"/>
          <w:noProof/>
          <w:sz w:val="20"/>
          <w:szCs w:val="20"/>
        </w:rPr>
        <w:fldChar w:fldCharType="end"/>
      </w:r>
    </w:p>
    <w:p w14:paraId="33988508" w14:textId="5571073E"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hAnsi="Verdana"/>
          <w:b w:val="0"/>
          <w:noProof/>
          <w:sz w:val="20"/>
          <w:szCs w:val="20"/>
          <w:lang w:val="es-ES"/>
        </w:rPr>
        <w:t>1.2.</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Alcance</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_Toc461125167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4</w:t>
      </w:r>
      <w:r w:rsidRPr="00D17F69">
        <w:rPr>
          <w:rFonts w:ascii="Verdana" w:hAnsi="Verdana"/>
          <w:b w:val="0"/>
          <w:noProof/>
          <w:sz w:val="20"/>
          <w:szCs w:val="20"/>
        </w:rPr>
        <w:fldChar w:fldCharType="end"/>
      </w:r>
    </w:p>
    <w:p w14:paraId="7D344983" w14:textId="153417FD" w:rsidR="00A74003" w:rsidRPr="002E6A95" w:rsidRDefault="00A74003">
      <w:pPr>
        <w:pStyle w:val="TOC3"/>
        <w:tabs>
          <w:tab w:val="left" w:pos="1440"/>
          <w:tab w:val="right" w:leader="dot" w:pos="8771"/>
        </w:tabs>
        <w:rPr>
          <w:rFonts w:ascii="Verdana" w:eastAsiaTheme="minorEastAsia" w:hAnsi="Verdana" w:cstheme="minorBidi"/>
          <w:noProof/>
          <w:sz w:val="20"/>
          <w:szCs w:val="20"/>
          <w:bdr w:val="none" w:sz="0" w:space="0" w:color="auto"/>
          <w:lang w:val="es-UY" w:eastAsia="es-UY"/>
        </w:rPr>
      </w:pPr>
      <w:r w:rsidRPr="002E6A95">
        <w:rPr>
          <w:rFonts w:ascii="Verdana" w:hAnsi="Verdana"/>
          <w:noProof/>
          <w:sz w:val="20"/>
          <w:szCs w:val="20"/>
          <w:lang w:val="es-ES"/>
        </w:rPr>
        <w:t>1.2.1.</w:t>
      </w:r>
      <w:r w:rsidRPr="002E6A95">
        <w:rPr>
          <w:rFonts w:ascii="Verdana" w:eastAsiaTheme="minorEastAsia" w:hAnsi="Verdana" w:cstheme="minorBidi"/>
          <w:noProof/>
          <w:sz w:val="20"/>
          <w:szCs w:val="20"/>
          <w:bdr w:val="none" w:sz="0" w:space="0" w:color="auto"/>
          <w:lang w:val="es-UY" w:eastAsia="es-UY"/>
        </w:rPr>
        <w:tab/>
      </w:r>
      <w:r w:rsidRPr="002E6A95">
        <w:rPr>
          <w:rFonts w:ascii="Verdana" w:hAnsi="Verdana"/>
          <w:noProof/>
          <w:sz w:val="20"/>
          <w:szCs w:val="20"/>
          <w:lang w:val="es-ES"/>
        </w:rPr>
        <w:t>Especificación del sistema</w:t>
      </w:r>
      <w:r w:rsidRPr="002E6A95">
        <w:rPr>
          <w:rFonts w:ascii="Verdana" w:hAnsi="Verdana"/>
          <w:noProof/>
          <w:sz w:val="20"/>
          <w:szCs w:val="20"/>
          <w:lang w:val="es-UY"/>
        </w:rPr>
        <w:tab/>
      </w:r>
      <w:r w:rsidRPr="002E6A95">
        <w:rPr>
          <w:rFonts w:ascii="Verdana" w:hAnsi="Verdana"/>
          <w:noProof/>
          <w:sz w:val="20"/>
          <w:szCs w:val="20"/>
        </w:rPr>
        <w:fldChar w:fldCharType="begin"/>
      </w:r>
      <w:r w:rsidRPr="002E6A95">
        <w:rPr>
          <w:rFonts w:ascii="Verdana" w:hAnsi="Verdana"/>
          <w:noProof/>
          <w:sz w:val="20"/>
          <w:szCs w:val="20"/>
          <w:lang w:val="es-UY"/>
        </w:rPr>
        <w:instrText xml:space="preserve"> PAGEREF _Toc461125168 \h </w:instrText>
      </w:r>
      <w:r w:rsidRPr="002E6A95">
        <w:rPr>
          <w:rFonts w:ascii="Verdana" w:hAnsi="Verdana"/>
          <w:noProof/>
          <w:sz w:val="20"/>
          <w:szCs w:val="20"/>
        </w:rPr>
      </w:r>
      <w:r w:rsidRPr="002E6A95">
        <w:rPr>
          <w:rFonts w:ascii="Verdana" w:hAnsi="Verdana"/>
          <w:noProof/>
          <w:sz w:val="20"/>
          <w:szCs w:val="20"/>
        </w:rPr>
        <w:fldChar w:fldCharType="separate"/>
      </w:r>
      <w:r w:rsidRPr="002E6A95">
        <w:rPr>
          <w:rFonts w:ascii="Verdana" w:hAnsi="Verdana"/>
          <w:noProof/>
          <w:sz w:val="20"/>
          <w:szCs w:val="20"/>
          <w:lang w:val="es-UY"/>
        </w:rPr>
        <w:t>4</w:t>
      </w:r>
      <w:r w:rsidRPr="002E6A95">
        <w:rPr>
          <w:rFonts w:ascii="Verdana" w:hAnsi="Verdana"/>
          <w:noProof/>
          <w:sz w:val="20"/>
          <w:szCs w:val="20"/>
        </w:rPr>
        <w:fldChar w:fldCharType="end"/>
      </w:r>
    </w:p>
    <w:p w14:paraId="59F51CFA" w14:textId="6F3B685D" w:rsidR="00A74003" w:rsidRPr="00D17F69" w:rsidRDefault="00A74003">
      <w:pPr>
        <w:pStyle w:val="TOC4"/>
        <w:tabs>
          <w:tab w:val="left" w:pos="1680"/>
          <w:tab w:val="right" w:leader="dot" w:pos="8771"/>
        </w:tabs>
        <w:rPr>
          <w:rFonts w:ascii="Verdana" w:eastAsiaTheme="minorEastAsia" w:hAnsi="Verdana" w:cstheme="minorBidi"/>
          <w:i/>
          <w:noProof/>
          <w:sz w:val="20"/>
          <w:szCs w:val="20"/>
          <w:bdr w:val="none" w:sz="0" w:space="0" w:color="auto"/>
          <w:lang w:val="es-UY" w:eastAsia="es-UY"/>
        </w:rPr>
      </w:pPr>
      <w:r w:rsidRPr="00D17F69">
        <w:rPr>
          <w:rFonts w:ascii="Verdana" w:hAnsi="Verdana"/>
          <w:i/>
          <w:noProof/>
          <w:sz w:val="20"/>
          <w:szCs w:val="20"/>
          <w:lang w:val="es-ES"/>
        </w:rPr>
        <w:t>1.2.1.1.</w:t>
      </w:r>
      <w:r w:rsidRPr="00D17F69">
        <w:rPr>
          <w:rFonts w:ascii="Verdana" w:eastAsiaTheme="minorEastAsia" w:hAnsi="Verdana" w:cstheme="minorBidi"/>
          <w:i/>
          <w:noProof/>
          <w:sz w:val="20"/>
          <w:szCs w:val="20"/>
          <w:bdr w:val="none" w:sz="0" w:space="0" w:color="auto"/>
          <w:lang w:val="es-UY" w:eastAsia="es-UY"/>
        </w:rPr>
        <w:tab/>
      </w:r>
      <w:r w:rsidRPr="00D17F69">
        <w:rPr>
          <w:rFonts w:ascii="Verdana" w:hAnsi="Verdana"/>
          <w:i/>
          <w:noProof/>
          <w:sz w:val="20"/>
          <w:szCs w:val="20"/>
          <w:lang w:val="es-ES"/>
        </w:rPr>
        <w:t>Entrega de números</w:t>
      </w:r>
      <w:r w:rsidRPr="00D17F69">
        <w:rPr>
          <w:rFonts w:ascii="Verdana" w:hAnsi="Verdana"/>
          <w:i/>
          <w:noProof/>
          <w:sz w:val="20"/>
          <w:szCs w:val="20"/>
          <w:lang w:val="es-UY"/>
        </w:rPr>
        <w:tab/>
      </w:r>
      <w:r w:rsidRPr="00D17F69">
        <w:rPr>
          <w:rFonts w:ascii="Verdana" w:hAnsi="Verdana"/>
          <w:i/>
          <w:noProof/>
          <w:sz w:val="20"/>
          <w:szCs w:val="20"/>
        </w:rPr>
        <w:fldChar w:fldCharType="begin"/>
      </w:r>
      <w:r w:rsidRPr="00D17F69">
        <w:rPr>
          <w:rFonts w:ascii="Verdana" w:hAnsi="Verdana"/>
          <w:i/>
          <w:noProof/>
          <w:sz w:val="20"/>
          <w:szCs w:val="20"/>
          <w:lang w:val="es-UY"/>
        </w:rPr>
        <w:instrText xml:space="preserve"> PAGEREF _Toc461125169 \h </w:instrText>
      </w:r>
      <w:r w:rsidRPr="00D17F69">
        <w:rPr>
          <w:rFonts w:ascii="Verdana" w:hAnsi="Verdana"/>
          <w:i/>
          <w:noProof/>
          <w:sz w:val="20"/>
          <w:szCs w:val="20"/>
        </w:rPr>
      </w:r>
      <w:r w:rsidRPr="00D17F69">
        <w:rPr>
          <w:rFonts w:ascii="Verdana" w:hAnsi="Verdana"/>
          <w:i/>
          <w:noProof/>
          <w:sz w:val="20"/>
          <w:szCs w:val="20"/>
        </w:rPr>
        <w:fldChar w:fldCharType="separate"/>
      </w:r>
      <w:r w:rsidRPr="00D17F69">
        <w:rPr>
          <w:rFonts w:ascii="Verdana" w:hAnsi="Verdana"/>
          <w:i/>
          <w:noProof/>
          <w:sz w:val="20"/>
          <w:szCs w:val="20"/>
          <w:lang w:val="es-UY"/>
        </w:rPr>
        <w:t>4</w:t>
      </w:r>
      <w:r w:rsidRPr="00D17F69">
        <w:rPr>
          <w:rFonts w:ascii="Verdana" w:hAnsi="Verdana"/>
          <w:i/>
          <w:noProof/>
          <w:sz w:val="20"/>
          <w:szCs w:val="20"/>
        </w:rPr>
        <w:fldChar w:fldCharType="end"/>
      </w:r>
    </w:p>
    <w:p w14:paraId="2B657C5C" w14:textId="244C1038" w:rsidR="00A74003" w:rsidRPr="00D17F69" w:rsidRDefault="00A74003">
      <w:pPr>
        <w:pStyle w:val="TOC4"/>
        <w:tabs>
          <w:tab w:val="left" w:pos="1680"/>
          <w:tab w:val="right" w:leader="dot" w:pos="8771"/>
        </w:tabs>
        <w:rPr>
          <w:rFonts w:ascii="Verdana" w:eastAsiaTheme="minorEastAsia" w:hAnsi="Verdana" w:cstheme="minorBidi"/>
          <w:i/>
          <w:noProof/>
          <w:sz w:val="20"/>
          <w:szCs w:val="20"/>
          <w:bdr w:val="none" w:sz="0" w:space="0" w:color="auto"/>
          <w:lang w:val="es-UY" w:eastAsia="es-UY"/>
        </w:rPr>
      </w:pPr>
      <w:r w:rsidRPr="00D17F69">
        <w:rPr>
          <w:rFonts w:ascii="Verdana" w:hAnsi="Verdana"/>
          <w:i/>
          <w:noProof/>
          <w:sz w:val="20"/>
          <w:szCs w:val="20"/>
          <w:lang w:val="es-ES"/>
        </w:rPr>
        <w:t>1.2.1.2.</w:t>
      </w:r>
      <w:r w:rsidRPr="00D17F69">
        <w:rPr>
          <w:rFonts w:ascii="Verdana" w:eastAsiaTheme="minorEastAsia" w:hAnsi="Verdana" w:cstheme="minorBidi"/>
          <w:i/>
          <w:noProof/>
          <w:sz w:val="20"/>
          <w:szCs w:val="20"/>
          <w:bdr w:val="none" w:sz="0" w:space="0" w:color="auto"/>
          <w:lang w:val="es-UY" w:eastAsia="es-UY"/>
        </w:rPr>
        <w:tab/>
      </w:r>
      <w:r w:rsidRPr="00D17F69">
        <w:rPr>
          <w:rFonts w:ascii="Verdana" w:hAnsi="Verdana"/>
          <w:i/>
          <w:noProof/>
          <w:sz w:val="20"/>
          <w:szCs w:val="20"/>
          <w:lang w:val="es-ES"/>
        </w:rPr>
        <w:t>Espera de la atención</w:t>
      </w:r>
      <w:r w:rsidRPr="00D17F69">
        <w:rPr>
          <w:rFonts w:ascii="Verdana" w:hAnsi="Verdana"/>
          <w:i/>
          <w:noProof/>
          <w:sz w:val="20"/>
          <w:szCs w:val="20"/>
          <w:lang w:val="es-UY"/>
        </w:rPr>
        <w:tab/>
      </w:r>
      <w:r w:rsidRPr="00D17F69">
        <w:rPr>
          <w:rFonts w:ascii="Verdana" w:hAnsi="Verdana"/>
          <w:i/>
          <w:noProof/>
          <w:sz w:val="20"/>
          <w:szCs w:val="20"/>
        </w:rPr>
        <w:fldChar w:fldCharType="begin"/>
      </w:r>
      <w:r w:rsidRPr="00D17F69">
        <w:rPr>
          <w:rFonts w:ascii="Verdana" w:hAnsi="Verdana"/>
          <w:i/>
          <w:noProof/>
          <w:sz w:val="20"/>
          <w:szCs w:val="20"/>
          <w:lang w:val="es-UY"/>
        </w:rPr>
        <w:instrText xml:space="preserve"> PAGEREF _Toc461125170 \h </w:instrText>
      </w:r>
      <w:r w:rsidRPr="00D17F69">
        <w:rPr>
          <w:rFonts w:ascii="Verdana" w:hAnsi="Verdana"/>
          <w:i/>
          <w:noProof/>
          <w:sz w:val="20"/>
          <w:szCs w:val="20"/>
        </w:rPr>
      </w:r>
      <w:r w:rsidRPr="00D17F69">
        <w:rPr>
          <w:rFonts w:ascii="Verdana" w:hAnsi="Verdana"/>
          <w:i/>
          <w:noProof/>
          <w:sz w:val="20"/>
          <w:szCs w:val="20"/>
        </w:rPr>
        <w:fldChar w:fldCharType="separate"/>
      </w:r>
      <w:r w:rsidRPr="00D17F69">
        <w:rPr>
          <w:rFonts w:ascii="Verdana" w:hAnsi="Verdana"/>
          <w:i/>
          <w:noProof/>
          <w:sz w:val="20"/>
          <w:szCs w:val="20"/>
          <w:lang w:val="es-UY"/>
        </w:rPr>
        <w:t>5</w:t>
      </w:r>
      <w:r w:rsidRPr="00D17F69">
        <w:rPr>
          <w:rFonts w:ascii="Verdana" w:hAnsi="Verdana"/>
          <w:i/>
          <w:noProof/>
          <w:sz w:val="20"/>
          <w:szCs w:val="20"/>
        </w:rPr>
        <w:fldChar w:fldCharType="end"/>
      </w:r>
    </w:p>
    <w:p w14:paraId="6F60B195" w14:textId="657E6539" w:rsidR="00A74003" w:rsidRPr="00D17F69" w:rsidRDefault="00A74003">
      <w:pPr>
        <w:pStyle w:val="TOC4"/>
        <w:tabs>
          <w:tab w:val="left" w:pos="1680"/>
          <w:tab w:val="right" w:leader="dot" w:pos="8771"/>
        </w:tabs>
        <w:rPr>
          <w:rFonts w:ascii="Verdana" w:eastAsiaTheme="minorEastAsia" w:hAnsi="Verdana" w:cstheme="minorBidi"/>
          <w:i/>
          <w:noProof/>
          <w:sz w:val="20"/>
          <w:szCs w:val="20"/>
          <w:bdr w:val="none" w:sz="0" w:space="0" w:color="auto"/>
          <w:lang w:val="es-UY" w:eastAsia="es-UY"/>
        </w:rPr>
      </w:pPr>
      <w:r w:rsidRPr="00D17F69">
        <w:rPr>
          <w:rFonts w:ascii="Verdana" w:hAnsi="Verdana"/>
          <w:i/>
          <w:noProof/>
          <w:sz w:val="20"/>
          <w:szCs w:val="20"/>
          <w:lang w:val="es-ES"/>
        </w:rPr>
        <w:t>1.2.1.3.</w:t>
      </w:r>
      <w:r w:rsidRPr="00D17F69">
        <w:rPr>
          <w:rFonts w:ascii="Verdana" w:eastAsiaTheme="minorEastAsia" w:hAnsi="Verdana" w:cstheme="minorBidi"/>
          <w:i/>
          <w:noProof/>
          <w:sz w:val="20"/>
          <w:szCs w:val="20"/>
          <w:bdr w:val="none" w:sz="0" w:space="0" w:color="auto"/>
          <w:lang w:val="es-UY" w:eastAsia="es-UY"/>
        </w:rPr>
        <w:tab/>
      </w:r>
      <w:r w:rsidRPr="00D17F69">
        <w:rPr>
          <w:rFonts w:ascii="Verdana" w:hAnsi="Verdana"/>
          <w:i/>
          <w:noProof/>
          <w:sz w:val="20"/>
          <w:szCs w:val="20"/>
          <w:lang w:val="es-ES"/>
        </w:rPr>
        <w:t>Llamada y atención</w:t>
      </w:r>
      <w:r w:rsidRPr="00D17F69">
        <w:rPr>
          <w:rFonts w:ascii="Verdana" w:hAnsi="Verdana"/>
          <w:i/>
          <w:noProof/>
          <w:sz w:val="20"/>
          <w:szCs w:val="20"/>
          <w:lang w:val="es-UY"/>
        </w:rPr>
        <w:tab/>
      </w:r>
      <w:r w:rsidRPr="00D17F69">
        <w:rPr>
          <w:rFonts w:ascii="Verdana" w:hAnsi="Verdana"/>
          <w:i/>
          <w:noProof/>
          <w:sz w:val="20"/>
          <w:szCs w:val="20"/>
        </w:rPr>
        <w:fldChar w:fldCharType="begin"/>
      </w:r>
      <w:r w:rsidRPr="00D17F69">
        <w:rPr>
          <w:rFonts w:ascii="Verdana" w:hAnsi="Verdana"/>
          <w:i/>
          <w:noProof/>
          <w:sz w:val="20"/>
          <w:szCs w:val="20"/>
          <w:lang w:val="es-UY"/>
        </w:rPr>
        <w:instrText xml:space="preserve"> PAGEREF _Toc461125171 \h </w:instrText>
      </w:r>
      <w:r w:rsidRPr="00D17F69">
        <w:rPr>
          <w:rFonts w:ascii="Verdana" w:hAnsi="Verdana"/>
          <w:i/>
          <w:noProof/>
          <w:sz w:val="20"/>
          <w:szCs w:val="20"/>
        </w:rPr>
      </w:r>
      <w:r w:rsidRPr="00D17F69">
        <w:rPr>
          <w:rFonts w:ascii="Verdana" w:hAnsi="Verdana"/>
          <w:i/>
          <w:noProof/>
          <w:sz w:val="20"/>
          <w:szCs w:val="20"/>
        </w:rPr>
        <w:fldChar w:fldCharType="separate"/>
      </w:r>
      <w:r w:rsidRPr="00D17F69">
        <w:rPr>
          <w:rFonts w:ascii="Verdana" w:hAnsi="Verdana"/>
          <w:i/>
          <w:noProof/>
          <w:sz w:val="20"/>
          <w:szCs w:val="20"/>
          <w:lang w:val="es-UY"/>
        </w:rPr>
        <w:t>6</w:t>
      </w:r>
      <w:r w:rsidRPr="00D17F69">
        <w:rPr>
          <w:rFonts w:ascii="Verdana" w:hAnsi="Verdana"/>
          <w:i/>
          <w:noProof/>
          <w:sz w:val="20"/>
          <w:szCs w:val="20"/>
        </w:rPr>
        <w:fldChar w:fldCharType="end"/>
      </w:r>
    </w:p>
    <w:p w14:paraId="6B898B00" w14:textId="0E22731D" w:rsidR="00A74003" w:rsidRPr="002E6A95" w:rsidRDefault="00A74003">
      <w:pPr>
        <w:pStyle w:val="TOC3"/>
        <w:tabs>
          <w:tab w:val="left" w:pos="1440"/>
          <w:tab w:val="right" w:leader="dot" w:pos="8771"/>
        </w:tabs>
        <w:rPr>
          <w:rFonts w:ascii="Verdana" w:eastAsiaTheme="minorEastAsia" w:hAnsi="Verdana" w:cstheme="minorBidi"/>
          <w:noProof/>
          <w:sz w:val="20"/>
          <w:szCs w:val="20"/>
          <w:bdr w:val="none" w:sz="0" w:space="0" w:color="auto"/>
          <w:lang w:val="es-UY" w:eastAsia="es-UY"/>
        </w:rPr>
      </w:pPr>
      <w:r w:rsidRPr="002E6A95">
        <w:rPr>
          <w:rFonts w:ascii="Verdana" w:hAnsi="Verdana"/>
          <w:noProof/>
          <w:sz w:val="20"/>
          <w:szCs w:val="20"/>
          <w:lang w:val="es-ES"/>
        </w:rPr>
        <w:t>1.2.2.</w:t>
      </w:r>
      <w:r w:rsidRPr="002E6A95">
        <w:rPr>
          <w:rFonts w:ascii="Verdana" w:eastAsiaTheme="minorEastAsia" w:hAnsi="Verdana" w:cstheme="minorBidi"/>
          <w:noProof/>
          <w:sz w:val="20"/>
          <w:szCs w:val="20"/>
          <w:bdr w:val="none" w:sz="0" w:space="0" w:color="auto"/>
          <w:lang w:val="es-UY" w:eastAsia="es-UY"/>
        </w:rPr>
        <w:tab/>
      </w:r>
      <w:r w:rsidRPr="002E6A95">
        <w:rPr>
          <w:rFonts w:ascii="Verdana" w:hAnsi="Verdana"/>
          <w:noProof/>
          <w:sz w:val="20"/>
          <w:szCs w:val="20"/>
          <w:lang w:val="es-ES"/>
        </w:rPr>
        <w:t>Administración del sistema</w:t>
      </w:r>
      <w:r w:rsidRPr="002E6A95">
        <w:rPr>
          <w:rFonts w:ascii="Verdana" w:hAnsi="Verdana"/>
          <w:noProof/>
          <w:sz w:val="20"/>
          <w:szCs w:val="20"/>
          <w:lang w:val="es-UY"/>
        </w:rPr>
        <w:tab/>
      </w:r>
      <w:r w:rsidRPr="002E6A95">
        <w:rPr>
          <w:rFonts w:ascii="Verdana" w:hAnsi="Verdana"/>
          <w:noProof/>
          <w:sz w:val="20"/>
          <w:szCs w:val="20"/>
        </w:rPr>
        <w:fldChar w:fldCharType="begin"/>
      </w:r>
      <w:r w:rsidRPr="002E6A95">
        <w:rPr>
          <w:rFonts w:ascii="Verdana" w:hAnsi="Verdana"/>
          <w:noProof/>
          <w:sz w:val="20"/>
          <w:szCs w:val="20"/>
          <w:lang w:val="es-UY"/>
        </w:rPr>
        <w:instrText xml:space="preserve"> PAGEREF _Toc461125172 \h </w:instrText>
      </w:r>
      <w:r w:rsidRPr="002E6A95">
        <w:rPr>
          <w:rFonts w:ascii="Verdana" w:hAnsi="Verdana"/>
          <w:noProof/>
          <w:sz w:val="20"/>
          <w:szCs w:val="20"/>
        </w:rPr>
      </w:r>
      <w:r w:rsidRPr="002E6A95">
        <w:rPr>
          <w:rFonts w:ascii="Verdana" w:hAnsi="Verdana"/>
          <w:noProof/>
          <w:sz w:val="20"/>
          <w:szCs w:val="20"/>
        </w:rPr>
        <w:fldChar w:fldCharType="separate"/>
      </w:r>
      <w:r w:rsidRPr="002E6A95">
        <w:rPr>
          <w:rFonts w:ascii="Verdana" w:hAnsi="Verdana"/>
          <w:noProof/>
          <w:sz w:val="20"/>
          <w:szCs w:val="20"/>
          <w:lang w:val="es-UY"/>
        </w:rPr>
        <w:t>9</w:t>
      </w:r>
      <w:r w:rsidRPr="002E6A95">
        <w:rPr>
          <w:rFonts w:ascii="Verdana" w:hAnsi="Verdana"/>
          <w:noProof/>
          <w:sz w:val="20"/>
          <w:szCs w:val="20"/>
        </w:rPr>
        <w:fldChar w:fldCharType="end"/>
      </w:r>
    </w:p>
    <w:p w14:paraId="16A6722B" w14:textId="602250AA" w:rsidR="00A74003" w:rsidRPr="00D17F69" w:rsidRDefault="00A74003">
      <w:pPr>
        <w:pStyle w:val="TOC4"/>
        <w:tabs>
          <w:tab w:val="left" w:pos="1680"/>
          <w:tab w:val="right" w:leader="dot" w:pos="8771"/>
        </w:tabs>
        <w:rPr>
          <w:rFonts w:ascii="Verdana" w:eastAsiaTheme="minorEastAsia" w:hAnsi="Verdana" w:cstheme="minorBidi"/>
          <w:i/>
          <w:noProof/>
          <w:sz w:val="20"/>
          <w:szCs w:val="20"/>
          <w:bdr w:val="none" w:sz="0" w:space="0" w:color="auto"/>
          <w:lang w:val="es-UY" w:eastAsia="es-UY"/>
        </w:rPr>
      </w:pPr>
      <w:r w:rsidRPr="00D17F69">
        <w:rPr>
          <w:rFonts w:ascii="Verdana" w:hAnsi="Verdana"/>
          <w:i/>
          <w:noProof/>
          <w:sz w:val="20"/>
          <w:szCs w:val="20"/>
          <w:lang w:val="es-ES"/>
        </w:rPr>
        <w:t>1.2.2.1.</w:t>
      </w:r>
      <w:r w:rsidRPr="00D17F69">
        <w:rPr>
          <w:rFonts w:ascii="Verdana" w:eastAsiaTheme="minorEastAsia" w:hAnsi="Verdana" w:cstheme="minorBidi"/>
          <w:i/>
          <w:noProof/>
          <w:sz w:val="20"/>
          <w:szCs w:val="20"/>
          <w:bdr w:val="none" w:sz="0" w:space="0" w:color="auto"/>
          <w:lang w:val="es-UY" w:eastAsia="es-UY"/>
        </w:rPr>
        <w:tab/>
      </w:r>
      <w:r w:rsidRPr="00D17F69">
        <w:rPr>
          <w:rFonts w:ascii="Verdana" w:hAnsi="Verdana"/>
          <w:i/>
          <w:noProof/>
          <w:sz w:val="20"/>
          <w:szCs w:val="20"/>
          <w:lang w:val="es-ES"/>
        </w:rPr>
        <w:t>Borrado de datos del sistema</w:t>
      </w:r>
      <w:r w:rsidRPr="00D17F69">
        <w:rPr>
          <w:rFonts w:ascii="Verdana" w:hAnsi="Verdana"/>
          <w:i/>
          <w:noProof/>
          <w:sz w:val="20"/>
          <w:szCs w:val="20"/>
          <w:lang w:val="es-UY"/>
        </w:rPr>
        <w:tab/>
      </w:r>
      <w:r w:rsidRPr="00D17F69">
        <w:rPr>
          <w:rFonts w:ascii="Verdana" w:hAnsi="Verdana"/>
          <w:i/>
          <w:noProof/>
          <w:sz w:val="20"/>
          <w:szCs w:val="20"/>
        </w:rPr>
        <w:fldChar w:fldCharType="begin"/>
      </w:r>
      <w:r w:rsidRPr="00D17F69">
        <w:rPr>
          <w:rFonts w:ascii="Verdana" w:hAnsi="Verdana"/>
          <w:i/>
          <w:noProof/>
          <w:sz w:val="20"/>
          <w:szCs w:val="20"/>
          <w:lang w:val="es-UY"/>
        </w:rPr>
        <w:instrText xml:space="preserve"> PAGEREF _Toc461125173 \h </w:instrText>
      </w:r>
      <w:r w:rsidRPr="00D17F69">
        <w:rPr>
          <w:rFonts w:ascii="Verdana" w:hAnsi="Verdana"/>
          <w:i/>
          <w:noProof/>
          <w:sz w:val="20"/>
          <w:szCs w:val="20"/>
        </w:rPr>
      </w:r>
      <w:r w:rsidRPr="00D17F69">
        <w:rPr>
          <w:rFonts w:ascii="Verdana" w:hAnsi="Verdana"/>
          <w:i/>
          <w:noProof/>
          <w:sz w:val="20"/>
          <w:szCs w:val="20"/>
        </w:rPr>
        <w:fldChar w:fldCharType="separate"/>
      </w:r>
      <w:r w:rsidRPr="00D17F69">
        <w:rPr>
          <w:rFonts w:ascii="Verdana" w:hAnsi="Verdana"/>
          <w:i/>
          <w:noProof/>
          <w:sz w:val="20"/>
          <w:szCs w:val="20"/>
          <w:lang w:val="es-UY"/>
        </w:rPr>
        <w:t>9</w:t>
      </w:r>
      <w:r w:rsidRPr="00D17F69">
        <w:rPr>
          <w:rFonts w:ascii="Verdana" w:hAnsi="Verdana"/>
          <w:i/>
          <w:noProof/>
          <w:sz w:val="20"/>
          <w:szCs w:val="20"/>
        </w:rPr>
        <w:fldChar w:fldCharType="end"/>
      </w:r>
    </w:p>
    <w:p w14:paraId="0A769625" w14:textId="40A3BD25" w:rsidR="00A74003" w:rsidRPr="00D17F69" w:rsidRDefault="00A74003">
      <w:pPr>
        <w:pStyle w:val="TOC4"/>
        <w:tabs>
          <w:tab w:val="left" w:pos="1680"/>
          <w:tab w:val="right" w:leader="dot" w:pos="8771"/>
        </w:tabs>
        <w:rPr>
          <w:rFonts w:ascii="Verdana" w:eastAsiaTheme="minorEastAsia" w:hAnsi="Verdana" w:cstheme="minorBidi"/>
          <w:i/>
          <w:noProof/>
          <w:sz w:val="20"/>
          <w:szCs w:val="20"/>
          <w:bdr w:val="none" w:sz="0" w:space="0" w:color="auto"/>
          <w:lang w:val="es-UY" w:eastAsia="es-UY"/>
        </w:rPr>
      </w:pPr>
      <w:r w:rsidRPr="00D17F69">
        <w:rPr>
          <w:rFonts w:ascii="Verdana" w:hAnsi="Verdana"/>
          <w:i/>
          <w:noProof/>
          <w:sz w:val="20"/>
          <w:szCs w:val="20"/>
          <w:lang w:val="es-ES"/>
        </w:rPr>
        <w:t>1.2.2.2.</w:t>
      </w:r>
      <w:r w:rsidRPr="00D17F69">
        <w:rPr>
          <w:rFonts w:ascii="Verdana" w:eastAsiaTheme="minorEastAsia" w:hAnsi="Verdana" w:cstheme="minorBidi"/>
          <w:i/>
          <w:noProof/>
          <w:sz w:val="20"/>
          <w:szCs w:val="20"/>
          <w:bdr w:val="none" w:sz="0" w:space="0" w:color="auto"/>
          <w:lang w:val="es-UY" w:eastAsia="es-UY"/>
        </w:rPr>
        <w:tab/>
      </w:r>
      <w:r w:rsidRPr="00D17F69">
        <w:rPr>
          <w:rFonts w:ascii="Verdana" w:hAnsi="Verdana"/>
          <w:i/>
          <w:noProof/>
          <w:sz w:val="20"/>
          <w:szCs w:val="20"/>
          <w:lang w:val="es-ES"/>
        </w:rPr>
        <w:t>Administración de sectores</w:t>
      </w:r>
      <w:r w:rsidRPr="00D17F69">
        <w:rPr>
          <w:rFonts w:ascii="Verdana" w:hAnsi="Verdana"/>
          <w:i/>
          <w:noProof/>
          <w:sz w:val="20"/>
          <w:szCs w:val="20"/>
          <w:lang w:val="es-UY"/>
        </w:rPr>
        <w:tab/>
      </w:r>
      <w:r w:rsidRPr="00D17F69">
        <w:rPr>
          <w:rFonts w:ascii="Verdana" w:hAnsi="Verdana"/>
          <w:i/>
          <w:noProof/>
          <w:sz w:val="20"/>
          <w:szCs w:val="20"/>
        </w:rPr>
        <w:fldChar w:fldCharType="begin"/>
      </w:r>
      <w:r w:rsidRPr="00D17F69">
        <w:rPr>
          <w:rFonts w:ascii="Verdana" w:hAnsi="Verdana"/>
          <w:i/>
          <w:noProof/>
          <w:sz w:val="20"/>
          <w:szCs w:val="20"/>
          <w:lang w:val="es-UY"/>
        </w:rPr>
        <w:instrText xml:space="preserve"> PAGEREF _Toc461125174 \h </w:instrText>
      </w:r>
      <w:r w:rsidRPr="00D17F69">
        <w:rPr>
          <w:rFonts w:ascii="Verdana" w:hAnsi="Verdana"/>
          <w:i/>
          <w:noProof/>
          <w:sz w:val="20"/>
          <w:szCs w:val="20"/>
        </w:rPr>
      </w:r>
      <w:r w:rsidRPr="00D17F69">
        <w:rPr>
          <w:rFonts w:ascii="Verdana" w:hAnsi="Verdana"/>
          <w:i/>
          <w:noProof/>
          <w:sz w:val="20"/>
          <w:szCs w:val="20"/>
        </w:rPr>
        <w:fldChar w:fldCharType="separate"/>
      </w:r>
      <w:r w:rsidRPr="00D17F69">
        <w:rPr>
          <w:rFonts w:ascii="Verdana" w:hAnsi="Verdana"/>
          <w:i/>
          <w:noProof/>
          <w:sz w:val="20"/>
          <w:szCs w:val="20"/>
          <w:lang w:val="es-UY"/>
        </w:rPr>
        <w:t>9</w:t>
      </w:r>
      <w:r w:rsidRPr="00D17F69">
        <w:rPr>
          <w:rFonts w:ascii="Verdana" w:hAnsi="Verdana"/>
          <w:i/>
          <w:noProof/>
          <w:sz w:val="20"/>
          <w:szCs w:val="20"/>
        </w:rPr>
        <w:fldChar w:fldCharType="end"/>
      </w:r>
    </w:p>
    <w:p w14:paraId="026AB79A" w14:textId="735DF70E" w:rsidR="00A74003" w:rsidRPr="00D17F69" w:rsidRDefault="00A74003">
      <w:pPr>
        <w:pStyle w:val="TOC4"/>
        <w:tabs>
          <w:tab w:val="left" w:pos="1680"/>
          <w:tab w:val="right" w:leader="dot" w:pos="8771"/>
        </w:tabs>
        <w:rPr>
          <w:rFonts w:ascii="Verdana" w:eastAsiaTheme="minorEastAsia" w:hAnsi="Verdana" w:cstheme="minorBidi"/>
          <w:i/>
          <w:noProof/>
          <w:sz w:val="20"/>
          <w:szCs w:val="20"/>
          <w:bdr w:val="none" w:sz="0" w:space="0" w:color="auto"/>
          <w:lang w:val="es-UY" w:eastAsia="es-UY"/>
        </w:rPr>
      </w:pPr>
      <w:r w:rsidRPr="00D17F69">
        <w:rPr>
          <w:rFonts w:ascii="Verdana" w:hAnsi="Verdana"/>
          <w:i/>
          <w:noProof/>
          <w:sz w:val="20"/>
          <w:szCs w:val="20"/>
          <w:lang w:val="es-ES"/>
        </w:rPr>
        <w:t>1.2.2.3.</w:t>
      </w:r>
      <w:r w:rsidRPr="00D17F69">
        <w:rPr>
          <w:rFonts w:ascii="Verdana" w:eastAsiaTheme="minorEastAsia" w:hAnsi="Verdana" w:cstheme="minorBidi"/>
          <w:i/>
          <w:noProof/>
          <w:sz w:val="20"/>
          <w:szCs w:val="20"/>
          <w:bdr w:val="none" w:sz="0" w:space="0" w:color="auto"/>
          <w:lang w:val="es-UY" w:eastAsia="es-UY"/>
        </w:rPr>
        <w:tab/>
      </w:r>
      <w:r w:rsidRPr="00D17F69">
        <w:rPr>
          <w:rFonts w:ascii="Verdana" w:hAnsi="Verdana"/>
          <w:i/>
          <w:noProof/>
          <w:sz w:val="20"/>
          <w:szCs w:val="20"/>
          <w:lang w:val="es-ES"/>
        </w:rPr>
        <w:t>Métricas</w:t>
      </w:r>
      <w:r w:rsidRPr="00D17F69">
        <w:rPr>
          <w:rFonts w:ascii="Verdana" w:hAnsi="Verdana"/>
          <w:i/>
          <w:noProof/>
          <w:sz w:val="20"/>
          <w:szCs w:val="20"/>
          <w:lang w:val="es-UY"/>
        </w:rPr>
        <w:tab/>
      </w:r>
      <w:r w:rsidRPr="00D17F69">
        <w:rPr>
          <w:rFonts w:ascii="Verdana" w:hAnsi="Verdana"/>
          <w:i/>
          <w:noProof/>
          <w:sz w:val="20"/>
          <w:szCs w:val="20"/>
        </w:rPr>
        <w:fldChar w:fldCharType="begin"/>
      </w:r>
      <w:r w:rsidRPr="00D17F69">
        <w:rPr>
          <w:rFonts w:ascii="Verdana" w:hAnsi="Verdana"/>
          <w:i/>
          <w:noProof/>
          <w:sz w:val="20"/>
          <w:szCs w:val="20"/>
          <w:lang w:val="es-UY"/>
        </w:rPr>
        <w:instrText xml:space="preserve"> PAGEREF _Toc461125175 \h </w:instrText>
      </w:r>
      <w:r w:rsidRPr="00D17F69">
        <w:rPr>
          <w:rFonts w:ascii="Verdana" w:hAnsi="Verdana"/>
          <w:i/>
          <w:noProof/>
          <w:sz w:val="20"/>
          <w:szCs w:val="20"/>
        </w:rPr>
      </w:r>
      <w:r w:rsidRPr="00D17F69">
        <w:rPr>
          <w:rFonts w:ascii="Verdana" w:hAnsi="Verdana"/>
          <w:i/>
          <w:noProof/>
          <w:sz w:val="20"/>
          <w:szCs w:val="20"/>
        </w:rPr>
        <w:fldChar w:fldCharType="separate"/>
      </w:r>
      <w:r w:rsidRPr="00D17F69">
        <w:rPr>
          <w:rFonts w:ascii="Verdana" w:hAnsi="Verdana"/>
          <w:i/>
          <w:noProof/>
          <w:sz w:val="20"/>
          <w:szCs w:val="20"/>
          <w:lang w:val="es-UY"/>
        </w:rPr>
        <w:t>10</w:t>
      </w:r>
      <w:r w:rsidRPr="00D17F69">
        <w:rPr>
          <w:rFonts w:ascii="Verdana" w:hAnsi="Verdana"/>
          <w:i/>
          <w:noProof/>
          <w:sz w:val="20"/>
          <w:szCs w:val="20"/>
        </w:rPr>
        <w:fldChar w:fldCharType="end"/>
      </w:r>
    </w:p>
    <w:p w14:paraId="53123E39" w14:textId="4D518207" w:rsidR="00A74003" w:rsidRPr="002E6A95" w:rsidRDefault="00A74003">
      <w:pPr>
        <w:pStyle w:val="TOC3"/>
        <w:tabs>
          <w:tab w:val="left" w:pos="1440"/>
          <w:tab w:val="right" w:leader="dot" w:pos="8771"/>
        </w:tabs>
        <w:rPr>
          <w:rFonts w:ascii="Verdana" w:eastAsiaTheme="minorEastAsia" w:hAnsi="Verdana" w:cstheme="minorBidi"/>
          <w:noProof/>
          <w:sz w:val="20"/>
          <w:szCs w:val="20"/>
          <w:bdr w:val="none" w:sz="0" w:space="0" w:color="auto"/>
          <w:lang w:val="es-UY" w:eastAsia="es-UY"/>
        </w:rPr>
      </w:pPr>
      <w:r w:rsidRPr="002E6A95">
        <w:rPr>
          <w:rFonts w:ascii="Verdana" w:hAnsi="Verdana"/>
          <w:noProof/>
          <w:sz w:val="20"/>
          <w:szCs w:val="20"/>
          <w:lang w:val="es-ES"/>
        </w:rPr>
        <w:t>1.2.3.</w:t>
      </w:r>
      <w:r w:rsidRPr="002E6A95">
        <w:rPr>
          <w:rFonts w:ascii="Verdana" w:eastAsiaTheme="minorEastAsia" w:hAnsi="Verdana" w:cstheme="minorBidi"/>
          <w:noProof/>
          <w:sz w:val="20"/>
          <w:szCs w:val="20"/>
          <w:bdr w:val="none" w:sz="0" w:space="0" w:color="auto"/>
          <w:lang w:val="es-UY" w:eastAsia="es-UY"/>
        </w:rPr>
        <w:tab/>
      </w:r>
      <w:r w:rsidRPr="002E6A95">
        <w:rPr>
          <w:rFonts w:ascii="Verdana" w:hAnsi="Verdana"/>
          <w:noProof/>
          <w:sz w:val="20"/>
          <w:szCs w:val="20"/>
          <w:lang w:val="es-ES"/>
        </w:rPr>
        <w:t>Sectores</w:t>
      </w:r>
      <w:r w:rsidRPr="002E6A95">
        <w:rPr>
          <w:rFonts w:ascii="Verdana" w:hAnsi="Verdana"/>
          <w:noProof/>
          <w:sz w:val="20"/>
          <w:szCs w:val="20"/>
          <w:lang w:val="es-UY"/>
        </w:rPr>
        <w:tab/>
      </w:r>
      <w:r w:rsidRPr="002E6A95">
        <w:rPr>
          <w:rFonts w:ascii="Verdana" w:hAnsi="Verdana"/>
          <w:noProof/>
          <w:sz w:val="20"/>
          <w:szCs w:val="20"/>
        </w:rPr>
        <w:fldChar w:fldCharType="begin"/>
      </w:r>
      <w:r w:rsidRPr="002E6A95">
        <w:rPr>
          <w:rFonts w:ascii="Verdana" w:hAnsi="Verdana"/>
          <w:noProof/>
          <w:sz w:val="20"/>
          <w:szCs w:val="20"/>
          <w:lang w:val="es-UY"/>
        </w:rPr>
        <w:instrText xml:space="preserve"> PAGEREF _Toc461125176 \h </w:instrText>
      </w:r>
      <w:r w:rsidRPr="002E6A95">
        <w:rPr>
          <w:rFonts w:ascii="Verdana" w:hAnsi="Verdana"/>
          <w:noProof/>
          <w:sz w:val="20"/>
          <w:szCs w:val="20"/>
        </w:rPr>
      </w:r>
      <w:r w:rsidRPr="002E6A95">
        <w:rPr>
          <w:rFonts w:ascii="Verdana" w:hAnsi="Verdana"/>
          <w:noProof/>
          <w:sz w:val="20"/>
          <w:szCs w:val="20"/>
        </w:rPr>
        <w:fldChar w:fldCharType="separate"/>
      </w:r>
      <w:r w:rsidRPr="002E6A95">
        <w:rPr>
          <w:rFonts w:ascii="Verdana" w:hAnsi="Verdana"/>
          <w:noProof/>
          <w:sz w:val="20"/>
          <w:szCs w:val="20"/>
          <w:lang w:val="es-UY"/>
        </w:rPr>
        <w:t>10</w:t>
      </w:r>
      <w:r w:rsidRPr="002E6A95">
        <w:rPr>
          <w:rFonts w:ascii="Verdana" w:hAnsi="Verdana"/>
          <w:noProof/>
          <w:sz w:val="20"/>
          <w:szCs w:val="20"/>
        </w:rPr>
        <w:fldChar w:fldCharType="end"/>
      </w:r>
    </w:p>
    <w:p w14:paraId="7DEA0226" w14:textId="766BA8CC" w:rsidR="00A74003" w:rsidRPr="002E6A95" w:rsidRDefault="00A74003">
      <w:pPr>
        <w:pStyle w:val="TOC3"/>
        <w:tabs>
          <w:tab w:val="left" w:pos="1440"/>
          <w:tab w:val="right" w:leader="dot" w:pos="8771"/>
        </w:tabs>
        <w:rPr>
          <w:rFonts w:ascii="Verdana" w:eastAsiaTheme="minorEastAsia" w:hAnsi="Verdana" w:cstheme="minorBidi"/>
          <w:noProof/>
          <w:sz w:val="20"/>
          <w:szCs w:val="20"/>
          <w:bdr w:val="none" w:sz="0" w:space="0" w:color="auto"/>
          <w:lang w:val="es-UY" w:eastAsia="es-UY"/>
        </w:rPr>
      </w:pPr>
      <w:r w:rsidRPr="002E6A95">
        <w:rPr>
          <w:rFonts w:ascii="Verdana" w:hAnsi="Verdana"/>
          <w:noProof/>
          <w:sz w:val="20"/>
          <w:szCs w:val="20"/>
          <w:lang w:val="es-ES"/>
        </w:rPr>
        <w:t>1.2.4.</w:t>
      </w:r>
      <w:r w:rsidRPr="002E6A95">
        <w:rPr>
          <w:rFonts w:ascii="Verdana" w:eastAsiaTheme="minorEastAsia" w:hAnsi="Verdana" w:cstheme="minorBidi"/>
          <w:noProof/>
          <w:sz w:val="20"/>
          <w:szCs w:val="20"/>
          <w:bdr w:val="none" w:sz="0" w:space="0" w:color="auto"/>
          <w:lang w:val="es-UY" w:eastAsia="es-UY"/>
        </w:rPr>
        <w:tab/>
      </w:r>
      <w:r w:rsidRPr="002E6A95">
        <w:rPr>
          <w:rFonts w:ascii="Verdana" w:hAnsi="Verdana"/>
          <w:noProof/>
          <w:sz w:val="20"/>
          <w:szCs w:val="20"/>
          <w:lang w:val="es-ES"/>
        </w:rPr>
        <w:t>Roles</w:t>
      </w:r>
      <w:r w:rsidRPr="002E6A95">
        <w:rPr>
          <w:rFonts w:ascii="Verdana" w:hAnsi="Verdana"/>
          <w:noProof/>
          <w:sz w:val="20"/>
          <w:szCs w:val="20"/>
          <w:lang w:val="es-UY"/>
        </w:rPr>
        <w:tab/>
      </w:r>
      <w:r w:rsidRPr="002E6A95">
        <w:rPr>
          <w:rFonts w:ascii="Verdana" w:hAnsi="Verdana"/>
          <w:noProof/>
          <w:sz w:val="20"/>
          <w:szCs w:val="20"/>
        </w:rPr>
        <w:fldChar w:fldCharType="begin"/>
      </w:r>
      <w:r w:rsidRPr="002E6A95">
        <w:rPr>
          <w:rFonts w:ascii="Verdana" w:hAnsi="Verdana"/>
          <w:noProof/>
          <w:sz w:val="20"/>
          <w:szCs w:val="20"/>
          <w:lang w:val="es-UY"/>
        </w:rPr>
        <w:instrText xml:space="preserve"> PAGEREF _Toc461125177 \h </w:instrText>
      </w:r>
      <w:r w:rsidRPr="002E6A95">
        <w:rPr>
          <w:rFonts w:ascii="Verdana" w:hAnsi="Verdana"/>
          <w:noProof/>
          <w:sz w:val="20"/>
          <w:szCs w:val="20"/>
        </w:rPr>
      </w:r>
      <w:r w:rsidRPr="002E6A95">
        <w:rPr>
          <w:rFonts w:ascii="Verdana" w:hAnsi="Verdana"/>
          <w:noProof/>
          <w:sz w:val="20"/>
          <w:szCs w:val="20"/>
        </w:rPr>
        <w:fldChar w:fldCharType="separate"/>
      </w:r>
      <w:r w:rsidRPr="002E6A95">
        <w:rPr>
          <w:rFonts w:ascii="Verdana" w:hAnsi="Verdana"/>
          <w:noProof/>
          <w:sz w:val="20"/>
          <w:szCs w:val="20"/>
          <w:lang w:val="es-UY"/>
        </w:rPr>
        <w:t>10</w:t>
      </w:r>
      <w:r w:rsidRPr="002E6A95">
        <w:rPr>
          <w:rFonts w:ascii="Verdana" w:hAnsi="Verdana"/>
          <w:noProof/>
          <w:sz w:val="20"/>
          <w:szCs w:val="20"/>
        </w:rPr>
        <w:fldChar w:fldCharType="end"/>
      </w:r>
    </w:p>
    <w:p w14:paraId="15615CCD" w14:textId="28E4F96C"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hAnsi="Verdana"/>
          <w:b w:val="0"/>
          <w:noProof/>
          <w:sz w:val="20"/>
          <w:szCs w:val="20"/>
          <w:lang w:val="es-ES"/>
        </w:rPr>
        <w:t>1.3.</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Definiciones, siglas y abreviaturas.</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_Toc461125178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11</w:t>
      </w:r>
      <w:r w:rsidRPr="00D17F69">
        <w:rPr>
          <w:rFonts w:ascii="Verdana" w:hAnsi="Verdana"/>
          <w:b w:val="0"/>
          <w:noProof/>
          <w:sz w:val="20"/>
          <w:szCs w:val="20"/>
        </w:rPr>
        <w:fldChar w:fldCharType="end"/>
      </w:r>
    </w:p>
    <w:p w14:paraId="5331D4A7" w14:textId="5B23AF1F"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hAnsi="Verdana"/>
          <w:b w:val="0"/>
          <w:noProof/>
          <w:sz w:val="20"/>
          <w:szCs w:val="20"/>
          <w:lang w:val="es-ES"/>
        </w:rPr>
        <w:t>1.4.</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Referencias</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_Toc461125179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11</w:t>
      </w:r>
      <w:r w:rsidRPr="00D17F69">
        <w:rPr>
          <w:rFonts w:ascii="Verdana" w:hAnsi="Verdana"/>
          <w:b w:val="0"/>
          <w:noProof/>
          <w:sz w:val="20"/>
          <w:szCs w:val="20"/>
        </w:rPr>
        <w:fldChar w:fldCharType="end"/>
      </w:r>
    </w:p>
    <w:p w14:paraId="39B7DCA4" w14:textId="600F8FF9"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hAnsi="Verdana"/>
          <w:b w:val="0"/>
          <w:noProof/>
          <w:sz w:val="20"/>
          <w:szCs w:val="20"/>
          <w:lang w:val="es-ES"/>
        </w:rPr>
        <w:t>1.5.</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Visión general</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_Toc461125180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11</w:t>
      </w:r>
      <w:r w:rsidRPr="00D17F69">
        <w:rPr>
          <w:rFonts w:ascii="Verdana" w:hAnsi="Verdana"/>
          <w:b w:val="0"/>
          <w:noProof/>
          <w:sz w:val="20"/>
          <w:szCs w:val="20"/>
        </w:rPr>
        <w:fldChar w:fldCharType="end"/>
      </w:r>
    </w:p>
    <w:p w14:paraId="5D984E7A" w14:textId="1CEB551B" w:rsidR="00A74003" w:rsidRPr="002E6A95" w:rsidRDefault="00A74003">
      <w:pPr>
        <w:pStyle w:val="TOC1"/>
        <w:tabs>
          <w:tab w:val="left" w:pos="480"/>
          <w:tab w:val="right" w:leader="dot" w:pos="8771"/>
        </w:tabs>
        <w:rPr>
          <w:rFonts w:ascii="Verdana" w:eastAsiaTheme="minorEastAsia" w:hAnsi="Verdana" w:cstheme="minorBidi"/>
          <w:b w:val="0"/>
          <w:bCs w:val="0"/>
          <w:noProof/>
          <w:sz w:val="20"/>
          <w:szCs w:val="20"/>
          <w:bdr w:val="none" w:sz="0" w:space="0" w:color="auto"/>
          <w:lang w:val="es-UY" w:eastAsia="es-UY"/>
        </w:rPr>
      </w:pPr>
      <w:r w:rsidRPr="002E6A95">
        <w:rPr>
          <w:rFonts w:ascii="Verdana" w:hAnsi="Verdana"/>
          <w:noProof/>
          <w:sz w:val="20"/>
          <w:szCs w:val="20"/>
          <w:lang w:val="es-ES"/>
        </w:rPr>
        <w:t>2.</w:t>
      </w:r>
      <w:r w:rsidRPr="002E6A95">
        <w:rPr>
          <w:rFonts w:ascii="Verdana" w:eastAsiaTheme="minorEastAsia" w:hAnsi="Verdana" w:cstheme="minorBidi"/>
          <w:b w:val="0"/>
          <w:bCs w:val="0"/>
          <w:noProof/>
          <w:sz w:val="20"/>
          <w:szCs w:val="20"/>
          <w:bdr w:val="none" w:sz="0" w:space="0" w:color="auto"/>
          <w:lang w:val="es-UY" w:eastAsia="es-UY"/>
        </w:rPr>
        <w:tab/>
      </w:r>
      <w:r w:rsidRPr="002E6A95">
        <w:rPr>
          <w:rFonts w:ascii="Verdana" w:hAnsi="Verdana"/>
          <w:noProof/>
          <w:sz w:val="20"/>
          <w:szCs w:val="20"/>
          <w:lang w:val="es-ES"/>
        </w:rPr>
        <w:t>Descripción general</w:t>
      </w:r>
      <w:r w:rsidRPr="002E6A95">
        <w:rPr>
          <w:rFonts w:ascii="Verdana" w:hAnsi="Verdana"/>
          <w:noProof/>
          <w:sz w:val="20"/>
          <w:szCs w:val="20"/>
          <w:lang w:val="es-UY"/>
        </w:rPr>
        <w:tab/>
      </w:r>
      <w:r w:rsidRPr="002E6A95">
        <w:rPr>
          <w:rFonts w:ascii="Verdana" w:hAnsi="Verdana"/>
          <w:noProof/>
          <w:sz w:val="20"/>
          <w:szCs w:val="20"/>
        </w:rPr>
        <w:fldChar w:fldCharType="begin"/>
      </w:r>
      <w:r w:rsidRPr="002E6A95">
        <w:rPr>
          <w:rFonts w:ascii="Verdana" w:hAnsi="Verdana"/>
          <w:noProof/>
          <w:sz w:val="20"/>
          <w:szCs w:val="20"/>
          <w:lang w:val="es-UY"/>
        </w:rPr>
        <w:instrText xml:space="preserve"> PAGEREF _Toc461125181 \h </w:instrText>
      </w:r>
      <w:r w:rsidRPr="002E6A95">
        <w:rPr>
          <w:rFonts w:ascii="Verdana" w:hAnsi="Verdana"/>
          <w:noProof/>
          <w:sz w:val="20"/>
          <w:szCs w:val="20"/>
        </w:rPr>
      </w:r>
      <w:r w:rsidRPr="002E6A95">
        <w:rPr>
          <w:rFonts w:ascii="Verdana" w:hAnsi="Verdana"/>
          <w:noProof/>
          <w:sz w:val="20"/>
          <w:szCs w:val="20"/>
        </w:rPr>
        <w:fldChar w:fldCharType="separate"/>
      </w:r>
      <w:r w:rsidRPr="002E6A95">
        <w:rPr>
          <w:rFonts w:ascii="Verdana" w:hAnsi="Verdana"/>
          <w:noProof/>
          <w:sz w:val="20"/>
          <w:szCs w:val="20"/>
          <w:lang w:val="es-UY"/>
        </w:rPr>
        <w:t>12</w:t>
      </w:r>
      <w:r w:rsidRPr="002E6A95">
        <w:rPr>
          <w:rFonts w:ascii="Verdana" w:hAnsi="Verdana"/>
          <w:noProof/>
          <w:sz w:val="20"/>
          <w:szCs w:val="20"/>
        </w:rPr>
        <w:fldChar w:fldCharType="end"/>
      </w:r>
    </w:p>
    <w:p w14:paraId="3707826D" w14:textId="46F72AA0"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hAnsi="Verdana"/>
          <w:b w:val="0"/>
          <w:noProof/>
          <w:sz w:val="20"/>
          <w:szCs w:val="20"/>
          <w:lang w:val="es-ES"/>
        </w:rPr>
        <w:t>2.1.</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Interfaces de Usuario</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_Toc461125182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12</w:t>
      </w:r>
      <w:r w:rsidRPr="00D17F69">
        <w:rPr>
          <w:rFonts w:ascii="Verdana" w:hAnsi="Verdana"/>
          <w:b w:val="0"/>
          <w:noProof/>
          <w:sz w:val="20"/>
          <w:szCs w:val="20"/>
        </w:rPr>
        <w:fldChar w:fldCharType="end"/>
      </w:r>
    </w:p>
    <w:p w14:paraId="36235CDA" w14:textId="3AD62EF3"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hAnsi="Verdana"/>
          <w:b w:val="0"/>
          <w:noProof/>
          <w:sz w:val="20"/>
          <w:szCs w:val="20"/>
          <w:lang w:val="es-ES"/>
        </w:rPr>
        <w:t>2.2.</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Interfaces con hardware</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_Toc461125183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12</w:t>
      </w:r>
      <w:r w:rsidRPr="00D17F69">
        <w:rPr>
          <w:rFonts w:ascii="Verdana" w:hAnsi="Verdana"/>
          <w:b w:val="0"/>
          <w:noProof/>
          <w:sz w:val="20"/>
          <w:szCs w:val="20"/>
        </w:rPr>
        <w:fldChar w:fldCharType="end"/>
      </w:r>
    </w:p>
    <w:p w14:paraId="05ADD517" w14:textId="1099F3DE"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hAnsi="Verdana"/>
          <w:b w:val="0"/>
          <w:noProof/>
          <w:sz w:val="20"/>
          <w:szCs w:val="20"/>
          <w:lang w:val="es-ES"/>
        </w:rPr>
        <w:t>2.3.</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Interfaces con software</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_Toc461125184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12</w:t>
      </w:r>
      <w:r w:rsidRPr="00D17F69">
        <w:rPr>
          <w:rFonts w:ascii="Verdana" w:hAnsi="Verdana"/>
          <w:b w:val="0"/>
          <w:noProof/>
          <w:sz w:val="20"/>
          <w:szCs w:val="20"/>
        </w:rPr>
        <w:fldChar w:fldCharType="end"/>
      </w:r>
    </w:p>
    <w:p w14:paraId="78D4882D" w14:textId="7FC92F07"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hAnsi="Verdana"/>
          <w:b w:val="0"/>
          <w:noProof/>
          <w:sz w:val="20"/>
          <w:szCs w:val="20"/>
          <w:lang w:val="es-ES"/>
        </w:rPr>
        <w:t>2.4.</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Interfaces de comunicación</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_Toc461125185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12</w:t>
      </w:r>
      <w:r w:rsidRPr="00D17F69">
        <w:rPr>
          <w:rFonts w:ascii="Verdana" w:hAnsi="Verdana"/>
          <w:b w:val="0"/>
          <w:noProof/>
          <w:sz w:val="20"/>
          <w:szCs w:val="20"/>
        </w:rPr>
        <w:fldChar w:fldCharType="end"/>
      </w:r>
    </w:p>
    <w:p w14:paraId="0C7928BA" w14:textId="199159B1"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hAnsi="Verdana"/>
          <w:b w:val="0"/>
          <w:noProof/>
          <w:sz w:val="20"/>
          <w:szCs w:val="20"/>
          <w:lang w:val="es-ES"/>
        </w:rPr>
        <w:t>2.5.</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Restricciones de memoria</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_Toc461125186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12</w:t>
      </w:r>
      <w:r w:rsidRPr="00D17F69">
        <w:rPr>
          <w:rFonts w:ascii="Verdana" w:hAnsi="Verdana"/>
          <w:b w:val="0"/>
          <w:noProof/>
          <w:sz w:val="20"/>
          <w:szCs w:val="20"/>
        </w:rPr>
        <w:fldChar w:fldCharType="end"/>
      </w:r>
    </w:p>
    <w:p w14:paraId="1F1C1D25" w14:textId="47392294"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hAnsi="Verdana"/>
          <w:b w:val="0"/>
          <w:noProof/>
          <w:sz w:val="20"/>
          <w:szCs w:val="20"/>
          <w:lang w:val="es-ES"/>
        </w:rPr>
        <w:t>2.6.</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Requerimientos de adecuación al entorno</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_Toc461125187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12</w:t>
      </w:r>
      <w:r w:rsidRPr="00D17F69">
        <w:rPr>
          <w:rFonts w:ascii="Verdana" w:hAnsi="Verdana"/>
          <w:b w:val="0"/>
          <w:noProof/>
          <w:sz w:val="20"/>
          <w:szCs w:val="20"/>
        </w:rPr>
        <w:fldChar w:fldCharType="end"/>
      </w:r>
    </w:p>
    <w:p w14:paraId="1496E96A" w14:textId="781B0AD3"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hAnsi="Verdana"/>
          <w:b w:val="0"/>
          <w:noProof/>
          <w:sz w:val="20"/>
          <w:szCs w:val="20"/>
          <w:lang w:val="es-ES"/>
        </w:rPr>
        <w:t>2.7.</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Funciones del producto</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_Toc461125188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12</w:t>
      </w:r>
      <w:r w:rsidRPr="00D17F69">
        <w:rPr>
          <w:rFonts w:ascii="Verdana" w:hAnsi="Verdana"/>
          <w:b w:val="0"/>
          <w:noProof/>
          <w:sz w:val="20"/>
          <w:szCs w:val="20"/>
        </w:rPr>
        <w:fldChar w:fldCharType="end"/>
      </w:r>
    </w:p>
    <w:p w14:paraId="7C853A3B" w14:textId="63570F74"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hAnsi="Verdana"/>
          <w:b w:val="0"/>
          <w:noProof/>
          <w:sz w:val="20"/>
          <w:szCs w:val="20"/>
          <w:lang w:val="es-ES"/>
        </w:rPr>
        <w:t>2.8.</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Características de los usuarios</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_Toc461125189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12</w:t>
      </w:r>
      <w:r w:rsidRPr="00D17F69">
        <w:rPr>
          <w:rFonts w:ascii="Verdana" w:hAnsi="Verdana"/>
          <w:b w:val="0"/>
          <w:noProof/>
          <w:sz w:val="20"/>
          <w:szCs w:val="20"/>
        </w:rPr>
        <w:fldChar w:fldCharType="end"/>
      </w:r>
    </w:p>
    <w:p w14:paraId="1E17E884" w14:textId="1EB1001C" w:rsidR="00A74003" w:rsidRPr="002E6A95" w:rsidRDefault="00A74003">
      <w:pPr>
        <w:pStyle w:val="TOC3"/>
        <w:tabs>
          <w:tab w:val="left" w:pos="1440"/>
          <w:tab w:val="right" w:leader="dot" w:pos="8771"/>
        </w:tabs>
        <w:rPr>
          <w:rFonts w:ascii="Verdana" w:eastAsiaTheme="minorEastAsia" w:hAnsi="Verdana" w:cstheme="minorBidi"/>
          <w:noProof/>
          <w:sz w:val="20"/>
          <w:szCs w:val="20"/>
          <w:bdr w:val="none" w:sz="0" w:space="0" w:color="auto"/>
          <w:lang w:val="es-UY" w:eastAsia="es-UY"/>
        </w:rPr>
      </w:pPr>
      <w:r w:rsidRPr="002E6A95">
        <w:rPr>
          <w:rFonts w:ascii="Verdana" w:hAnsi="Verdana"/>
          <w:noProof/>
          <w:sz w:val="20"/>
          <w:szCs w:val="20"/>
          <w:lang w:val="es-ES"/>
        </w:rPr>
        <w:t>2.8.1.</w:t>
      </w:r>
      <w:r w:rsidRPr="002E6A95">
        <w:rPr>
          <w:rFonts w:ascii="Verdana" w:eastAsiaTheme="minorEastAsia" w:hAnsi="Verdana" w:cstheme="minorBidi"/>
          <w:noProof/>
          <w:sz w:val="20"/>
          <w:szCs w:val="20"/>
          <w:bdr w:val="none" w:sz="0" w:space="0" w:color="auto"/>
          <w:lang w:val="es-UY" w:eastAsia="es-UY"/>
        </w:rPr>
        <w:tab/>
      </w:r>
      <w:r w:rsidRPr="002E6A95">
        <w:rPr>
          <w:rFonts w:ascii="Verdana" w:hAnsi="Verdana"/>
          <w:noProof/>
          <w:sz w:val="20"/>
          <w:szCs w:val="20"/>
          <w:lang w:val="es-ES"/>
        </w:rPr>
        <w:t>Cliente del BPS</w:t>
      </w:r>
      <w:r w:rsidRPr="002E6A95">
        <w:rPr>
          <w:rFonts w:ascii="Verdana" w:hAnsi="Verdana"/>
          <w:noProof/>
          <w:sz w:val="20"/>
          <w:szCs w:val="20"/>
          <w:lang w:val="es-UY"/>
        </w:rPr>
        <w:tab/>
      </w:r>
      <w:r w:rsidRPr="002E6A95">
        <w:rPr>
          <w:rFonts w:ascii="Verdana" w:hAnsi="Verdana"/>
          <w:noProof/>
          <w:sz w:val="20"/>
          <w:szCs w:val="20"/>
        </w:rPr>
        <w:fldChar w:fldCharType="begin"/>
      </w:r>
      <w:r w:rsidRPr="002E6A95">
        <w:rPr>
          <w:rFonts w:ascii="Verdana" w:hAnsi="Verdana"/>
          <w:noProof/>
          <w:sz w:val="20"/>
          <w:szCs w:val="20"/>
          <w:lang w:val="es-UY"/>
        </w:rPr>
        <w:instrText xml:space="preserve"> PAGEREF _Toc461125190 \h </w:instrText>
      </w:r>
      <w:r w:rsidRPr="002E6A95">
        <w:rPr>
          <w:rFonts w:ascii="Verdana" w:hAnsi="Verdana"/>
          <w:noProof/>
          <w:sz w:val="20"/>
          <w:szCs w:val="20"/>
        </w:rPr>
      </w:r>
      <w:r w:rsidRPr="002E6A95">
        <w:rPr>
          <w:rFonts w:ascii="Verdana" w:hAnsi="Verdana"/>
          <w:noProof/>
          <w:sz w:val="20"/>
          <w:szCs w:val="20"/>
        </w:rPr>
        <w:fldChar w:fldCharType="separate"/>
      </w:r>
      <w:r w:rsidRPr="002E6A95">
        <w:rPr>
          <w:rFonts w:ascii="Verdana" w:hAnsi="Verdana"/>
          <w:noProof/>
          <w:sz w:val="20"/>
          <w:szCs w:val="20"/>
          <w:lang w:val="es-UY"/>
        </w:rPr>
        <w:t>12</w:t>
      </w:r>
      <w:r w:rsidRPr="002E6A95">
        <w:rPr>
          <w:rFonts w:ascii="Verdana" w:hAnsi="Verdana"/>
          <w:noProof/>
          <w:sz w:val="20"/>
          <w:szCs w:val="20"/>
        </w:rPr>
        <w:fldChar w:fldCharType="end"/>
      </w:r>
    </w:p>
    <w:p w14:paraId="163FC5D4" w14:textId="411312F2" w:rsidR="00A74003" w:rsidRPr="002E6A95" w:rsidRDefault="00A74003">
      <w:pPr>
        <w:pStyle w:val="TOC3"/>
        <w:tabs>
          <w:tab w:val="left" w:pos="1440"/>
          <w:tab w:val="right" w:leader="dot" w:pos="8771"/>
        </w:tabs>
        <w:rPr>
          <w:rFonts w:ascii="Verdana" w:eastAsiaTheme="minorEastAsia" w:hAnsi="Verdana" w:cstheme="minorBidi"/>
          <w:noProof/>
          <w:sz w:val="20"/>
          <w:szCs w:val="20"/>
          <w:bdr w:val="none" w:sz="0" w:space="0" w:color="auto"/>
          <w:lang w:val="es-UY" w:eastAsia="es-UY"/>
        </w:rPr>
      </w:pPr>
      <w:r w:rsidRPr="002E6A95">
        <w:rPr>
          <w:rFonts w:ascii="Verdana" w:hAnsi="Verdana"/>
          <w:noProof/>
          <w:sz w:val="20"/>
          <w:szCs w:val="20"/>
          <w:lang w:val="es-ES"/>
        </w:rPr>
        <w:t>2.8.2.</w:t>
      </w:r>
      <w:r w:rsidRPr="002E6A95">
        <w:rPr>
          <w:rFonts w:ascii="Verdana" w:eastAsiaTheme="minorEastAsia" w:hAnsi="Verdana" w:cstheme="minorBidi"/>
          <w:noProof/>
          <w:sz w:val="20"/>
          <w:szCs w:val="20"/>
          <w:bdr w:val="none" w:sz="0" w:space="0" w:color="auto"/>
          <w:lang w:val="es-UY" w:eastAsia="es-UY"/>
        </w:rPr>
        <w:tab/>
      </w:r>
      <w:r w:rsidRPr="002E6A95">
        <w:rPr>
          <w:rFonts w:ascii="Verdana" w:hAnsi="Verdana"/>
          <w:noProof/>
          <w:sz w:val="20"/>
          <w:szCs w:val="20"/>
          <w:lang w:val="es-ES"/>
        </w:rPr>
        <w:t>Funcionario del BPS</w:t>
      </w:r>
      <w:r w:rsidRPr="002E6A95">
        <w:rPr>
          <w:rFonts w:ascii="Verdana" w:hAnsi="Verdana"/>
          <w:noProof/>
          <w:sz w:val="20"/>
          <w:szCs w:val="20"/>
          <w:lang w:val="es-UY"/>
        </w:rPr>
        <w:tab/>
      </w:r>
      <w:r w:rsidRPr="002E6A95">
        <w:rPr>
          <w:rFonts w:ascii="Verdana" w:hAnsi="Verdana"/>
          <w:noProof/>
          <w:sz w:val="20"/>
          <w:szCs w:val="20"/>
        </w:rPr>
        <w:fldChar w:fldCharType="begin"/>
      </w:r>
      <w:r w:rsidRPr="002E6A95">
        <w:rPr>
          <w:rFonts w:ascii="Verdana" w:hAnsi="Verdana"/>
          <w:noProof/>
          <w:sz w:val="20"/>
          <w:szCs w:val="20"/>
          <w:lang w:val="es-UY"/>
        </w:rPr>
        <w:instrText xml:space="preserve"> PAGEREF _Toc461125191 \h </w:instrText>
      </w:r>
      <w:r w:rsidRPr="002E6A95">
        <w:rPr>
          <w:rFonts w:ascii="Verdana" w:hAnsi="Verdana"/>
          <w:noProof/>
          <w:sz w:val="20"/>
          <w:szCs w:val="20"/>
        </w:rPr>
      </w:r>
      <w:r w:rsidRPr="002E6A95">
        <w:rPr>
          <w:rFonts w:ascii="Verdana" w:hAnsi="Verdana"/>
          <w:noProof/>
          <w:sz w:val="20"/>
          <w:szCs w:val="20"/>
        </w:rPr>
        <w:fldChar w:fldCharType="separate"/>
      </w:r>
      <w:r w:rsidRPr="002E6A95">
        <w:rPr>
          <w:rFonts w:ascii="Verdana" w:hAnsi="Verdana"/>
          <w:noProof/>
          <w:sz w:val="20"/>
          <w:szCs w:val="20"/>
          <w:lang w:val="es-UY"/>
        </w:rPr>
        <w:t>13</w:t>
      </w:r>
      <w:r w:rsidRPr="002E6A95">
        <w:rPr>
          <w:rFonts w:ascii="Verdana" w:hAnsi="Verdana"/>
          <w:noProof/>
          <w:sz w:val="20"/>
          <w:szCs w:val="20"/>
        </w:rPr>
        <w:fldChar w:fldCharType="end"/>
      </w:r>
    </w:p>
    <w:p w14:paraId="2795207F" w14:textId="4EC6EF06"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hAnsi="Verdana"/>
          <w:b w:val="0"/>
          <w:noProof/>
          <w:sz w:val="20"/>
          <w:szCs w:val="20"/>
          <w:lang w:val="es-ES"/>
        </w:rPr>
        <w:t>2.9.</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Restricciones de diseño</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_Toc461125192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13</w:t>
      </w:r>
      <w:r w:rsidRPr="00D17F69">
        <w:rPr>
          <w:rFonts w:ascii="Verdana" w:hAnsi="Verdana"/>
          <w:b w:val="0"/>
          <w:noProof/>
          <w:sz w:val="20"/>
          <w:szCs w:val="20"/>
        </w:rPr>
        <w:fldChar w:fldCharType="end"/>
      </w:r>
    </w:p>
    <w:p w14:paraId="1F0C70BF" w14:textId="597FD0E0"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hAnsi="Verdana"/>
          <w:b w:val="0"/>
          <w:noProof/>
          <w:sz w:val="20"/>
          <w:szCs w:val="20"/>
          <w:lang w:val="es-ES"/>
        </w:rPr>
        <w:t>2.10.</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Supuestos y dependencias</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_Toc461125193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13</w:t>
      </w:r>
      <w:r w:rsidRPr="00D17F69">
        <w:rPr>
          <w:rFonts w:ascii="Verdana" w:hAnsi="Verdana"/>
          <w:b w:val="0"/>
          <w:noProof/>
          <w:sz w:val="20"/>
          <w:szCs w:val="20"/>
        </w:rPr>
        <w:fldChar w:fldCharType="end"/>
      </w:r>
    </w:p>
    <w:p w14:paraId="3B4E033D" w14:textId="6CF93DB5" w:rsidR="00A74003" w:rsidRPr="002E6A95" w:rsidRDefault="00A74003">
      <w:pPr>
        <w:pStyle w:val="TOC1"/>
        <w:tabs>
          <w:tab w:val="left" w:pos="480"/>
          <w:tab w:val="right" w:leader="dot" w:pos="8771"/>
        </w:tabs>
        <w:rPr>
          <w:rFonts w:ascii="Verdana" w:eastAsiaTheme="minorEastAsia" w:hAnsi="Verdana" w:cstheme="minorBidi"/>
          <w:b w:val="0"/>
          <w:bCs w:val="0"/>
          <w:noProof/>
          <w:sz w:val="20"/>
          <w:szCs w:val="20"/>
          <w:bdr w:val="none" w:sz="0" w:space="0" w:color="auto"/>
          <w:lang w:val="es-UY" w:eastAsia="es-UY"/>
        </w:rPr>
      </w:pPr>
      <w:r w:rsidRPr="002E6A95">
        <w:rPr>
          <w:rFonts w:ascii="Verdana" w:hAnsi="Verdana"/>
          <w:noProof/>
          <w:sz w:val="20"/>
          <w:szCs w:val="20"/>
          <w:lang w:val="es-ES"/>
        </w:rPr>
        <w:t>3.</w:t>
      </w:r>
      <w:r w:rsidRPr="002E6A95">
        <w:rPr>
          <w:rFonts w:ascii="Verdana" w:eastAsiaTheme="minorEastAsia" w:hAnsi="Verdana" w:cstheme="minorBidi"/>
          <w:b w:val="0"/>
          <w:bCs w:val="0"/>
          <w:noProof/>
          <w:sz w:val="20"/>
          <w:szCs w:val="20"/>
          <w:bdr w:val="none" w:sz="0" w:space="0" w:color="auto"/>
          <w:lang w:val="es-UY" w:eastAsia="es-UY"/>
        </w:rPr>
        <w:tab/>
      </w:r>
      <w:r w:rsidRPr="002E6A95">
        <w:rPr>
          <w:rFonts w:ascii="Verdana" w:hAnsi="Verdana"/>
          <w:noProof/>
          <w:sz w:val="20"/>
          <w:szCs w:val="20"/>
          <w:lang w:val="es-ES"/>
        </w:rPr>
        <w:t>Requerimientos específicos</w:t>
      </w:r>
      <w:r w:rsidRPr="002E6A95">
        <w:rPr>
          <w:rFonts w:ascii="Verdana" w:hAnsi="Verdana"/>
          <w:noProof/>
          <w:sz w:val="20"/>
          <w:szCs w:val="20"/>
          <w:lang w:val="es-UY"/>
        </w:rPr>
        <w:tab/>
      </w:r>
      <w:r w:rsidRPr="002E6A95">
        <w:rPr>
          <w:rFonts w:ascii="Verdana" w:hAnsi="Verdana"/>
          <w:noProof/>
          <w:sz w:val="20"/>
          <w:szCs w:val="20"/>
        </w:rPr>
        <w:fldChar w:fldCharType="begin"/>
      </w:r>
      <w:r w:rsidRPr="002E6A95">
        <w:rPr>
          <w:rFonts w:ascii="Verdana" w:hAnsi="Verdana"/>
          <w:noProof/>
          <w:sz w:val="20"/>
          <w:szCs w:val="20"/>
          <w:lang w:val="es-UY"/>
        </w:rPr>
        <w:instrText xml:space="preserve"> PAGEREF _Toc461125194 \h </w:instrText>
      </w:r>
      <w:r w:rsidRPr="002E6A95">
        <w:rPr>
          <w:rFonts w:ascii="Verdana" w:hAnsi="Verdana"/>
          <w:noProof/>
          <w:sz w:val="20"/>
          <w:szCs w:val="20"/>
        </w:rPr>
      </w:r>
      <w:r w:rsidRPr="002E6A95">
        <w:rPr>
          <w:rFonts w:ascii="Verdana" w:hAnsi="Verdana"/>
          <w:noProof/>
          <w:sz w:val="20"/>
          <w:szCs w:val="20"/>
        </w:rPr>
        <w:fldChar w:fldCharType="separate"/>
      </w:r>
      <w:r w:rsidRPr="002E6A95">
        <w:rPr>
          <w:rFonts w:ascii="Verdana" w:hAnsi="Verdana"/>
          <w:noProof/>
          <w:sz w:val="20"/>
          <w:szCs w:val="20"/>
          <w:lang w:val="es-UY"/>
        </w:rPr>
        <w:t>13</w:t>
      </w:r>
      <w:r w:rsidRPr="002E6A95">
        <w:rPr>
          <w:rFonts w:ascii="Verdana" w:hAnsi="Verdana"/>
          <w:noProof/>
          <w:sz w:val="20"/>
          <w:szCs w:val="20"/>
        </w:rPr>
        <w:fldChar w:fldCharType="end"/>
      </w:r>
    </w:p>
    <w:p w14:paraId="3ADF0950" w14:textId="267C8A90"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3.1.</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Solicitar número mediante atril</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_Toc461125195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13</w:t>
      </w:r>
      <w:r w:rsidRPr="00D17F69">
        <w:rPr>
          <w:rFonts w:ascii="Verdana" w:hAnsi="Verdana"/>
          <w:b w:val="0"/>
          <w:noProof/>
          <w:sz w:val="20"/>
          <w:szCs w:val="20"/>
        </w:rPr>
        <w:fldChar w:fldCharType="end"/>
      </w:r>
    </w:p>
    <w:p w14:paraId="197506D9" w14:textId="203A8FCF"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3.2.</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Solicitar número mediante recepcionista</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_Toc461125196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13</w:t>
      </w:r>
      <w:r w:rsidRPr="00D17F69">
        <w:rPr>
          <w:rFonts w:ascii="Verdana" w:hAnsi="Verdana"/>
          <w:b w:val="0"/>
          <w:noProof/>
          <w:sz w:val="20"/>
          <w:szCs w:val="20"/>
        </w:rPr>
        <w:fldChar w:fldCharType="end"/>
      </w:r>
    </w:p>
    <w:p w14:paraId="399482EE" w14:textId="4A20EA3C"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3.3.</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Recepción de reservas de SAE</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_Toc461125197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14</w:t>
      </w:r>
      <w:r w:rsidRPr="00D17F69">
        <w:rPr>
          <w:rFonts w:ascii="Verdana" w:hAnsi="Verdana"/>
          <w:b w:val="0"/>
          <w:noProof/>
          <w:sz w:val="20"/>
          <w:szCs w:val="20"/>
        </w:rPr>
        <w:fldChar w:fldCharType="end"/>
      </w:r>
    </w:p>
    <w:p w14:paraId="116FC4F9" w14:textId="55078BE3"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UY"/>
        </w:rPr>
        <w:t>3.4.</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ABM Puesto</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_Toc461125198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14</w:t>
      </w:r>
      <w:r w:rsidRPr="00D17F69">
        <w:rPr>
          <w:rFonts w:ascii="Verdana" w:hAnsi="Verdana"/>
          <w:b w:val="0"/>
          <w:noProof/>
          <w:sz w:val="20"/>
          <w:szCs w:val="20"/>
        </w:rPr>
        <w:fldChar w:fldCharType="end"/>
      </w:r>
    </w:p>
    <w:p w14:paraId="07E43623" w14:textId="0FB5DAAA"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UY"/>
        </w:rPr>
        <w:t>3.5.</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ABM Trámite</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_Toc461125199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14</w:t>
      </w:r>
      <w:r w:rsidRPr="00D17F69">
        <w:rPr>
          <w:rFonts w:ascii="Verdana" w:hAnsi="Verdana"/>
          <w:b w:val="0"/>
          <w:noProof/>
          <w:sz w:val="20"/>
          <w:szCs w:val="20"/>
        </w:rPr>
        <w:fldChar w:fldCharType="end"/>
      </w:r>
    </w:p>
    <w:p w14:paraId="58FDA099" w14:textId="7C2195AB"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UY"/>
        </w:rPr>
        <w:t>3.6.</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Importar sectores de GAFU</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_Toc461125200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14</w:t>
      </w:r>
      <w:r w:rsidRPr="00D17F69">
        <w:rPr>
          <w:rFonts w:ascii="Verdana" w:hAnsi="Verdana"/>
          <w:b w:val="0"/>
          <w:noProof/>
          <w:sz w:val="20"/>
          <w:szCs w:val="20"/>
        </w:rPr>
        <w:fldChar w:fldCharType="end"/>
      </w:r>
    </w:p>
    <w:p w14:paraId="1506FD27" w14:textId="7461526D"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rPr>
        <w:t>3.7.</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Obtener sectores de Consultor</w:t>
      </w:r>
      <w:r w:rsidRPr="00D17F69">
        <w:rPr>
          <w:rFonts w:ascii="Verdana" w:hAnsi="Verdana"/>
          <w:b w:val="0"/>
          <w:noProof/>
          <w:sz w:val="20"/>
          <w:szCs w:val="20"/>
        </w:rPr>
        <w:tab/>
      </w:r>
      <w:r w:rsidRPr="00D17F69">
        <w:rPr>
          <w:rFonts w:ascii="Verdana" w:hAnsi="Verdana"/>
          <w:b w:val="0"/>
          <w:noProof/>
          <w:sz w:val="20"/>
          <w:szCs w:val="20"/>
        </w:rPr>
        <w:fldChar w:fldCharType="begin"/>
      </w:r>
      <w:r w:rsidRPr="00D17F69">
        <w:rPr>
          <w:rFonts w:ascii="Verdana" w:hAnsi="Verdana"/>
          <w:b w:val="0"/>
          <w:noProof/>
          <w:sz w:val="20"/>
          <w:szCs w:val="20"/>
        </w:rPr>
        <w:instrText xml:space="preserve"> PAGEREF _Toc461125201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rPr>
        <w:t>14</w:t>
      </w:r>
      <w:r w:rsidRPr="00D17F69">
        <w:rPr>
          <w:rFonts w:ascii="Verdana" w:hAnsi="Verdana"/>
          <w:b w:val="0"/>
          <w:noProof/>
          <w:sz w:val="20"/>
          <w:szCs w:val="20"/>
        </w:rPr>
        <w:fldChar w:fldCharType="end"/>
      </w:r>
    </w:p>
    <w:p w14:paraId="482A8667" w14:textId="5CACEE9A"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3.8.</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Obtener sectores de Responsable de Sector</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_Toc461125202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14</w:t>
      </w:r>
      <w:r w:rsidRPr="00D17F69">
        <w:rPr>
          <w:rFonts w:ascii="Verdana" w:hAnsi="Verdana"/>
          <w:b w:val="0"/>
          <w:noProof/>
          <w:sz w:val="20"/>
          <w:szCs w:val="20"/>
        </w:rPr>
        <w:fldChar w:fldCharType="end"/>
      </w:r>
    </w:p>
    <w:p w14:paraId="2272F0F7" w14:textId="127BF25A"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3.9.</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ABM resultado de fin de atención</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_Toc461125203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14</w:t>
      </w:r>
      <w:r w:rsidRPr="00D17F69">
        <w:rPr>
          <w:rFonts w:ascii="Verdana" w:hAnsi="Verdana"/>
          <w:b w:val="0"/>
          <w:noProof/>
          <w:sz w:val="20"/>
          <w:szCs w:val="20"/>
        </w:rPr>
        <w:fldChar w:fldCharType="end"/>
      </w:r>
    </w:p>
    <w:p w14:paraId="2E92FB83" w14:textId="1C331D8A"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3.10.</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Asignar resultado de fin de atención a sector</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_Toc461125204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14</w:t>
      </w:r>
      <w:r w:rsidRPr="00D17F69">
        <w:rPr>
          <w:rFonts w:ascii="Verdana" w:hAnsi="Verdana"/>
          <w:b w:val="0"/>
          <w:noProof/>
          <w:sz w:val="20"/>
          <w:szCs w:val="20"/>
        </w:rPr>
        <w:fldChar w:fldCharType="end"/>
      </w:r>
    </w:p>
    <w:p w14:paraId="57C7AAE1" w14:textId="4158B102"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rPr>
        <w:t>3.11.</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Abrir puesto Operario</w:t>
      </w:r>
      <w:r w:rsidRPr="00D17F69">
        <w:rPr>
          <w:rFonts w:ascii="Verdana" w:hAnsi="Verdana"/>
          <w:b w:val="0"/>
          <w:noProof/>
          <w:sz w:val="20"/>
          <w:szCs w:val="20"/>
        </w:rPr>
        <w:tab/>
      </w:r>
      <w:r w:rsidRPr="00D17F69">
        <w:rPr>
          <w:rFonts w:ascii="Verdana" w:hAnsi="Verdana"/>
          <w:b w:val="0"/>
          <w:noProof/>
          <w:sz w:val="20"/>
          <w:szCs w:val="20"/>
        </w:rPr>
        <w:fldChar w:fldCharType="begin"/>
      </w:r>
      <w:r w:rsidRPr="00D17F69">
        <w:rPr>
          <w:rFonts w:ascii="Verdana" w:hAnsi="Verdana"/>
          <w:b w:val="0"/>
          <w:noProof/>
          <w:sz w:val="20"/>
          <w:szCs w:val="20"/>
        </w:rPr>
        <w:instrText xml:space="preserve"> PAGEREF _Toc461125205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rPr>
        <w:t>14</w:t>
      </w:r>
      <w:r w:rsidRPr="00D17F69">
        <w:rPr>
          <w:rFonts w:ascii="Verdana" w:hAnsi="Verdana"/>
          <w:b w:val="0"/>
          <w:noProof/>
          <w:sz w:val="20"/>
          <w:szCs w:val="20"/>
        </w:rPr>
        <w:fldChar w:fldCharType="end"/>
      </w:r>
    </w:p>
    <w:p w14:paraId="21F34EDC" w14:textId="349E64B8"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UY"/>
        </w:rPr>
        <w:t>3.12.</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Cerrar Puesto Operario</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_Toc461125206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14</w:t>
      </w:r>
      <w:r w:rsidRPr="00D17F69">
        <w:rPr>
          <w:rFonts w:ascii="Verdana" w:hAnsi="Verdana"/>
          <w:b w:val="0"/>
          <w:noProof/>
          <w:sz w:val="20"/>
          <w:szCs w:val="20"/>
        </w:rPr>
        <w:fldChar w:fldCharType="end"/>
      </w:r>
    </w:p>
    <w:p w14:paraId="0E250E97" w14:textId="0A31F6A8"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3.13.</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Asignar trámite a puesto</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_Toc461125207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15</w:t>
      </w:r>
      <w:r w:rsidRPr="00D17F69">
        <w:rPr>
          <w:rFonts w:ascii="Verdana" w:hAnsi="Verdana"/>
          <w:b w:val="0"/>
          <w:noProof/>
          <w:sz w:val="20"/>
          <w:szCs w:val="20"/>
        </w:rPr>
        <w:fldChar w:fldCharType="end"/>
      </w:r>
    </w:p>
    <w:p w14:paraId="3EAD60F7" w14:textId="11D920C6"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3.14.</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Des asignar trámite a puesto</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_Toc461125208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15</w:t>
      </w:r>
      <w:r w:rsidRPr="00D17F69">
        <w:rPr>
          <w:rFonts w:ascii="Verdana" w:hAnsi="Verdana"/>
          <w:b w:val="0"/>
          <w:noProof/>
          <w:sz w:val="20"/>
          <w:szCs w:val="20"/>
        </w:rPr>
        <w:fldChar w:fldCharType="end"/>
      </w:r>
    </w:p>
    <w:p w14:paraId="1C6DC0B8" w14:textId="696E25A1"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3.15.</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Asignar puesto a sector</w:t>
      </w:r>
      <w:r w:rsidRPr="00D17F69">
        <w:rPr>
          <w:rFonts w:ascii="Verdana" w:hAnsi="Verdana"/>
          <w:b w:val="0"/>
          <w:noProof/>
          <w:sz w:val="20"/>
          <w:szCs w:val="20"/>
        </w:rPr>
        <w:tab/>
      </w:r>
      <w:r w:rsidRPr="00D17F69">
        <w:rPr>
          <w:rFonts w:ascii="Verdana" w:hAnsi="Verdana"/>
          <w:b w:val="0"/>
          <w:noProof/>
          <w:sz w:val="20"/>
          <w:szCs w:val="20"/>
        </w:rPr>
        <w:fldChar w:fldCharType="begin"/>
      </w:r>
      <w:r w:rsidRPr="00D17F69">
        <w:rPr>
          <w:rFonts w:ascii="Verdana" w:hAnsi="Verdana"/>
          <w:b w:val="0"/>
          <w:noProof/>
          <w:sz w:val="20"/>
          <w:szCs w:val="20"/>
        </w:rPr>
        <w:instrText xml:space="preserve"> PAGEREF _Toc461125209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rPr>
        <w:t>15</w:t>
      </w:r>
      <w:r w:rsidRPr="00D17F69">
        <w:rPr>
          <w:rFonts w:ascii="Verdana" w:hAnsi="Verdana"/>
          <w:b w:val="0"/>
          <w:noProof/>
          <w:sz w:val="20"/>
          <w:szCs w:val="20"/>
        </w:rPr>
        <w:fldChar w:fldCharType="end"/>
      </w:r>
    </w:p>
    <w:p w14:paraId="39871648" w14:textId="1184C327"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3.16.</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Des asignar puesto de sector</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_Toc461125210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15</w:t>
      </w:r>
      <w:r w:rsidRPr="00D17F69">
        <w:rPr>
          <w:rFonts w:ascii="Verdana" w:hAnsi="Verdana"/>
          <w:b w:val="0"/>
          <w:noProof/>
          <w:sz w:val="20"/>
          <w:szCs w:val="20"/>
        </w:rPr>
        <w:fldChar w:fldCharType="end"/>
      </w:r>
    </w:p>
    <w:p w14:paraId="0E6E8DEB" w14:textId="23CEC6F2"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3.17.</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Asignar trámite a sector</w:t>
      </w:r>
      <w:r w:rsidRPr="00D17F69">
        <w:rPr>
          <w:rFonts w:ascii="Verdana" w:hAnsi="Verdana"/>
          <w:b w:val="0"/>
          <w:noProof/>
          <w:sz w:val="20"/>
          <w:szCs w:val="20"/>
        </w:rPr>
        <w:tab/>
      </w:r>
      <w:r w:rsidRPr="00D17F69">
        <w:rPr>
          <w:rFonts w:ascii="Verdana" w:hAnsi="Verdana"/>
          <w:b w:val="0"/>
          <w:noProof/>
          <w:sz w:val="20"/>
          <w:szCs w:val="20"/>
        </w:rPr>
        <w:fldChar w:fldCharType="begin"/>
      </w:r>
      <w:r w:rsidRPr="00D17F69">
        <w:rPr>
          <w:rFonts w:ascii="Verdana" w:hAnsi="Verdana"/>
          <w:b w:val="0"/>
          <w:noProof/>
          <w:sz w:val="20"/>
          <w:szCs w:val="20"/>
        </w:rPr>
        <w:instrText xml:space="preserve"> PAGEREF _Toc461125211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rPr>
        <w:t>15</w:t>
      </w:r>
      <w:r w:rsidRPr="00D17F69">
        <w:rPr>
          <w:rFonts w:ascii="Verdana" w:hAnsi="Verdana"/>
          <w:b w:val="0"/>
          <w:noProof/>
          <w:sz w:val="20"/>
          <w:szCs w:val="20"/>
        </w:rPr>
        <w:fldChar w:fldCharType="end"/>
      </w:r>
    </w:p>
    <w:p w14:paraId="424727F8" w14:textId="338EFEB4"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3.18.</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Des asignar trámite de sector</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_Toc461125212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15</w:t>
      </w:r>
      <w:r w:rsidRPr="00D17F69">
        <w:rPr>
          <w:rFonts w:ascii="Verdana" w:hAnsi="Verdana"/>
          <w:b w:val="0"/>
          <w:noProof/>
          <w:sz w:val="20"/>
          <w:szCs w:val="20"/>
        </w:rPr>
        <w:fldChar w:fldCharType="end"/>
      </w:r>
    </w:p>
    <w:p w14:paraId="3ED52664" w14:textId="1C2D59B8"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3.19.</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Alta, baja de Display</w:t>
      </w:r>
      <w:r w:rsidRPr="00D17F69">
        <w:rPr>
          <w:rFonts w:ascii="Verdana" w:hAnsi="Verdana"/>
          <w:b w:val="0"/>
          <w:noProof/>
          <w:sz w:val="20"/>
          <w:szCs w:val="20"/>
        </w:rPr>
        <w:tab/>
      </w:r>
      <w:r w:rsidRPr="00D17F69">
        <w:rPr>
          <w:rFonts w:ascii="Verdana" w:hAnsi="Verdana"/>
          <w:b w:val="0"/>
          <w:noProof/>
          <w:sz w:val="20"/>
          <w:szCs w:val="20"/>
        </w:rPr>
        <w:fldChar w:fldCharType="begin"/>
      </w:r>
      <w:r w:rsidRPr="00D17F69">
        <w:rPr>
          <w:rFonts w:ascii="Verdana" w:hAnsi="Verdana"/>
          <w:b w:val="0"/>
          <w:noProof/>
          <w:sz w:val="20"/>
          <w:szCs w:val="20"/>
        </w:rPr>
        <w:instrText xml:space="preserve"> PAGEREF _Toc461125213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rPr>
        <w:t>15</w:t>
      </w:r>
      <w:r w:rsidRPr="00D17F69">
        <w:rPr>
          <w:rFonts w:ascii="Verdana" w:hAnsi="Verdana"/>
          <w:b w:val="0"/>
          <w:noProof/>
          <w:sz w:val="20"/>
          <w:szCs w:val="20"/>
        </w:rPr>
        <w:fldChar w:fldCharType="end"/>
      </w:r>
    </w:p>
    <w:p w14:paraId="122EA73E" w14:textId="0948E996"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3.20.</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Asignar Display a Sector</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_Toc461125214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15</w:t>
      </w:r>
      <w:r w:rsidRPr="00D17F69">
        <w:rPr>
          <w:rFonts w:ascii="Verdana" w:hAnsi="Verdana"/>
          <w:b w:val="0"/>
          <w:noProof/>
          <w:sz w:val="20"/>
          <w:szCs w:val="20"/>
        </w:rPr>
        <w:fldChar w:fldCharType="end"/>
      </w:r>
    </w:p>
    <w:p w14:paraId="22D2B1FE" w14:textId="2BA29B02"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3.21.</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Des asignar Display a Sector</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_Toc461125215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15</w:t>
      </w:r>
      <w:r w:rsidRPr="00D17F69">
        <w:rPr>
          <w:rFonts w:ascii="Verdana" w:hAnsi="Verdana"/>
          <w:b w:val="0"/>
          <w:noProof/>
          <w:sz w:val="20"/>
          <w:szCs w:val="20"/>
        </w:rPr>
        <w:fldChar w:fldCharType="end"/>
      </w:r>
    </w:p>
    <w:p w14:paraId="08032728" w14:textId="4F96D2B1"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3.22.</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Iniciar Sesión</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_Toc461125216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15</w:t>
      </w:r>
      <w:r w:rsidRPr="00D17F69">
        <w:rPr>
          <w:rFonts w:ascii="Verdana" w:hAnsi="Verdana"/>
          <w:b w:val="0"/>
          <w:noProof/>
          <w:sz w:val="20"/>
          <w:szCs w:val="20"/>
        </w:rPr>
        <w:fldChar w:fldCharType="end"/>
      </w:r>
    </w:p>
    <w:p w14:paraId="7C01E0C0" w14:textId="74CE4C05"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3.23.</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Cerrar Sesión</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_Toc461125217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16</w:t>
      </w:r>
      <w:r w:rsidRPr="00D17F69">
        <w:rPr>
          <w:rFonts w:ascii="Verdana" w:hAnsi="Verdana"/>
          <w:b w:val="0"/>
          <w:noProof/>
          <w:sz w:val="20"/>
          <w:szCs w:val="20"/>
        </w:rPr>
        <w:fldChar w:fldCharType="end"/>
      </w:r>
    </w:p>
    <w:p w14:paraId="6F1820EE" w14:textId="754DB921"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3.24.</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Cambiar estado de número</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_Toc461125218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16</w:t>
      </w:r>
      <w:r w:rsidRPr="00D17F69">
        <w:rPr>
          <w:rFonts w:ascii="Verdana" w:hAnsi="Verdana"/>
          <w:b w:val="0"/>
          <w:noProof/>
          <w:sz w:val="20"/>
          <w:szCs w:val="20"/>
        </w:rPr>
        <w:fldChar w:fldCharType="end"/>
      </w:r>
    </w:p>
    <w:p w14:paraId="0BB43BFB" w14:textId="0CC6A2CD"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UY"/>
        </w:rPr>
        <w:t>3.25.</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Comenzar atención</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_Toc461125219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16</w:t>
      </w:r>
      <w:r w:rsidRPr="00D17F69">
        <w:rPr>
          <w:rFonts w:ascii="Verdana" w:hAnsi="Verdana"/>
          <w:b w:val="0"/>
          <w:noProof/>
          <w:sz w:val="20"/>
          <w:szCs w:val="20"/>
        </w:rPr>
        <w:fldChar w:fldCharType="end"/>
      </w:r>
    </w:p>
    <w:p w14:paraId="1C6DC6DB" w14:textId="0710749C"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3.26.</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Pausar número</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_Toc461125220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16</w:t>
      </w:r>
      <w:r w:rsidRPr="00D17F69">
        <w:rPr>
          <w:rFonts w:ascii="Verdana" w:hAnsi="Verdana"/>
          <w:b w:val="0"/>
          <w:noProof/>
          <w:sz w:val="20"/>
          <w:szCs w:val="20"/>
        </w:rPr>
        <w:fldChar w:fldCharType="end"/>
      </w:r>
    </w:p>
    <w:p w14:paraId="3A727BA7" w14:textId="207AE63E"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3.27.</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Reanudar número</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_Toc461125221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16</w:t>
      </w:r>
      <w:r w:rsidRPr="00D17F69">
        <w:rPr>
          <w:rFonts w:ascii="Verdana" w:hAnsi="Verdana"/>
          <w:b w:val="0"/>
          <w:noProof/>
          <w:sz w:val="20"/>
          <w:szCs w:val="20"/>
        </w:rPr>
        <w:fldChar w:fldCharType="end"/>
      </w:r>
    </w:p>
    <w:p w14:paraId="54FE8311" w14:textId="31A62F7F"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3.28.</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Liberar número</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_Toc461125222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16</w:t>
      </w:r>
      <w:r w:rsidRPr="00D17F69">
        <w:rPr>
          <w:rFonts w:ascii="Verdana" w:hAnsi="Verdana"/>
          <w:b w:val="0"/>
          <w:noProof/>
          <w:sz w:val="20"/>
          <w:szCs w:val="20"/>
        </w:rPr>
        <w:fldChar w:fldCharType="end"/>
      </w:r>
    </w:p>
    <w:p w14:paraId="42F7155E" w14:textId="6AC59327"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3.29.</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Llamar número</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_Toc461125223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17</w:t>
      </w:r>
      <w:r w:rsidRPr="00D17F69">
        <w:rPr>
          <w:rFonts w:ascii="Verdana" w:hAnsi="Verdana"/>
          <w:b w:val="0"/>
          <w:noProof/>
          <w:sz w:val="20"/>
          <w:szCs w:val="20"/>
        </w:rPr>
        <w:fldChar w:fldCharType="end"/>
      </w:r>
    </w:p>
    <w:p w14:paraId="1BFB8A19" w14:textId="4830BA2A"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3.30.</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Re-llamar número</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_Toc461125224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17</w:t>
      </w:r>
      <w:r w:rsidRPr="00D17F69">
        <w:rPr>
          <w:rFonts w:ascii="Verdana" w:hAnsi="Verdana"/>
          <w:b w:val="0"/>
          <w:noProof/>
          <w:sz w:val="20"/>
          <w:szCs w:val="20"/>
        </w:rPr>
        <w:fldChar w:fldCharType="end"/>
      </w:r>
    </w:p>
    <w:p w14:paraId="1BED977C" w14:textId="5ADB13AE"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3.31.</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Finalizar atención</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_Toc461125225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17</w:t>
      </w:r>
      <w:r w:rsidRPr="00D17F69">
        <w:rPr>
          <w:rFonts w:ascii="Verdana" w:hAnsi="Verdana"/>
          <w:b w:val="0"/>
          <w:noProof/>
          <w:sz w:val="20"/>
          <w:szCs w:val="20"/>
        </w:rPr>
        <w:fldChar w:fldCharType="end"/>
      </w:r>
    </w:p>
    <w:p w14:paraId="04D91E95" w14:textId="5E846AFB"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3.32.</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Transferir número</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_Toc461125226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17</w:t>
      </w:r>
      <w:r w:rsidRPr="00D17F69">
        <w:rPr>
          <w:rFonts w:ascii="Verdana" w:hAnsi="Verdana"/>
          <w:b w:val="0"/>
          <w:noProof/>
          <w:sz w:val="20"/>
          <w:szCs w:val="20"/>
        </w:rPr>
        <w:fldChar w:fldCharType="end"/>
      </w:r>
    </w:p>
    <w:p w14:paraId="1876E5E4" w14:textId="0BD22E4F"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3.33.</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Desviar número</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_Toc461125227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17</w:t>
      </w:r>
      <w:r w:rsidRPr="00D17F69">
        <w:rPr>
          <w:rFonts w:ascii="Verdana" w:hAnsi="Verdana"/>
          <w:b w:val="0"/>
          <w:noProof/>
          <w:sz w:val="20"/>
          <w:szCs w:val="20"/>
        </w:rPr>
        <w:fldChar w:fldCharType="end"/>
      </w:r>
    </w:p>
    <w:p w14:paraId="245E124E" w14:textId="56AC83FC"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UY"/>
        </w:rPr>
        <w:t>3.34.</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Llamar atrasado automáticamente</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_Toc461125228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17</w:t>
      </w:r>
      <w:r w:rsidRPr="00D17F69">
        <w:rPr>
          <w:rFonts w:ascii="Verdana" w:hAnsi="Verdana"/>
          <w:b w:val="0"/>
          <w:noProof/>
          <w:sz w:val="20"/>
          <w:szCs w:val="20"/>
        </w:rPr>
        <w:fldChar w:fldCharType="end"/>
      </w:r>
    </w:p>
    <w:p w14:paraId="47F0EFD6" w14:textId="1A453678"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3.35.</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Configurar tiempo de re-llamado en sector</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_Toc461125229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17</w:t>
      </w:r>
      <w:r w:rsidRPr="00D17F69">
        <w:rPr>
          <w:rFonts w:ascii="Verdana" w:hAnsi="Verdana"/>
          <w:b w:val="0"/>
          <w:noProof/>
          <w:sz w:val="20"/>
          <w:szCs w:val="20"/>
        </w:rPr>
        <w:fldChar w:fldCharType="end"/>
      </w:r>
    </w:p>
    <w:p w14:paraId="012DB2BF" w14:textId="4E257169"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UY"/>
        </w:rPr>
        <w:t>3.36.</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Llamar atrasado a demanda</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_Toc461125230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18</w:t>
      </w:r>
      <w:r w:rsidRPr="00D17F69">
        <w:rPr>
          <w:rFonts w:ascii="Verdana" w:hAnsi="Verdana"/>
          <w:b w:val="0"/>
          <w:noProof/>
          <w:sz w:val="20"/>
          <w:szCs w:val="20"/>
        </w:rPr>
        <w:fldChar w:fldCharType="end"/>
      </w:r>
    </w:p>
    <w:p w14:paraId="512F003C" w14:textId="12C10F98"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3.37.</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Configurar hora de limpiado automático del sistema</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_Toc461125231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18</w:t>
      </w:r>
      <w:r w:rsidRPr="00D17F69">
        <w:rPr>
          <w:rFonts w:ascii="Verdana" w:hAnsi="Verdana"/>
          <w:b w:val="0"/>
          <w:noProof/>
          <w:sz w:val="20"/>
          <w:szCs w:val="20"/>
        </w:rPr>
        <w:fldChar w:fldCharType="end"/>
      </w:r>
    </w:p>
    <w:p w14:paraId="1328D624" w14:textId="3E15F907"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3.38.</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Limpiado automático del sistema</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_Toc461125232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18</w:t>
      </w:r>
      <w:r w:rsidRPr="00D17F69">
        <w:rPr>
          <w:rFonts w:ascii="Verdana" w:hAnsi="Verdana"/>
          <w:b w:val="0"/>
          <w:noProof/>
          <w:sz w:val="20"/>
          <w:szCs w:val="20"/>
        </w:rPr>
        <w:fldChar w:fldCharType="end"/>
      </w:r>
    </w:p>
    <w:p w14:paraId="20ABE7F1" w14:textId="0498E2A5"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3.39.</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Ver estado de los puestos de responsable de sector</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_Toc461125233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18</w:t>
      </w:r>
      <w:r w:rsidRPr="00D17F69">
        <w:rPr>
          <w:rFonts w:ascii="Verdana" w:hAnsi="Verdana"/>
          <w:b w:val="0"/>
          <w:noProof/>
          <w:sz w:val="20"/>
          <w:szCs w:val="20"/>
        </w:rPr>
        <w:fldChar w:fldCharType="end"/>
      </w:r>
    </w:p>
    <w:p w14:paraId="7DEDB940" w14:textId="06B2BF92"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UY"/>
        </w:rPr>
        <w:t>3.40.</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Listar números en espera</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_Toc461125234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18</w:t>
      </w:r>
      <w:r w:rsidRPr="00D17F69">
        <w:rPr>
          <w:rFonts w:ascii="Verdana" w:hAnsi="Verdana"/>
          <w:b w:val="0"/>
          <w:noProof/>
          <w:sz w:val="20"/>
          <w:szCs w:val="20"/>
        </w:rPr>
        <w:fldChar w:fldCharType="end"/>
      </w:r>
    </w:p>
    <w:p w14:paraId="23E8CF00" w14:textId="2E31DD58"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UY"/>
        </w:rPr>
        <w:t>3.41.</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Listar números pausados</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_Toc461125235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18</w:t>
      </w:r>
      <w:r w:rsidRPr="00D17F69">
        <w:rPr>
          <w:rFonts w:ascii="Verdana" w:hAnsi="Verdana"/>
          <w:b w:val="0"/>
          <w:noProof/>
          <w:sz w:val="20"/>
          <w:szCs w:val="20"/>
        </w:rPr>
        <w:fldChar w:fldCharType="end"/>
      </w:r>
    </w:p>
    <w:p w14:paraId="355A0B7E" w14:textId="0ED1E47C"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UY"/>
        </w:rPr>
        <w:t>3.42.</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Listar números atrasados</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_Toc461125236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18</w:t>
      </w:r>
      <w:r w:rsidRPr="00D17F69">
        <w:rPr>
          <w:rFonts w:ascii="Verdana" w:hAnsi="Verdana"/>
          <w:b w:val="0"/>
          <w:noProof/>
          <w:sz w:val="20"/>
          <w:szCs w:val="20"/>
        </w:rPr>
        <w:fldChar w:fldCharType="end"/>
      </w:r>
    </w:p>
    <w:p w14:paraId="5A77A81B" w14:textId="50F96384"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UY"/>
        </w:rPr>
        <w:t>3.43.</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Listar números del sistema</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_Toc461125237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18</w:t>
      </w:r>
      <w:r w:rsidRPr="00D17F69">
        <w:rPr>
          <w:rFonts w:ascii="Verdana" w:hAnsi="Verdana"/>
          <w:b w:val="0"/>
          <w:noProof/>
          <w:sz w:val="20"/>
          <w:szCs w:val="20"/>
        </w:rPr>
        <w:fldChar w:fldCharType="end"/>
      </w:r>
    </w:p>
    <w:p w14:paraId="3B78EAA7" w14:textId="6C794752"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UY"/>
        </w:rPr>
        <w:t>3.44.</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Registrar métricas</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_Toc461125238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19</w:t>
      </w:r>
      <w:r w:rsidRPr="00D17F69">
        <w:rPr>
          <w:rFonts w:ascii="Verdana" w:hAnsi="Verdana"/>
          <w:b w:val="0"/>
          <w:noProof/>
          <w:sz w:val="20"/>
          <w:szCs w:val="20"/>
        </w:rPr>
        <w:fldChar w:fldCharType="end"/>
      </w:r>
    </w:p>
    <w:p w14:paraId="28CED027" w14:textId="1A88E593"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UY"/>
        </w:rPr>
        <w:t>3.45.</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eastAsia="Verdana,Verdana,Arial" w:hAnsi="Verdana" w:cs="Verdana,Verdana,Arial"/>
          <w:b w:val="0"/>
          <w:noProof/>
          <w:sz w:val="20"/>
          <w:szCs w:val="20"/>
          <w:lang w:val="es-ES"/>
        </w:rPr>
        <w:t>Consultar métricas por sector/sectores</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_Toc461125239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19</w:t>
      </w:r>
      <w:r w:rsidRPr="00D17F69">
        <w:rPr>
          <w:rFonts w:ascii="Verdana" w:hAnsi="Verdana"/>
          <w:b w:val="0"/>
          <w:noProof/>
          <w:sz w:val="20"/>
          <w:szCs w:val="20"/>
        </w:rPr>
        <w:fldChar w:fldCharType="end"/>
      </w:r>
    </w:p>
    <w:p w14:paraId="21142696" w14:textId="654474D0" w:rsidR="00A74003" w:rsidRPr="002E6A95" w:rsidRDefault="00A74003">
      <w:pPr>
        <w:pStyle w:val="TOC1"/>
        <w:tabs>
          <w:tab w:val="left" w:pos="480"/>
          <w:tab w:val="right" w:leader="dot" w:pos="8771"/>
        </w:tabs>
        <w:rPr>
          <w:rFonts w:ascii="Verdana" w:eastAsiaTheme="minorEastAsia" w:hAnsi="Verdana" w:cstheme="minorBidi"/>
          <w:b w:val="0"/>
          <w:bCs w:val="0"/>
          <w:noProof/>
          <w:sz w:val="20"/>
          <w:szCs w:val="20"/>
          <w:bdr w:val="none" w:sz="0" w:space="0" w:color="auto"/>
          <w:lang w:val="es-UY" w:eastAsia="es-UY"/>
        </w:rPr>
      </w:pPr>
      <w:r w:rsidRPr="002E6A95">
        <w:rPr>
          <w:rFonts w:ascii="Verdana" w:hAnsi="Verdana"/>
          <w:noProof/>
          <w:sz w:val="20"/>
          <w:szCs w:val="20"/>
          <w:lang w:val="es-ES"/>
        </w:rPr>
        <w:t>4.</w:t>
      </w:r>
      <w:r w:rsidRPr="002E6A95">
        <w:rPr>
          <w:rFonts w:ascii="Verdana" w:eastAsiaTheme="minorEastAsia" w:hAnsi="Verdana" w:cstheme="minorBidi"/>
          <w:b w:val="0"/>
          <w:bCs w:val="0"/>
          <w:noProof/>
          <w:sz w:val="20"/>
          <w:szCs w:val="20"/>
          <w:bdr w:val="none" w:sz="0" w:space="0" w:color="auto"/>
          <w:lang w:val="es-UY" w:eastAsia="es-UY"/>
        </w:rPr>
        <w:tab/>
      </w:r>
      <w:r w:rsidRPr="002E6A95">
        <w:rPr>
          <w:rFonts w:ascii="Verdana" w:hAnsi="Verdana"/>
          <w:noProof/>
          <w:sz w:val="20"/>
          <w:szCs w:val="20"/>
          <w:lang w:val="es-ES"/>
        </w:rPr>
        <w:t>Requerimientos de documentación</w:t>
      </w:r>
      <w:r w:rsidRPr="002E6A95">
        <w:rPr>
          <w:rFonts w:ascii="Verdana" w:hAnsi="Verdana"/>
          <w:noProof/>
          <w:sz w:val="20"/>
          <w:szCs w:val="20"/>
          <w:lang w:val="es-UY"/>
        </w:rPr>
        <w:tab/>
      </w:r>
      <w:r w:rsidRPr="002E6A95">
        <w:rPr>
          <w:rFonts w:ascii="Verdana" w:hAnsi="Verdana"/>
          <w:noProof/>
          <w:sz w:val="20"/>
          <w:szCs w:val="20"/>
        </w:rPr>
        <w:fldChar w:fldCharType="begin"/>
      </w:r>
      <w:r w:rsidRPr="002E6A95">
        <w:rPr>
          <w:rFonts w:ascii="Verdana" w:hAnsi="Verdana"/>
          <w:noProof/>
          <w:sz w:val="20"/>
          <w:szCs w:val="20"/>
          <w:lang w:val="es-UY"/>
        </w:rPr>
        <w:instrText xml:space="preserve"> PAGEREF _Toc461125240 \h </w:instrText>
      </w:r>
      <w:r w:rsidRPr="002E6A95">
        <w:rPr>
          <w:rFonts w:ascii="Verdana" w:hAnsi="Verdana"/>
          <w:noProof/>
          <w:sz w:val="20"/>
          <w:szCs w:val="20"/>
        </w:rPr>
      </w:r>
      <w:r w:rsidRPr="002E6A95">
        <w:rPr>
          <w:rFonts w:ascii="Verdana" w:hAnsi="Verdana"/>
          <w:noProof/>
          <w:sz w:val="20"/>
          <w:szCs w:val="20"/>
        </w:rPr>
        <w:fldChar w:fldCharType="separate"/>
      </w:r>
      <w:r w:rsidRPr="002E6A95">
        <w:rPr>
          <w:rFonts w:ascii="Verdana" w:hAnsi="Verdana"/>
          <w:noProof/>
          <w:sz w:val="20"/>
          <w:szCs w:val="20"/>
          <w:lang w:val="es-UY"/>
        </w:rPr>
        <w:t>19</w:t>
      </w:r>
      <w:r w:rsidRPr="002E6A95">
        <w:rPr>
          <w:rFonts w:ascii="Verdana" w:hAnsi="Verdana"/>
          <w:noProof/>
          <w:sz w:val="20"/>
          <w:szCs w:val="20"/>
        </w:rPr>
        <w:fldChar w:fldCharType="end"/>
      </w:r>
    </w:p>
    <w:p w14:paraId="1D1907BC" w14:textId="7220B91C"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4.1.</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Manual de Usuario</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_Toc461125241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19</w:t>
      </w:r>
      <w:r w:rsidRPr="00D17F69">
        <w:rPr>
          <w:rFonts w:ascii="Verdana" w:hAnsi="Verdana"/>
          <w:b w:val="0"/>
          <w:noProof/>
          <w:sz w:val="20"/>
          <w:szCs w:val="20"/>
        </w:rPr>
        <w:fldChar w:fldCharType="end"/>
      </w:r>
    </w:p>
    <w:p w14:paraId="644A7676" w14:textId="7CB8E6F0"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4.2.</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Ayuda en línea</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_Toc461125242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19</w:t>
      </w:r>
      <w:r w:rsidRPr="00D17F69">
        <w:rPr>
          <w:rFonts w:ascii="Verdana" w:hAnsi="Verdana"/>
          <w:b w:val="0"/>
          <w:noProof/>
          <w:sz w:val="20"/>
          <w:szCs w:val="20"/>
        </w:rPr>
        <w:fldChar w:fldCharType="end"/>
      </w:r>
    </w:p>
    <w:p w14:paraId="17AF6B6E" w14:textId="53756DAA"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4.3.</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Guías de instalación, configuración y archivo Léame.</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_Toc461125243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19</w:t>
      </w:r>
      <w:r w:rsidRPr="00D17F69">
        <w:rPr>
          <w:rFonts w:ascii="Verdana" w:hAnsi="Verdana"/>
          <w:b w:val="0"/>
          <w:noProof/>
          <w:sz w:val="20"/>
          <w:szCs w:val="20"/>
        </w:rPr>
        <w:fldChar w:fldCharType="end"/>
      </w:r>
    </w:p>
    <w:p w14:paraId="3FB91747" w14:textId="13B3A0BB"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4.4.</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Etiquetado y empaquetado</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_Toc461125244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19</w:t>
      </w:r>
      <w:r w:rsidRPr="00D17F69">
        <w:rPr>
          <w:rFonts w:ascii="Verdana" w:hAnsi="Verdana"/>
          <w:b w:val="0"/>
          <w:noProof/>
          <w:sz w:val="20"/>
          <w:szCs w:val="20"/>
        </w:rPr>
        <w:fldChar w:fldCharType="end"/>
      </w:r>
    </w:p>
    <w:p w14:paraId="3ABEE119" w14:textId="2F5EA5F1" w:rsidR="00A74003" w:rsidRPr="002E6A95" w:rsidRDefault="00A74003">
      <w:pPr>
        <w:pStyle w:val="TOC1"/>
        <w:tabs>
          <w:tab w:val="left" w:pos="480"/>
          <w:tab w:val="right" w:leader="dot" w:pos="8771"/>
        </w:tabs>
        <w:rPr>
          <w:rFonts w:ascii="Verdana" w:eastAsiaTheme="minorEastAsia" w:hAnsi="Verdana" w:cstheme="minorBidi"/>
          <w:b w:val="0"/>
          <w:bCs w:val="0"/>
          <w:noProof/>
          <w:sz w:val="20"/>
          <w:szCs w:val="20"/>
          <w:bdr w:val="none" w:sz="0" w:space="0" w:color="auto"/>
          <w:lang w:val="es-UY" w:eastAsia="es-UY"/>
        </w:rPr>
      </w:pPr>
      <w:r w:rsidRPr="002E6A95">
        <w:rPr>
          <w:rFonts w:ascii="Verdana" w:hAnsi="Verdana"/>
          <w:noProof/>
          <w:sz w:val="20"/>
          <w:szCs w:val="20"/>
          <w:lang w:val="es-ES"/>
        </w:rPr>
        <w:t>5.</w:t>
      </w:r>
      <w:r w:rsidRPr="002E6A95">
        <w:rPr>
          <w:rFonts w:ascii="Verdana" w:eastAsiaTheme="minorEastAsia" w:hAnsi="Verdana" w:cstheme="minorBidi"/>
          <w:b w:val="0"/>
          <w:bCs w:val="0"/>
          <w:noProof/>
          <w:sz w:val="20"/>
          <w:szCs w:val="20"/>
          <w:bdr w:val="none" w:sz="0" w:space="0" w:color="auto"/>
          <w:lang w:val="es-UY" w:eastAsia="es-UY"/>
        </w:rPr>
        <w:tab/>
      </w:r>
      <w:r w:rsidRPr="002E6A95">
        <w:rPr>
          <w:rFonts w:ascii="Verdana" w:hAnsi="Verdana"/>
          <w:noProof/>
          <w:sz w:val="20"/>
          <w:szCs w:val="20"/>
          <w:lang w:val="es-ES"/>
        </w:rPr>
        <w:t>Requerimientos no funcionales</w:t>
      </w:r>
      <w:r w:rsidRPr="002E6A95">
        <w:rPr>
          <w:rFonts w:ascii="Verdana" w:hAnsi="Verdana"/>
          <w:noProof/>
          <w:sz w:val="20"/>
          <w:szCs w:val="20"/>
          <w:lang w:val="es-UY"/>
        </w:rPr>
        <w:tab/>
      </w:r>
      <w:r w:rsidRPr="002E6A95">
        <w:rPr>
          <w:rFonts w:ascii="Verdana" w:hAnsi="Verdana"/>
          <w:noProof/>
          <w:sz w:val="20"/>
          <w:szCs w:val="20"/>
        </w:rPr>
        <w:fldChar w:fldCharType="begin"/>
      </w:r>
      <w:r w:rsidRPr="002E6A95">
        <w:rPr>
          <w:rFonts w:ascii="Verdana" w:hAnsi="Verdana"/>
          <w:noProof/>
          <w:sz w:val="20"/>
          <w:szCs w:val="20"/>
          <w:lang w:val="es-UY"/>
        </w:rPr>
        <w:instrText xml:space="preserve"> PAGEREF _Toc461125245 \h </w:instrText>
      </w:r>
      <w:r w:rsidRPr="002E6A95">
        <w:rPr>
          <w:rFonts w:ascii="Verdana" w:hAnsi="Verdana"/>
          <w:noProof/>
          <w:sz w:val="20"/>
          <w:szCs w:val="20"/>
        </w:rPr>
      </w:r>
      <w:r w:rsidRPr="002E6A95">
        <w:rPr>
          <w:rFonts w:ascii="Verdana" w:hAnsi="Verdana"/>
          <w:noProof/>
          <w:sz w:val="20"/>
          <w:szCs w:val="20"/>
        </w:rPr>
        <w:fldChar w:fldCharType="separate"/>
      </w:r>
      <w:r w:rsidRPr="002E6A95">
        <w:rPr>
          <w:rFonts w:ascii="Verdana" w:hAnsi="Verdana"/>
          <w:noProof/>
          <w:sz w:val="20"/>
          <w:szCs w:val="20"/>
          <w:lang w:val="es-UY"/>
        </w:rPr>
        <w:t>19</w:t>
      </w:r>
      <w:r w:rsidRPr="002E6A95">
        <w:rPr>
          <w:rFonts w:ascii="Verdana" w:hAnsi="Verdana"/>
          <w:noProof/>
          <w:sz w:val="20"/>
          <w:szCs w:val="20"/>
        </w:rPr>
        <w:fldChar w:fldCharType="end"/>
      </w:r>
    </w:p>
    <w:p w14:paraId="47CE61E9" w14:textId="51D636CC"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5.1.</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Plataforma</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_Toc461125246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19</w:t>
      </w:r>
      <w:r w:rsidRPr="00D17F69">
        <w:rPr>
          <w:rFonts w:ascii="Verdana" w:hAnsi="Verdana"/>
          <w:b w:val="0"/>
          <w:noProof/>
          <w:sz w:val="20"/>
          <w:szCs w:val="20"/>
        </w:rPr>
        <w:fldChar w:fldCharType="end"/>
      </w:r>
    </w:p>
    <w:p w14:paraId="538EFBB7" w14:textId="17B1ED8C"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5.2.</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Adaptabilidad y código abierto</w:t>
      </w:r>
      <w:r w:rsidRPr="00D17F69">
        <w:rPr>
          <w:rFonts w:ascii="Verdana" w:hAnsi="Verdana"/>
          <w:b w:val="0"/>
          <w:noProof/>
          <w:sz w:val="20"/>
          <w:szCs w:val="20"/>
          <w:lang w:val="es-UY"/>
        </w:rPr>
        <w:tab/>
      </w:r>
      <w:r w:rsidRPr="00D17F69">
        <w:rPr>
          <w:rFonts w:ascii="Verdana" w:hAnsi="Verdana"/>
          <w:b w:val="0"/>
          <w:noProof/>
          <w:sz w:val="20"/>
          <w:szCs w:val="20"/>
        </w:rPr>
        <w:fldChar w:fldCharType="begin"/>
      </w:r>
      <w:r w:rsidRPr="00D17F69">
        <w:rPr>
          <w:rFonts w:ascii="Verdana" w:hAnsi="Verdana"/>
          <w:b w:val="0"/>
          <w:noProof/>
          <w:sz w:val="20"/>
          <w:szCs w:val="20"/>
          <w:lang w:val="es-UY"/>
        </w:rPr>
        <w:instrText xml:space="preserve"> PAGEREF _Toc461125247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lang w:val="es-UY"/>
        </w:rPr>
        <w:t>19</w:t>
      </w:r>
      <w:r w:rsidRPr="00D17F69">
        <w:rPr>
          <w:rFonts w:ascii="Verdana" w:hAnsi="Verdana"/>
          <w:b w:val="0"/>
          <w:noProof/>
          <w:sz w:val="20"/>
          <w:szCs w:val="20"/>
        </w:rPr>
        <w:fldChar w:fldCharType="end"/>
      </w:r>
    </w:p>
    <w:p w14:paraId="2F5B6DAE" w14:textId="682941BA"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5.3.</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Concurrencia</w:t>
      </w:r>
      <w:r w:rsidRPr="00D17F69">
        <w:rPr>
          <w:rFonts w:ascii="Verdana" w:hAnsi="Verdana"/>
          <w:b w:val="0"/>
          <w:noProof/>
          <w:sz w:val="20"/>
          <w:szCs w:val="20"/>
        </w:rPr>
        <w:tab/>
      </w:r>
      <w:r w:rsidRPr="00D17F69">
        <w:rPr>
          <w:rFonts w:ascii="Verdana" w:hAnsi="Verdana"/>
          <w:b w:val="0"/>
          <w:noProof/>
          <w:sz w:val="20"/>
          <w:szCs w:val="20"/>
        </w:rPr>
        <w:fldChar w:fldCharType="begin"/>
      </w:r>
      <w:r w:rsidRPr="00D17F69">
        <w:rPr>
          <w:rFonts w:ascii="Verdana" w:hAnsi="Verdana"/>
          <w:b w:val="0"/>
          <w:noProof/>
          <w:sz w:val="20"/>
          <w:szCs w:val="20"/>
        </w:rPr>
        <w:instrText xml:space="preserve"> PAGEREF _Toc461125248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rPr>
        <w:t>19</w:t>
      </w:r>
      <w:r w:rsidRPr="00D17F69">
        <w:rPr>
          <w:rFonts w:ascii="Verdana" w:hAnsi="Verdana"/>
          <w:b w:val="0"/>
          <w:noProof/>
          <w:sz w:val="20"/>
          <w:szCs w:val="20"/>
        </w:rPr>
        <w:fldChar w:fldCharType="end"/>
      </w:r>
    </w:p>
    <w:p w14:paraId="618B69A7" w14:textId="67E452ED"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5.4.</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Usabilidad</w:t>
      </w:r>
      <w:r w:rsidRPr="00D17F69">
        <w:rPr>
          <w:rFonts w:ascii="Verdana" w:hAnsi="Verdana"/>
          <w:b w:val="0"/>
          <w:noProof/>
          <w:sz w:val="20"/>
          <w:szCs w:val="20"/>
        </w:rPr>
        <w:tab/>
      </w:r>
      <w:r w:rsidRPr="00D17F69">
        <w:rPr>
          <w:rFonts w:ascii="Verdana" w:hAnsi="Verdana"/>
          <w:b w:val="0"/>
          <w:noProof/>
          <w:sz w:val="20"/>
          <w:szCs w:val="20"/>
        </w:rPr>
        <w:fldChar w:fldCharType="begin"/>
      </w:r>
      <w:r w:rsidRPr="00D17F69">
        <w:rPr>
          <w:rFonts w:ascii="Verdana" w:hAnsi="Verdana"/>
          <w:b w:val="0"/>
          <w:noProof/>
          <w:sz w:val="20"/>
          <w:szCs w:val="20"/>
        </w:rPr>
        <w:instrText xml:space="preserve"> PAGEREF _Toc461125249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rPr>
        <w:t>19</w:t>
      </w:r>
      <w:r w:rsidRPr="00D17F69">
        <w:rPr>
          <w:rFonts w:ascii="Verdana" w:hAnsi="Verdana"/>
          <w:b w:val="0"/>
          <w:noProof/>
          <w:sz w:val="20"/>
          <w:szCs w:val="20"/>
        </w:rPr>
        <w:fldChar w:fldCharType="end"/>
      </w:r>
    </w:p>
    <w:p w14:paraId="3C610369" w14:textId="7A2CE63C"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5.5.</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Mantenibilidad</w:t>
      </w:r>
      <w:r w:rsidRPr="00D17F69">
        <w:rPr>
          <w:rFonts w:ascii="Verdana" w:hAnsi="Verdana"/>
          <w:b w:val="0"/>
          <w:noProof/>
          <w:sz w:val="20"/>
          <w:szCs w:val="20"/>
        </w:rPr>
        <w:tab/>
      </w:r>
      <w:r w:rsidRPr="00D17F69">
        <w:rPr>
          <w:rFonts w:ascii="Verdana" w:hAnsi="Verdana"/>
          <w:b w:val="0"/>
          <w:noProof/>
          <w:sz w:val="20"/>
          <w:szCs w:val="20"/>
        </w:rPr>
        <w:fldChar w:fldCharType="begin"/>
      </w:r>
      <w:r w:rsidRPr="00D17F69">
        <w:rPr>
          <w:rFonts w:ascii="Verdana" w:hAnsi="Verdana"/>
          <w:b w:val="0"/>
          <w:noProof/>
          <w:sz w:val="20"/>
          <w:szCs w:val="20"/>
        </w:rPr>
        <w:instrText xml:space="preserve"> PAGEREF _Toc461125250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rPr>
        <w:t>20</w:t>
      </w:r>
      <w:r w:rsidRPr="00D17F69">
        <w:rPr>
          <w:rFonts w:ascii="Verdana" w:hAnsi="Verdana"/>
          <w:b w:val="0"/>
          <w:noProof/>
          <w:sz w:val="20"/>
          <w:szCs w:val="20"/>
        </w:rPr>
        <w:fldChar w:fldCharType="end"/>
      </w:r>
    </w:p>
    <w:p w14:paraId="70CCA184" w14:textId="2BE67950" w:rsidR="00A74003" w:rsidRPr="00D17F69" w:rsidRDefault="00A74003">
      <w:pPr>
        <w:pStyle w:val="TOC2"/>
        <w:tabs>
          <w:tab w:val="left" w:pos="960"/>
          <w:tab w:val="right" w:leader="dot" w:pos="8771"/>
        </w:tabs>
        <w:rPr>
          <w:rFonts w:ascii="Verdana" w:eastAsiaTheme="minorEastAsia" w:hAnsi="Verdana" w:cstheme="minorBidi"/>
          <w:b w:val="0"/>
          <w:bCs w:val="0"/>
          <w:noProof/>
          <w:sz w:val="20"/>
          <w:szCs w:val="20"/>
          <w:bdr w:val="none" w:sz="0" w:space="0" w:color="auto"/>
          <w:lang w:val="es-UY" w:eastAsia="es-UY"/>
        </w:rPr>
      </w:pPr>
      <w:r w:rsidRPr="00D17F69">
        <w:rPr>
          <w:rFonts w:ascii="Verdana" w:eastAsia="Verdana" w:hAnsi="Verdana" w:cs="Verdana"/>
          <w:b w:val="0"/>
          <w:noProof/>
          <w:sz w:val="20"/>
          <w:szCs w:val="20"/>
          <w:lang w:val="es-ES"/>
        </w:rPr>
        <w:t>5.6.</w:t>
      </w:r>
      <w:r w:rsidRPr="00D17F69">
        <w:rPr>
          <w:rFonts w:ascii="Verdana" w:eastAsiaTheme="minorEastAsia" w:hAnsi="Verdana" w:cstheme="minorBidi"/>
          <w:b w:val="0"/>
          <w:bCs w:val="0"/>
          <w:noProof/>
          <w:sz w:val="20"/>
          <w:szCs w:val="20"/>
          <w:bdr w:val="none" w:sz="0" w:space="0" w:color="auto"/>
          <w:lang w:val="es-UY" w:eastAsia="es-UY"/>
        </w:rPr>
        <w:tab/>
      </w:r>
      <w:r w:rsidRPr="00D17F69">
        <w:rPr>
          <w:rFonts w:ascii="Verdana" w:hAnsi="Verdana"/>
          <w:b w:val="0"/>
          <w:noProof/>
          <w:sz w:val="20"/>
          <w:szCs w:val="20"/>
          <w:lang w:val="es-ES"/>
        </w:rPr>
        <w:t>Escalabilidad</w:t>
      </w:r>
      <w:r w:rsidRPr="00D17F69">
        <w:rPr>
          <w:rFonts w:ascii="Verdana" w:hAnsi="Verdana"/>
          <w:b w:val="0"/>
          <w:noProof/>
          <w:sz w:val="20"/>
          <w:szCs w:val="20"/>
        </w:rPr>
        <w:tab/>
      </w:r>
      <w:r w:rsidRPr="00D17F69">
        <w:rPr>
          <w:rFonts w:ascii="Verdana" w:hAnsi="Verdana"/>
          <w:b w:val="0"/>
          <w:noProof/>
          <w:sz w:val="20"/>
          <w:szCs w:val="20"/>
        </w:rPr>
        <w:fldChar w:fldCharType="begin"/>
      </w:r>
      <w:r w:rsidRPr="00D17F69">
        <w:rPr>
          <w:rFonts w:ascii="Verdana" w:hAnsi="Verdana"/>
          <w:b w:val="0"/>
          <w:noProof/>
          <w:sz w:val="20"/>
          <w:szCs w:val="20"/>
        </w:rPr>
        <w:instrText xml:space="preserve"> PAGEREF _Toc461125251 \h </w:instrText>
      </w:r>
      <w:r w:rsidRPr="00D17F69">
        <w:rPr>
          <w:rFonts w:ascii="Verdana" w:hAnsi="Verdana"/>
          <w:b w:val="0"/>
          <w:noProof/>
          <w:sz w:val="20"/>
          <w:szCs w:val="20"/>
        </w:rPr>
      </w:r>
      <w:r w:rsidRPr="00D17F69">
        <w:rPr>
          <w:rFonts w:ascii="Verdana" w:hAnsi="Verdana"/>
          <w:b w:val="0"/>
          <w:noProof/>
          <w:sz w:val="20"/>
          <w:szCs w:val="20"/>
        </w:rPr>
        <w:fldChar w:fldCharType="separate"/>
      </w:r>
      <w:r w:rsidRPr="00D17F69">
        <w:rPr>
          <w:rFonts w:ascii="Verdana" w:hAnsi="Verdana"/>
          <w:b w:val="0"/>
          <w:noProof/>
          <w:sz w:val="20"/>
          <w:szCs w:val="20"/>
        </w:rPr>
        <w:t>20</w:t>
      </w:r>
      <w:r w:rsidRPr="00D17F69">
        <w:rPr>
          <w:rFonts w:ascii="Verdana" w:hAnsi="Verdana"/>
          <w:b w:val="0"/>
          <w:noProof/>
          <w:sz w:val="20"/>
          <w:szCs w:val="20"/>
        </w:rPr>
        <w:fldChar w:fldCharType="end"/>
      </w:r>
    </w:p>
    <w:p w14:paraId="4996CB79" w14:textId="77777777" w:rsidR="00FB51DD" w:rsidRPr="002E6A95" w:rsidRDefault="002925BE" w:rsidP="00E66007">
      <w:pPr>
        <w:pStyle w:val="MTtulo1"/>
        <w:jc w:val="left"/>
        <w:rPr>
          <w:b w:val="0"/>
          <w:bCs w:val="0"/>
          <w:sz w:val="20"/>
          <w:szCs w:val="20"/>
          <w:lang w:val="es-ES"/>
        </w:rPr>
      </w:pPr>
      <w:r w:rsidRPr="002E6A95">
        <w:rPr>
          <w:b w:val="0"/>
          <w:bCs w:val="0"/>
          <w:sz w:val="20"/>
          <w:szCs w:val="20"/>
          <w:lang w:val="es-ES"/>
        </w:rPr>
        <w:fldChar w:fldCharType="end"/>
      </w:r>
    </w:p>
    <w:p w14:paraId="3908AE6F" w14:textId="77777777" w:rsidR="0044728C" w:rsidRPr="002E6A95" w:rsidRDefault="0044728C" w:rsidP="00AA551D">
      <w:pPr>
        <w:pStyle w:val="MTemaNormal"/>
        <w:ind w:left="0"/>
        <w:rPr>
          <w:lang w:val="es-ES"/>
        </w:rPr>
      </w:pPr>
    </w:p>
    <w:p w14:paraId="1D18AB1F" w14:textId="77777777" w:rsidR="0044728C" w:rsidRPr="002E6A95" w:rsidRDefault="0044728C" w:rsidP="00AA551D">
      <w:pPr>
        <w:pStyle w:val="MTemaNormal"/>
        <w:ind w:left="0"/>
        <w:rPr>
          <w:lang w:val="es-ES"/>
        </w:rPr>
      </w:pPr>
    </w:p>
    <w:p w14:paraId="3510A719" w14:textId="6AC69A50" w:rsidR="005B62CD" w:rsidRPr="002E6A95" w:rsidRDefault="005B62CD">
      <w:pPr>
        <w:rPr>
          <w:rFonts w:ascii="Verdana" w:hAnsi="Verdana"/>
          <w:b/>
          <w:kern w:val="36"/>
          <w:sz w:val="22"/>
          <w:szCs w:val="20"/>
          <w:bdr w:val="none" w:sz="0" w:space="0" w:color="auto"/>
          <w:lang w:val="es-ES" w:eastAsia="es-UY"/>
        </w:rPr>
      </w:pPr>
      <w:bookmarkStart w:id="23" w:name="_Toc"/>
    </w:p>
    <w:p w14:paraId="1539330C" w14:textId="77777777" w:rsidR="00977E4C" w:rsidRPr="002E6A95" w:rsidRDefault="00977E4C">
      <w:pPr>
        <w:rPr>
          <w:rFonts w:ascii="Verdana" w:hAnsi="Verdana"/>
          <w:b/>
          <w:kern w:val="36"/>
          <w:sz w:val="22"/>
          <w:szCs w:val="20"/>
          <w:bdr w:val="none" w:sz="0" w:space="0" w:color="auto"/>
          <w:lang w:val="es-ES" w:eastAsia="es-UY"/>
        </w:rPr>
      </w:pPr>
      <w:bookmarkStart w:id="24" w:name="_Toc461125165"/>
      <w:r w:rsidRPr="002E6A95">
        <w:rPr>
          <w:rFonts w:ascii="Verdana" w:hAnsi="Verdana"/>
          <w:lang w:val="es-ES"/>
        </w:rPr>
        <w:br w:type="page"/>
      </w:r>
    </w:p>
    <w:p w14:paraId="5AE74724" w14:textId="2EA89A6E" w:rsidR="00FB51DD" w:rsidRPr="002E6A95" w:rsidRDefault="202724FC" w:rsidP="00AA551D">
      <w:pPr>
        <w:pStyle w:val="Heading1"/>
        <w:ind w:left="0" w:firstLine="0"/>
        <w:rPr>
          <w:lang w:val="es-ES"/>
        </w:rPr>
      </w:pPr>
      <w:r w:rsidRPr="002E6A95">
        <w:rPr>
          <w:lang w:val="es-ES"/>
        </w:rPr>
        <w:t>Introducción</w:t>
      </w:r>
      <w:bookmarkEnd w:id="23"/>
      <w:bookmarkEnd w:id="24"/>
    </w:p>
    <w:p w14:paraId="75A120D8" w14:textId="4310F94A" w:rsidR="00FB51DD" w:rsidRPr="002E6A95" w:rsidRDefault="202724FC" w:rsidP="00AA551D">
      <w:pPr>
        <w:pStyle w:val="MTemaNormal"/>
        <w:ind w:left="284"/>
        <w:jc w:val="both"/>
        <w:rPr>
          <w:sz w:val="20"/>
          <w:szCs w:val="20"/>
          <w:lang w:val="es-ES"/>
        </w:rPr>
      </w:pPr>
      <w:r w:rsidRPr="002E6A95">
        <w:rPr>
          <w:sz w:val="20"/>
          <w:szCs w:val="20"/>
          <w:lang w:val="es-ES"/>
        </w:rPr>
        <w:t>En este documento se especifican en alto nivel los requerimientos relevados con el cliente. Se proporciona una visión general de los mismos, que fue posible capturar en las reuniones de relevamiento correspondientes.</w:t>
      </w:r>
    </w:p>
    <w:p w14:paraId="4175E678" w14:textId="77777777" w:rsidR="00A709A4" w:rsidRPr="002E6A95" w:rsidRDefault="00A709A4" w:rsidP="00AA551D">
      <w:pPr>
        <w:pStyle w:val="MTemaNormal"/>
        <w:ind w:left="0"/>
        <w:jc w:val="both"/>
        <w:rPr>
          <w:lang w:val="es-ES"/>
        </w:rPr>
      </w:pPr>
    </w:p>
    <w:p w14:paraId="631767ED" w14:textId="77777777" w:rsidR="00FB51DD" w:rsidRPr="002E6A95" w:rsidRDefault="00D70A00" w:rsidP="00AA551D">
      <w:pPr>
        <w:pStyle w:val="Heading2"/>
        <w:ind w:left="0" w:firstLine="0"/>
        <w:rPr>
          <w:lang w:val="es-ES"/>
        </w:rPr>
      </w:pPr>
      <w:bookmarkStart w:id="25" w:name="_Toc1"/>
      <w:bookmarkStart w:id="26" w:name="_Toc461125166"/>
      <w:r w:rsidRPr="002E6A95">
        <w:rPr>
          <w:lang w:val="es-ES"/>
        </w:rPr>
        <w:t>Propósito</w:t>
      </w:r>
      <w:bookmarkEnd w:id="25"/>
      <w:bookmarkEnd w:id="26"/>
    </w:p>
    <w:p w14:paraId="13FAE33D" w14:textId="68F1DC99" w:rsidR="00FB51DD" w:rsidRPr="002E6A95" w:rsidRDefault="202724FC" w:rsidP="00AA551D">
      <w:pPr>
        <w:pStyle w:val="MTemaNormal"/>
        <w:ind w:left="284"/>
        <w:jc w:val="both"/>
        <w:rPr>
          <w:sz w:val="20"/>
          <w:szCs w:val="20"/>
          <w:lang w:val="es-ES"/>
        </w:rPr>
      </w:pPr>
      <w:r w:rsidRPr="002E6A95">
        <w:rPr>
          <w:sz w:val="20"/>
          <w:szCs w:val="20"/>
          <w:lang w:val="es-ES"/>
        </w:rPr>
        <w:t xml:space="preserve">El documento está dirigido al equipo de desarrollo, así como también al cliente. En el primer caso, para ser utilizado como entrada al modelado de casos de uso, y, en el segundo, para ser validado ayudando así a determinar el alcance del proyecto. </w:t>
      </w:r>
    </w:p>
    <w:p w14:paraId="1AEC6378" w14:textId="77777777" w:rsidR="00A709A4" w:rsidRPr="002E6A95" w:rsidRDefault="00A709A4" w:rsidP="00AA551D">
      <w:pPr>
        <w:pStyle w:val="MTemaNormal"/>
        <w:ind w:left="0"/>
        <w:rPr>
          <w:lang w:val="es-ES"/>
        </w:rPr>
      </w:pPr>
    </w:p>
    <w:p w14:paraId="79B0B0EE" w14:textId="77777777" w:rsidR="00FB51DD" w:rsidRPr="002E6A95" w:rsidRDefault="00D70A00" w:rsidP="00AA551D">
      <w:pPr>
        <w:pStyle w:val="Heading2"/>
        <w:ind w:left="0" w:firstLine="0"/>
        <w:rPr>
          <w:lang w:val="es-ES"/>
        </w:rPr>
      </w:pPr>
      <w:bookmarkStart w:id="27" w:name="_Toc2"/>
      <w:bookmarkStart w:id="28" w:name="_Toc461125167"/>
      <w:r w:rsidRPr="002E6A95">
        <w:rPr>
          <w:lang w:val="es-ES"/>
        </w:rPr>
        <w:t>Alcance</w:t>
      </w:r>
      <w:bookmarkEnd w:id="27"/>
      <w:bookmarkEnd w:id="28"/>
    </w:p>
    <w:p w14:paraId="0A809F76" w14:textId="77777777" w:rsidR="00FB51DD" w:rsidRPr="002E6A95" w:rsidRDefault="202724FC" w:rsidP="00AA551D">
      <w:pPr>
        <w:pStyle w:val="MTemaNormal"/>
        <w:ind w:left="284"/>
        <w:jc w:val="both"/>
        <w:rPr>
          <w:sz w:val="20"/>
          <w:szCs w:val="20"/>
          <w:lang w:val="es-ES"/>
        </w:rPr>
      </w:pPr>
      <w:r w:rsidRPr="002E6A95">
        <w:rPr>
          <w:sz w:val="20"/>
          <w:szCs w:val="20"/>
          <w:lang w:val="es-ES"/>
        </w:rPr>
        <w:t>El BPS utiliza distintas formas de atención que pueden variar según el perfil de los ciudadanos que se atienden, la cantidad de personas que asisten diariamente a una determinada sucursal, la cantidad de funcionarios con que cuenta el organismo para atender a dichas personas, etc. A grandes rasgos, un trámite puede ser atendido a través de una reserva que el ciudadano deberá hacer con anticipación a su visita a las oficinas de BPS, o puede ser atendido simplemente por orden de llegada, sin reserva previa.</w:t>
      </w:r>
    </w:p>
    <w:p w14:paraId="0372353B" w14:textId="77777777" w:rsidR="00FB51DD" w:rsidRPr="002E6A95" w:rsidRDefault="00FB51DD" w:rsidP="00AA551D">
      <w:pPr>
        <w:pStyle w:val="MTemaNormal"/>
        <w:ind w:left="0"/>
        <w:jc w:val="both"/>
        <w:rPr>
          <w:sz w:val="20"/>
          <w:szCs w:val="20"/>
          <w:lang w:val="es-ES"/>
        </w:rPr>
      </w:pPr>
    </w:p>
    <w:p w14:paraId="4F70D739" w14:textId="77777777" w:rsidR="00FB51DD" w:rsidRPr="002E6A95" w:rsidRDefault="202724FC" w:rsidP="00AA551D">
      <w:pPr>
        <w:pStyle w:val="MTemaNormal"/>
        <w:ind w:left="284"/>
        <w:jc w:val="both"/>
        <w:rPr>
          <w:sz w:val="20"/>
          <w:szCs w:val="20"/>
          <w:lang w:val="es-ES"/>
        </w:rPr>
      </w:pPr>
      <w:r w:rsidRPr="002E6A95">
        <w:rPr>
          <w:sz w:val="20"/>
          <w:szCs w:val="20"/>
          <w:lang w:val="es-ES"/>
        </w:rPr>
        <w:t>Actualmente, el BPS cuenta con el sistema SAE (Sistema de Agenda Electrónica) para resolver el agendamiento de los ciudadanos que obtienen día y hora para ser atendidos. Sin embargo, carece de funcionalidades que permitan una atención sin reserva previa. Asimismo, las funcionalidades que brinda la herramienta para el momento de atención de los números son muy básicas. Se requiere un mayor nivel de detalle en información de gestión que actualmente la aplicación no registra, así como también potenciar el módulo de consultas y estadísticas de atención.</w:t>
      </w:r>
    </w:p>
    <w:p w14:paraId="36FD87CA" w14:textId="77777777" w:rsidR="00533014" w:rsidRPr="002E6A95" w:rsidRDefault="00533014" w:rsidP="00AA551D">
      <w:pPr>
        <w:pStyle w:val="MTemaNormal"/>
        <w:ind w:left="284"/>
        <w:jc w:val="both"/>
        <w:rPr>
          <w:sz w:val="20"/>
          <w:szCs w:val="20"/>
          <w:lang w:val="es-ES"/>
        </w:rPr>
      </w:pPr>
    </w:p>
    <w:p w14:paraId="0FF48FA4" w14:textId="49318B7E" w:rsidR="00FB51DD" w:rsidRPr="002E6A95" w:rsidRDefault="382F1390" w:rsidP="009327D4">
      <w:pPr>
        <w:pStyle w:val="MNormal"/>
        <w:ind w:left="284"/>
        <w:jc w:val="both"/>
        <w:rPr>
          <w:sz w:val="20"/>
          <w:szCs w:val="20"/>
        </w:rPr>
      </w:pPr>
      <w:r w:rsidRPr="002E6A95">
        <w:rPr>
          <w:sz w:val="20"/>
          <w:szCs w:val="20"/>
        </w:rPr>
        <w:t xml:space="preserve">Por esta razón, el sistema a desarrollar consiste en una aplicación web que se encarga de gestionar la atención al público de BPS integrando las dos formas de reserva mencionadas anteriormente. </w:t>
      </w:r>
      <w:r w:rsidR="00A37CFC" w:rsidRPr="002E6A95">
        <w:rPr>
          <w:sz w:val="20"/>
          <w:szCs w:val="20"/>
          <w:lang w:val="es-ES"/>
        </w:rPr>
        <w:tab/>
      </w:r>
    </w:p>
    <w:p w14:paraId="34374EBC" w14:textId="77777777" w:rsidR="007917ED" w:rsidRPr="002E6A95" w:rsidRDefault="007917ED" w:rsidP="00AA551D">
      <w:pPr>
        <w:pStyle w:val="MTemaNormal"/>
        <w:ind w:left="0" w:firstLine="284"/>
        <w:jc w:val="both"/>
        <w:rPr>
          <w:lang w:val="es-ES"/>
        </w:rPr>
      </w:pPr>
    </w:p>
    <w:p w14:paraId="6A890B4D" w14:textId="22537B7A" w:rsidR="009327D4" w:rsidRPr="002E6A95" w:rsidRDefault="32D4FF93" w:rsidP="009327D4">
      <w:pPr>
        <w:pStyle w:val="Heading3"/>
        <w:ind w:left="567" w:firstLine="0"/>
        <w:rPr>
          <w:lang w:val="es-ES"/>
        </w:rPr>
      </w:pPr>
      <w:bookmarkStart w:id="29" w:name="_Toc461125168"/>
      <w:r w:rsidRPr="002E6A95">
        <w:rPr>
          <w:lang w:val="es-ES"/>
        </w:rPr>
        <w:t>Especificación de</w:t>
      </w:r>
      <w:r w:rsidR="009327D4" w:rsidRPr="002E6A95">
        <w:rPr>
          <w:lang w:val="es-ES"/>
        </w:rPr>
        <w:t>l sistema</w:t>
      </w:r>
      <w:bookmarkEnd w:id="29"/>
    </w:p>
    <w:p w14:paraId="6EC6CA1D" w14:textId="68539BB3" w:rsidR="009327D4" w:rsidRPr="002E6A95" w:rsidRDefault="202724FC" w:rsidP="009327D4">
      <w:pPr>
        <w:ind w:left="567"/>
        <w:rPr>
          <w:rFonts w:ascii="Verdana" w:hAnsi="Verdana"/>
          <w:sz w:val="20"/>
          <w:szCs w:val="20"/>
          <w:lang w:val="es-ES"/>
        </w:rPr>
      </w:pPr>
      <w:r w:rsidRPr="002E6A95">
        <w:rPr>
          <w:rFonts w:ascii="Verdana" w:eastAsia="Verdana" w:hAnsi="Verdana" w:cs="Verdana"/>
          <w:sz w:val="20"/>
          <w:szCs w:val="20"/>
          <w:lang w:val="es-ES"/>
        </w:rPr>
        <w:t>El sistema de atención se divide en tres grandes momentos que se describirán a continuación:</w:t>
      </w:r>
    </w:p>
    <w:p w14:paraId="4A890176" w14:textId="77777777" w:rsidR="009327D4" w:rsidRPr="002E6A95" w:rsidRDefault="009327D4" w:rsidP="009327D4">
      <w:pPr>
        <w:ind w:left="567"/>
        <w:rPr>
          <w:rFonts w:ascii="Verdana" w:hAnsi="Verdana"/>
          <w:sz w:val="20"/>
          <w:szCs w:val="20"/>
          <w:lang w:val="es-UY"/>
        </w:rPr>
      </w:pPr>
    </w:p>
    <w:p w14:paraId="1569A1B1" w14:textId="77777777" w:rsidR="00FB51DD" w:rsidRPr="002E6A95" w:rsidRDefault="32D4FF93" w:rsidP="00AA551D">
      <w:pPr>
        <w:pStyle w:val="Heading4"/>
        <w:ind w:left="993" w:firstLine="0"/>
        <w:rPr>
          <w:lang w:val="es-ES"/>
        </w:rPr>
      </w:pPr>
      <w:bookmarkStart w:id="30" w:name="_Toc461125169"/>
      <w:r w:rsidRPr="002E6A95">
        <w:rPr>
          <w:lang w:val="es-ES"/>
        </w:rPr>
        <w:t>Entrega de números</w:t>
      </w:r>
      <w:bookmarkEnd w:id="30"/>
    </w:p>
    <w:p w14:paraId="106CC5D7" w14:textId="77777777" w:rsidR="00FB51DD" w:rsidRPr="002E6A95" w:rsidRDefault="202724FC" w:rsidP="00136C64">
      <w:pPr>
        <w:pStyle w:val="MTemaNormal"/>
        <w:ind w:left="993" w:firstLine="283"/>
        <w:rPr>
          <w:sz w:val="20"/>
          <w:szCs w:val="20"/>
          <w:lang w:val="es-ES"/>
        </w:rPr>
      </w:pPr>
      <w:r w:rsidRPr="002E6A95">
        <w:rPr>
          <w:sz w:val="20"/>
          <w:szCs w:val="20"/>
          <w:lang w:val="es-ES"/>
        </w:rPr>
        <w:t>Existen tres casos:</w:t>
      </w:r>
    </w:p>
    <w:p w14:paraId="37EE87F9" w14:textId="77777777" w:rsidR="00A37CFC" w:rsidRPr="002E6A95" w:rsidRDefault="202724FC" w:rsidP="00EF4F50">
      <w:pPr>
        <w:pStyle w:val="MTemaNormal"/>
        <w:numPr>
          <w:ilvl w:val="0"/>
          <w:numId w:val="12"/>
        </w:numPr>
        <w:ind w:left="1276" w:firstLine="142"/>
        <w:rPr>
          <w:sz w:val="20"/>
          <w:szCs w:val="20"/>
          <w:lang w:val="es-ES"/>
        </w:rPr>
      </w:pPr>
      <w:r w:rsidRPr="002E6A95">
        <w:rPr>
          <w:sz w:val="20"/>
          <w:szCs w:val="20"/>
          <w:lang w:val="es-ES"/>
        </w:rPr>
        <w:t>Autogestión mediante atril.</w:t>
      </w:r>
    </w:p>
    <w:p w14:paraId="54E31E24" w14:textId="77777777" w:rsidR="00A37CFC" w:rsidRPr="002E6A95" w:rsidRDefault="202724FC" w:rsidP="00EF4F50">
      <w:pPr>
        <w:pStyle w:val="MTemaNormal"/>
        <w:numPr>
          <w:ilvl w:val="0"/>
          <w:numId w:val="12"/>
        </w:numPr>
        <w:ind w:left="1276" w:firstLine="142"/>
        <w:rPr>
          <w:sz w:val="20"/>
          <w:szCs w:val="20"/>
          <w:lang w:val="es-ES"/>
        </w:rPr>
      </w:pPr>
      <w:r w:rsidRPr="002E6A95">
        <w:rPr>
          <w:sz w:val="20"/>
          <w:szCs w:val="20"/>
          <w:lang w:val="es-ES"/>
        </w:rPr>
        <w:t>Gestión mediante recepcionista.</w:t>
      </w:r>
    </w:p>
    <w:p w14:paraId="28083E3F" w14:textId="77777777" w:rsidR="00FB51DD" w:rsidRPr="002E6A95" w:rsidRDefault="202724FC" w:rsidP="00EF4F50">
      <w:pPr>
        <w:pStyle w:val="MTemaNormal"/>
        <w:numPr>
          <w:ilvl w:val="0"/>
          <w:numId w:val="12"/>
        </w:numPr>
        <w:ind w:left="1276" w:firstLine="142"/>
        <w:rPr>
          <w:sz w:val="20"/>
          <w:szCs w:val="20"/>
          <w:lang w:val="es-ES"/>
        </w:rPr>
      </w:pPr>
      <w:r w:rsidRPr="002E6A95">
        <w:rPr>
          <w:sz w:val="20"/>
          <w:szCs w:val="20"/>
          <w:lang w:val="es-ES"/>
        </w:rPr>
        <w:t>Reserva online mediante SAE.</w:t>
      </w:r>
    </w:p>
    <w:p w14:paraId="5F48B154" w14:textId="77777777" w:rsidR="00FB51DD" w:rsidRPr="002E6A95" w:rsidRDefault="00FB51DD" w:rsidP="00AA551D">
      <w:pPr>
        <w:pStyle w:val="MTemaNormal"/>
        <w:ind w:left="1276"/>
        <w:rPr>
          <w:sz w:val="20"/>
          <w:szCs w:val="20"/>
          <w:lang w:val="es-ES"/>
        </w:rPr>
      </w:pPr>
    </w:p>
    <w:p w14:paraId="02C7D76F" w14:textId="77777777" w:rsidR="00FB51DD" w:rsidRPr="002E6A95" w:rsidRDefault="202724FC" w:rsidP="00EF4F50">
      <w:pPr>
        <w:pStyle w:val="MTemaNormal"/>
        <w:numPr>
          <w:ilvl w:val="0"/>
          <w:numId w:val="20"/>
        </w:numPr>
        <w:ind w:left="1276"/>
        <w:jc w:val="both"/>
        <w:rPr>
          <w:sz w:val="20"/>
          <w:szCs w:val="20"/>
          <w:lang w:val="es-ES"/>
        </w:rPr>
      </w:pPr>
      <w:r w:rsidRPr="002E6A95">
        <w:rPr>
          <w:sz w:val="20"/>
          <w:szCs w:val="20"/>
          <w:lang w:val="es-ES"/>
        </w:rPr>
        <w:t xml:space="preserve">Este tipo de gestión se da cuando una persona llega al BPS con el motivo de realizar un trámite para el cual no tiene reserva previa. Para esto se dirige a un atril que brinda una interfaz mediante la cual la persona interactúa y se le brinda (a través de una impresora térmica) un número de atención. </w:t>
      </w:r>
    </w:p>
    <w:p w14:paraId="47A070BA" w14:textId="77777777" w:rsidR="00A709A4" w:rsidRPr="002E6A95" w:rsidRDefault="00A709A4" w:rsidP="00AA551D">
      <w:pPr>
        <w:pStyle w:val="MTemaNormal"/>
        <w:ind w:left="1276"/>
        <w:rPr>
          <w:lang w:val="es-ES"/>
        </w:rPr>
      </w:pPr>
    </w:p>
    <w:p w14:paraId="71115A46" w14:textId="77777777" w:rsidR="00FB51DD" w:rsidRPr="002E6A95" w:rsidRDefault="202724FC" w:rsidP="00136C64">
      <w:pPr>
        <w:pStyle w:val="MTemaNormal"/>
        <w:ind w:left="775" w:firstLine="501"/>
        <w:rPr>
          <w:sz w:val="20"/>
          <w:lang w:val="es-ES"/>
        </w:rPr>
      </w:pPr>
      <w:r w:rsidRPr="002E6A95">
        <w:rPr>
          <w:sz w:val="20"/>
          <w:szCs w:val="20"/>
          <w:lang w:val="es-ES"/>
        </w:rPr>
        <w:t>La interfaz brindada podrá ser una de las siguientes:</w:t>
      </w:r>
    </w:p>
    <w:p w14:paraId="41C123F2" w14:textId="77777777" w:rsidR="00FB51DD" w:rsidRPr="002E6A95" w:rsidRDefault="00FB51DD" w:rsidP="00AA551D">
      <w:pPr>
        <w:pStyle w:val="MTemaNormal"/>
        <w:ind w:left="1276"/>
        <w:rPr>
          <w:sz w:val="20"/>
          <w:lang w:val="es-ES"/>
        </w:rPr>
      </w:pPr>
    </w:p>
    <w:p w14:paraId="298CBFC6" w14:textId="5B155EC3" w:rsidR="00FB51DD" w:rsidRPr="002E6A95" w:rsidRDefault="202724FC" w:rsidP="202724FC">
      <w:pPr>
        <w:pStyle w:val="MTemaNormal"/>
        <w:numPr>
          <w:ilvl w:val="0"/>
          <w:numId w:val="21"/>
        </w:numPr>
        <w:ind w:left="1560" w:hanging="284"/>
        <w:jc w:val="both"/>
        <w:rPr>
          <w:sz w:val="20"/>
          <w:szCs w:val="20"/>
          <w:lang w:val="es-ES"/>
        </w:rPr>
      </w:pPr>
      <w:r w:rsidRPr="002E6A95">
        <w:rPr>
          <w:sz w:val="20"/>
          <w:szCs w:val="20"/>
          <w:lang w:val="es-ES"/>
        </w:rPr>
        <w:t>Un botón: con el cual la persona indica que quiere número para un trámite (de un sector) específico.</w:t>
      </w:r>
    </w:p>
    <w:p w14:paraId="17A5E600" w14:textId="5DE141F8" w:rsidR="00FB51DD" w:rsidRPr="002E6A95" w:rsidRDefault="202724FC" w:rsidP="202724FC">
      <w:pPr>
        <w:pStyle w:val="MTemaNormal"/>
        <w:numPr>
          <w:ilvl w:val="0"/>
          <w:numId w:val="21"/>
        </w:numPr>
        <w:ind w:left="1560" w:hanging="284"/>
        <w:jc w:val="both"/>
        <w:rPr>
          <w:sz w:val="20"/>
          <w:szCs w:val="20"/>
          <w:lang w:val="es-ES"/>
        </w:rPr>
      </w:pPr>
      <w:r w:rsidRPr="002E6A95">
        <w:rPr>
          <w:sz w:val="20"/>
          <w:szCs w:val="20"/>
          <w:lang w:val="es-ES"/>
        </w:rPr>
        <w:t xml:space="preserve">Un teclado numérico: mediante el cual la persona indica qué trámite quiere realizar de diversas opciones brindadas (en este caso pueden ser trámites de distintos sectores). </w:t>
      </w:r>
    </w:p>
    <w:p w14:paraId="52754406" w14:textId="77777777" w:rsidR="00FB51DD" w:rsidRPr="002E6A95" w:rsidRDefault="00FB51DD" w:rsidP="00AA551D">
      <w:pPr>
        <w:pStyle w:val="MTemaNormal"/>
        <w:ind w:left="1276"/>
        <w:rPr>
          <w:sz w:val="20"/>
          <w:lang w:val="es-ES"/>
        </w:rPr>
      </w:pPr>
    </w:p>
    <w:p w14:paraId="77BF7298" w14:textId="77777777" w:rsidR="00FB51DD" w:rsidRPr="002E6A95" w:rsidRDefault="202724FC" w:rsidP="202724FC">
      <w:pPr>
        <w:pStyle w:val="MTemaNormal"/>
        <w:numPr>
          <w:ilvl w:val="0"/>
          <w:numId w:val="20"/>
        </w:numPr>
        <w:ind w:left="1276"/>
        <w:jc w:val="both"/>
        <w:rPr>
          <w:sz w:val="20"/>
          <w:szCs w:val="20"/>
          <w:lang w:val="es-ES"/>
        </w:rPr>
      </w:pPr>
      <w:r w:rsidRPr="002E6A95">
        <w:rPr>
          <w:sz w:val="20"/>
          <w:szCs w:val="20"/>
          <w:lang w:val="es-ES"/>
        </w:rPr>
        <w:t>Esta gestión se da cuando la persona se dirige a un puesto con un recepcionista quien le brindará ayuda para el retiro del número para el trámite que requiere.</w:t>
      </w:r>
    </w:p>
    <w:p w14:paraId="069C17F3" w14:textId="77777777" w:rsidR="00AA551D" w:rsidRPr="002E6A95" w:rsidRDefault="00AA551D" w:rsidP="00AA551D">
      <w:pPr>
        <w:pStyle w:val="MTemaNormal"/>
        <w:ind w:left="1276"/>
        <w:jc w:val="both"/>
        <w:rPr>
          <w:sz w:val="20"/>
          <w:lang w:val="es-ES"/>
        </w:rPr>
      </w:pPr>
    </w:p>
    <w:p w14:paraId="2D4F79F4" w14:textId="0D7B5DC2" w:rsidR="00FB51DD" w:rsidRPr="002E6A95" w:rsidRDefault="202724FC" w:rsidP="00AA551D">
      <w:pPr>
        <w:pStyle w:val="MTemaNormal"/>
        <w:ind w:left="1276" w:firstLine="2"/>
        <w:jc w:val="both"/>
        <w:rPr>
          <w:sz w:val="20"/>
          <w:lang w:val="es-ES"/>
        </w:rPr>
      </w:pPr>
      <w:r w:rsidRPr="002E6A95">
        <w:rPr>
          <w:sz w:val="20"/>
          <w:szCs w:val="20"/>
          <w:lang w:val="es-ES"/>
        </w:rPr>
        <w:t xml:space="preserve">La entrega de número mediante este recepcionista puede ser dirigida a un sector en particular o a varios sectores. El recepcionista brinda números para cualquier trámite de los sectores que se le configuren su puesto.  </w:t>
      </w:r>
    </w:p>
    <w:p w14:paraId="5D0653B7" w14:textId="77777777" w:rsidR="00AA551D" w:rsidRPr="002E6A95" w:rsidRDefault="00AA551D" w:rsidP="00AA551D">
      <w:pPr>
        <w:pStyle w:val="MTemaNormal"/>
        <w:ind w:left="1276"/>
        <w:jc w:val="both"/>
        <w:rPr>
          <w:sz w:val="20"/>
          <w:lang w:val="es-ES"/>
        </w:rPr>
      </w:pPr>
    </w:p>
    <w:p w14:paraId="56C677A9" w14:textId="747F1FED" w:rsidR="00FB51DD" w:rsidRPr="002E6A95" w:rsidRDefault="202724FC" w:rsidP="00AA551D">
      <w:pPr>
        <w:pStyle w:val="MTemaNormal"/>
        <w:ind w:left="1276"/>
        <w:jc w:val="both"/>
        <w:rPr>
          <w:sz w:val="20"/>
          <w:lang w:val="es-ES"/>
        </w:rPr>
      </w:pPr>
      <w:r w:rsidRPr="002E6A95">
        <w:rPr>
          <w:sz w:val="20"/>
          <w:szCs w:val="20"/>
          <w:lang w:val="es-ES"/>
        </w:rPr>
        <w:t>El recepcionista cuenta con una interfaz en la cual se listan todos los trámites disponibles (agrupados por sector) sobre los cuales puede dar número.</w:t>
      </w:r>
    </w:p>
    <w:p w14:paraId="16E9629E" w14:textId="77777777" w:rsidR="00AA551D" w:rsidRPr="002E6A95" w:rsidRDefault="00AA551D" w:rsidP="00AA551D">
      <w:pPr>
        <w:pStyle w:val="MTemaNormal"/>
        <w:ind w:left="1276"/>
        <w:jc w:val="both"/>
        <w:rPr>
          <w:sz w:val="20"/>
          <w:lang w:val="es-ES"/>
        </w:rPr>
      </w:pPr>
    </w:p>
    <w:p w14:paraId="1279012C" w14:textId="0A2D30E9" w:rsidR="675F5F18" w:rsidRPr="002E6A95" w:rsidRDefault="202724FC" w:rsidP="00AA551D">
      <w:pPr>
        <w:pStyle w:val="MTemaNormal"/>
        <w:ind w:left="1276"/>
        <w:jc w:val="both"/>
        <w:rPr>
          <w:sz w:val="20"/>
          <w:lang w:val="es-ES"/>
        </w:rPr>
      </w:pPr>
      <w:r w:rsidRPr="002E6A95">
        <w:rPr>
          <w:sz w:val="20"/>
          <w:szCs w:val="20"/>
          <w:lang w:val="es-ES"/>
        </w:rPr>
        <w:t>Por otro lado, en este modelo de atención, el recepcionista puede pedir a la persona que le provea cierta información para ser asociada al número. Esta información puede ser configurable, algunos ejemplos son tipo de documento, número de documento, nombre y apellido. En caso de que el cliente sea una empresa se utiliza como nombre el de la empresa y como documento el RUT. En caso de no proveerse esta información se llamará únicamente mediante el número.</w:t>
      </w:r>
    </w:p>
    <w:p w14:paraId="472EAA2F" w14:textId="77777777" w:rsidR="00FB51DD" w:rsidRPr="002E6A95" w:rsidRDefault="00FB51DD" w:rsidP="00AA551D">
      <w:pPr>
        <w:tabs>
          <w:tab w:val="left" w:pos="3927"/>
        </w:tabs>
        <w:ind w:left="1276"/>
        <w:jc w:val="both"/>
        <w:rPr>
          <w:rFonts w:ascii="Verdana" w:hAnsi="Verdana"/>
          <w:sz w:val="15"/>
          <w:szCs w:val="20"/>
          <w:lang w:val="es-ES"/>
        </w:rPr>
      </w:pPr>
    </w:p>
    <w:p w14:paraId="6443A590" w14:textId="4F5F2DC5" w:rsidR="008724B5" w:rsidRPr="002E6A95" w:rsidRDefault="202724FC" w:rsidP="00AA551D">
      <w:pPr>
        <w:pStyle w:val="MTemaNormal"/>
        <w:ind w:left="1276"/>
        <w:jc w:val="both"/>
        <w:rPr>
          <w:sz w:val="20"/>
          <w:lang w:val="es-ES"/>
        </w:rPr>
      </w:pPr>
      <w:r w:rsidRPr="002E6A95">
        <w:rPr>
          <w:sz w:val="20"/>
          <w:szCs w:val="20"/>
          <w:lang w:val="es-ES"/>
        </w:rPr>
        <w:t xml:space="preserve">Tanto en el caso </w:t>
      </w:r>
      <w:r w:rsidRPr="002E6A95">
        <w:rPr>
          <w:rStyle w:val="PageNumber"/>
          <w:b/>
          <w:bCs/>
          <w:sz w:val="20"/>
          <w:szCs w:val="20"/>
          <w:lang w:val="es-ES"/>
        </w:rPr>
        <w:t>a</w:t>
      </w:r>
      <w:r w:rsidRPr="002E6A95">
        <w:rPr>
          <w:sz w:val="20"/>
          <w:szCs w:val="20"/>
          <w:lang w:val="es-ES"/>
        </w:rPr>
        <w:t xml:space="preserve"> como en el </w:t>
      </w:r>
      <w:r w:rsidRPr="002E6A95">
        <w:rPr>
          <w:rStyle w:val="PageNumber"/>
          <w:b/>
          <w:bCs/>
          <w:sz w:val="20"/>
          <w:szCs w:val="20"/>
          <w:lang w:val="es-ES"/>
        </w:rPr>
        <w:t>b</w:t>
      </w:r>
      <w:r w:rsidRPr="002E6A95">
        <w:rPr>
          <w:sz w:val="20"/>
          <w:szCs w:val="20"/>
          <w:lang w:val="es-ES"/>
        </w:rPr>
        <w:t xml:space="preserve">, existe la posibilidad de que la persona quiera realizar más de un trámite. Esto se podrá resolver mediante un solo número que se utilizará para la atención de los distintos trámites, sean o no dentro de un mismo sector. Lo anterior funcionará de la siguiente manera: una vez finalizado el primer trámite, el número se colocaría en la cola de espera del siguiente trámite en caso de ser de sectores distintos, de lo contrario si es posible el siguiente tramite se atenderá en el mismo puesto, y así sucesivamente. </w:t>
      </w:r>
    </w:p>
    <w:p w14:paraId="12337303" w14:textId="77777777" w:rsidR="000B3927" w:rsidRPr="002E6A95" w:rsidRDefault="000B3927" w:rsidP="00AA551D">
      <w:pPr>
        <w:pStyle w:val="MTemaNormal"/>
        <w:ind w:left="1276"/>
        <w:jc w:val="both"/>
        <w:rPr>
          <w:sz w:val="20"/>
          <w:lang w:val="es-ES"/>
        </w:rPr>
      </w:pPr>
    </w:p>
    <w:p w14:paraId="5ACFEA91" w14:textId="2CDB00EB" w:rsidR="008724B5" w:rsidRPr="002E6A95" w:rsidRDefault="202724FC" w:rsidP="00AA551D">
      <w:pPr>
        <w:pStyle w:val="MTemaNormal"/>
        <w:ind w:left="1276"/>
        <w:jc w:val="both"/>
        <w:rPr>
          <w:sz w:val="20"/>
          <w:lang w:val="es-ES"/>
        </w:rPr>
      </w:pPr>
      <w:r w:rsidRPr="002E6A95">
        <w:rPr>
          <w:sz w:val="20"/>
          <w:szCs w:val="20"/>
          <w:lang w:val="es-ES"/>
        </w:rPr>
        <w:t>Es importante remarcar que un mismo trámite puede estar asociado a varios sectores, pero al momento de sacar número para un determinado tramite, también es necesario indicar para cual sector.</w:t>
      </w:r>
    </w:p>
    <w:p w14:paraId="7566AA85" w14:textId="77777777" w:rsidR="00FB51DD" w:rsidRPr="002E6A95" w:rsidRDefault="00FB51DD" w:rsidP="00AA551D">
      <w:pPr>
        <w:pStyle w:val="MTemaNormal"/>
        <w:ind w:left="1276"/>
        <w:rPr>
          <w:lang w:val="es-ES"/>
        </w:rPr>
      </w:pPr>
    </w:p>
    <w:p w14:paraId="7EA89517" w14:textId="77777777" w:rsidR="00FB51DD" w:rsidRPr="002E6A95" w:rsidRDefault="202724FC" w:rsidP="202724FC">
      <w:pPr>
        <w:pStyle w:val="MTemaNormal"/>
        <w:numPr>
          <w:ilvl w:val="0"/>
          <w:numId w:val="20"/>
        </w:numPr>
        <w:ind w:left="1276"/>
        <w:jc w:val="both"/>
        <w:rPr>
          <w:sz w:val="20"/>
          <w:szCs w:val="20"/>
          <w:lang w:val="es-ES"/>
        </w:rPr>
      </w:pPr>
      <w:r w:rsidRPr="002E6A95">
        <w:rPr>
          <w:sz w:val="20"/>
          <w:szCs w:val="20"/>
          <w:lang w:val="es-ES"/>
        </w:rPr>
        <w:t xml:space="preserve">Este caso se da cuando la persona realizó previamente la reserva de hora mediante el sistema SAE, para este caso no se realizará ninguna implementación, pero se deberá resolver la integración con el mismo de cara a la gestión de las reservas web en conjunto con las mencionadas en los puntos </w:t>
      </w:r>
      <w:r w:rsidRPr="002E6A95">
        <w:rPr>
          <w:b/>
          <w:bCs/>
          <w:sz w:val="20"/>
          <w:szCs w:val="20"/>
          <w:lang w:val="es-ES"/>
        </w:rPr>
        <w:t>a</w:t>
      </w:r>
      <w:r w:rsidRPr="002E6A95">
        <w:rPr>
          <w:sz w:val="20"/>
          <w:szCs w:val="20"/>
          <w:lang w:val="es-ES"/>
        </w:rPr>
        <w:t xml:space="preserve"> y </w:t>
      </w:r>
      <w:r w:rsidRPr="002E6A95">
        <w:rPr>
          <w:b/>
          <w:bCs/>
          <w:sz w:val="20"/>
          <w:szCs w:val="20"/>
          <w:lang w:val="es-ES"/>
        </w:rPr>
        <w:t>b</w:t>
      </w:r>
      <w:r w:rsidRPr="002E6A95">
        <w:rPr>
          <w:sz w:val="20"/>
          <w:szCs w:val="20"/>
          <w:lang w:val="es-ES"/>
        </w:rPr>
        <w:t>.</w:t>
      </w:r>
    </w:p>
    <w:p w14:paraId="246C9F66" w14:textId="77777777" w:rsidR="00FB51DD" w:rsidRPr="002E6A95" w:rsidRDefault="00FB51DD" w:rsidP="00AA551D">
      <w:pPr>
        <w:pStyle w:val="MTemaNormal"/>
        <w:ind w:left="0"/>
        <w:rPr>
          <w:sz w:val="20"/>
          <w:lang w:val="es-ES"/>
        </w:rPr>
      </w:pPr>
    </w:p>
    <w:p w14:paraId="762BD242" w14:textId="77777777" w:rsidR="00FB51DD" w:rsidRPr="002E6A95" w:rsidRDefault="00A50286" w:rsidP="00AF20A4">
      <w:pPr>
        <w:pStyle w:val="Heading4"/>
        <w:ind w:left="993" w:firstLine="0"/>
        <w:rPr>
          <w:lang w:val="es-ES"/>
        </w:rPr>
      </w:pPr>
      <w:bookmarkStart w:id="31" w:name="_Toc461125170"/>
      <w:r w:rsidRPr="002E6A95">
        <w:rPr>
          <w:lang w:val="es-ES"/>
        </w:rPr>
        <w:t xml:space="preserve">Espera de la </w:t>
      </w:r>
      <w:r w:rsidR="32D4FF93" w:rsidRPr="002E6A95">
        <w:rPr>
          <w:lang w:val="es-ES"/>
        </w:rPr>
        <w:t>atención</w:t>
      </w:r>
      <w:bookmarkEnd w:id="31"/>
    </w:p>
    <w:p w14:paraId="0A2E35C0" w14:textId="113CE7B8" w:rsidR="00AA551D" w:rsidRPr="002E6A95" w:rsidRDefault="202724FC" w:rsidP="00AA551D">
      <w:pPr>
        <w:pStyle w:val="MTemaNormal"/>
        <w:ind w:left="993"/>
        <w:jc w:val="both"/>
        <w:rPr>
          <w:sz w:val="20"/>
          <w:lang w:val="es-ES"/>
        </w:rPr>
      </w:pPr>
      <w:r w:rsidRPr="002E6A95">
        <w:rPr>
          <w:sz w:val="20"/>
          <w:szCs w:val="20"/>
          <w:lang w:val="es-ES"/>
        </w:rPr>
        <w:t xml:space="preserve">En este momento, la persona (con el número ya adquirido), espera a ser llamado a través de un display. Éste indicará el número de atención y/o información sobre la persona, brindada previamente, así como también el puesto al cual debe dirigirse para hacer efectiva la atención. </w:t>
      </w:r>
    </w:p>
    <w:p w14:paraId="29D0BF53" w14:textId="77777777" w:rsidR="00AA551D" w:rsidRPr="002E6A95" w:rsidRDefault="00AA551D" w:rsidP="00AA551D">
      <w:pPr>
        <w:pStyle w:val="MTemaNormal"/>
        <w:ind w:left="993"/>
        <w:jc w:val="both"/>
        <w:rPr>
          <w:sz w:val="20"/>
          <w:lang w:val="es-ES"/>
        </w:rPr>
      </w:pPr>
    </w:p>
    <w:p w14:paraId="6C659776" w14:textId="75846662" w:rsidR="00981E13" w:rsidRPr="002E6A95" w:rsidRDefault="202724FC" w:rsidP="00AA551D">
      <w:pPr>
        <w:pStyle w:val="MTemaNormal"/>
        <w:ind w:left="993"/>
        <w:jc w:val="both"/>
        <w:rPr>
          <w:sz w:val="20"/>
          <w:u w:val="single"/>
          <w:lang w:val="es-ES"/>
        </w:rPr>
      </w:pPr>
      <w:r w:rsidRPr="002E6A95">
        <w:rPr>
          <w:sz w:val="20"/>
          <w:szCs w:val="20"/>
          <w:u w:val="single"/>
          <w:lang w:val="es-ES"/>
        </w:rPr>
        <w:t>Configuraciones pertinentes</w:t>
      </w:r>
    </w:p>
    <w:p w14:paraId="10708AF9" w14:textId="77777777" w:rsidR="00981E13" w:rsidRPr="002E6A95" w:rsidRDefault="00981E13" w:rsidP="00AA551D">
      <w:pPr>
        <w:pStyle w:val="MTemaNormal"/>
        <w:ind w:left="993"/>
        <w:jc w:val="both"/>
        <w:rPr>
          <w:sz w:val="20"/>
          <w:lang w:val="es-ES"/>
        </w:rPr>
      </w:pPr>
    </w:p>
    <w:p w14:paraId="4CFB2398" w14:textId="77777777" w:rsidR="004E093A" w:rsidRPr="002E6A95" w:rsidRDefault="202724FC" w:rsidP="00AA551D">
      <w:pPr>
        <w:pStyle w:val="MTemaNormal"/>
        <w:ind w:left="993"/>
        <w:jc w:val="both"/>
        <w:rPr>
          <w:sz w:val="20"/>
          <w:lang w:val="es-ES"/>
        </w:rPr>
      </w:pPr>
      <w:r w:rsidRPr="002E6A95">
        <w:rPr>
          <w:sz w:val="20"/>
          <w:szCs w:val="20"/>
          <w:lang w:val="es-ES"/>
        </w:rPr>
        <w:t xml:space="preserve">El sistema debe brindar la funcionalidad de poder configurar qué sectores podrán mostrar el llamado de sus trámites en los diferentes displays, pudiendo un mismo display mostrar números de varios sectores. </w:t>
      </w:r>
    </w:p>
    <w:p w14:paraId="3A1B1FEE" w14:textId="77777777" w:rsidR="004E093A" w:rsidRPr="002E6A95" w:rsidRDefault="004E093A" w:rsidP="00AA551D">
      <w:pPr>
        <w:pStyle w:val="MTemaNormal"/>
        <w:ind w:left="993"/>
        <w:jc w:val="both"/>
        <w:rPr>
          <w:sz w:val="20"/>
          <w:lang w:val="es-ES"/>
        </w:rPr>
      </w:pPr>
    </w:p>
    <w:p w14:paraId="48488BF3" w14:textId="599166A1" w:rsidR="00FB51DD" w:rsidRPr="002E6A95" w:rsidRDefault="202724FC" w:rsidP="00AA551D">
      <w:pPr>
        <w:pStyle w:val="MTemaNormal"/>
        <w:ind w:left="993"/>
        <w:jc w:val="both"/>
        <w:rPr>
          <w:sz w:val="20"/>
          <w:lang w:val="es-ES"/>
        </w:rPr>
      </w:pPr>
      <w:r w:rsidRPr="002E6A95">
        <w:rPr>
          <w:sz w:val="20"/>
          <w:szCs w:val="20"/>
          <w:lang w:val="es-ES"/>
        </w:rPr>
        <w:t>Cada display consume datos directamente de un archivo de texto con un determinado formato. Dicho archivo se aloja en una ubicación específica dentro del servidor.</w:t>
      </w:r>
    </w:p>
    <w:p w14:paraId="222DB6FB" w14:textId="77777777" w:rsidR="00AA551D" w:rsidRPr="002E6A95" w:rsidRDefault="00AA551D" w:rsidP="00AA551D">
      <w:pPr>
        <w:pStyle w:val="MTemaNormal"/>
        <w:ind w:left="0"/>
        <w:jc w:val="both"/>
        <w:rPr>
          <w:sz w:val="20"/>
          <w:lang w:val="es-ES"/>
        </w:rPr>
      </w:pPr>
    </w:p>
    <w:p w14:paraId="4ED17C85" w14:textId="77777777" w:rsidR="00FB51DD" w:rsidRPr="002E6A95" w:rsidRDefault="202724FC" w:rsidP="00AF20A4">
      <w:pPr>
        <w:pStyle w:val="MTemaNormal"/>
        <w:ind w:left="993"/>
        <w:jc w:val="both"/>
        <w:rPr>
          <w:sz w:val="20"/>
          <w:lang w:val="es-ES"/>
        </w:rPr>
      </w:pPr>
      <w:r w:rsidRPr="002E6A95">
        <w:rPr>
          <w:sz w:val="20"/>
          <w:szCs w:val="20"/>
          <w:lang w:val="es-ES"/>
        </w:rPr>
        <w:t>El sistema debe contar con la capacidad para dar de alta nuevos displays y poder asociar sectores a displays para mostrar el llamado de sus trámites.</w:t>
      </w:r>
    </w:p>
    <w:p w14:paraId="55A2E324" w14:textId="77777777" w:rsidR="00AA551D" w:rsidRPr="002E6A95" w:rsidRDefault="00AA551D" w:rsidP="00AF20A4">
      <w:pPr>
        <w:pStyle w:val="MTemaNormal"/>
        <w:ind w:left="993"/>
        <w:jc w:val="both"/>
        <w:rPr>
          <w:sz w:val="20"/>
          <w:lang w:val="es-ES"/>
        </w:rPr>
      </w:pPr>
    </w:p>
    <w:p w14:paraId="64F0BA56" w14:textId="77777777" w:rsidR="00AA551D" w:rsidRPr="002E6A95" w:rsidRDefault="202724FC" w:rsidP="00AF20A4">
      <w:pPr>
        <w:pStyle w:val="MTemaNormal"/>
        <w:ind w:left="285" w:firstLine="708"/>
        <w:jc w:val="both"/>
        <w:rPr>
          <w:sz w:val="20"/>
          <w:lang w:val="es-ES"/>
        </w:rPr>
      </w:pPr>
      <w:r w:rsidRPr="002E6A95">
        <w:rPr>
          <w:sz w:val="20"/>
          <w:szCs w:val="20"/>
          <w:lang w:val="es-ES"/>
        </w:rPr>
        <w:t xml:space="preserve">El sistema brindará todos los archivos de texto para displays. </w:t>
      </w:r>
    </w:p>
    <w:p w14:paraId="0229626B" w14:textId="77777777" w:rsidR="00AF20A4" w:rsidRPr="002E6A95" w:rsidRDefault="00AF20A4" w:rsidP="00AF20A4">
      <w:pPr>
        <w:pStyle w:val="MTemaNormal"/>
        <w:ind w:left="993"/>
        <w:jc w:val="both"/>
        <w:rPr>
          <w:sz w:val="20"/>
          <w:lang w:val="es-ES"/>
        </w:rPr>
      </w:pPr>
    </w:p>
    <w:p w14:paraId="08B148F0" w14:textId="77777777" w:rsidR="00FB51DD" w:rsidRPr="002E6A95" w:rsidRDefault="202724FC" w:rsidP="00AF20A4">
      <w:pPr>
        <w:pStyle w:val="MTemaNormal"/>
        <w:ind w:left="993"/>
        <w:jc w:val="both"/>
        <w:rPr>
          <w:sz w:val="20"/>
          <w:lang w:val="es-ES"/>
        </w:rPr>
      </w:pPr>
      <w:r w:rsidRPr="002E6A95">
        <w:rPr>
          <w:sz w:val="20"/>
          <w:szCs w:val="20"/>
          <w:lang w:val="es-ES"/>
        </w:rPr>
        <w:t>Se quiere mostrar en el display únicamente números que están siendo llamados.</w:t>
      </w:r>
    </w:p>
    <w:p w14:paraId="1447DD29" w14:textId="77777777" w:rsidR="675F5F18" w:rsidRPr="002E6A95" w:rsidRDefault="675F5F18" w:rsidP="00AF20A4">
      <w:pPr>
        <w:pStyle w:val="MTemaNormal"/>
        <w:ind w:left="0"/>
        <w:jc w:val="both"/>
        <w:rPr>
          <w:lang w:val="es-ES"/>
        </w:rPr>
      </w:pPr>
    </w:p>
    <w:p w14:paraId="6892366A" w14:textId="39FAD5E6" w:rsidR="00F721FB" w:rsidRPr="002E6A95" w:rsidRDefault="32D4FF93" w:rsidP="00F721FB">
      <w:pPr>
        <w:pStyle w:val="Heading4"/>
        <w:ind w:left="993" w:firstLine="0"/>
        <w:rPr>
          <w:lang w:val="es-ES"/>
        </w:rPr>
      </w:pPr>
      <w:bookmarkStart w:id="32" w:name="_Toc461125171"/>
      <w:r w:rsidRPr="002E6A95">
        <w:rPr>
          <w:lang w:val="es-ES"/>
        </w:rPr>
        <w:t>Llamada y atención</w:t>
      </w:r>
      <w:bookmarkEnd w:id="32"/>
    </w:p>
    <w:p w14:paraId="177FC5BD" w14:textId="77777777" w:rsidR="00F721FB" w:rsidRPr="002E6A95" w:rsidRDefault="202724FC" w:rsidP="00F721FB">
      <w:pPr>
        <w:pStyle w:val="MTemaNormal"/>
        <w:ind w:left="993"/>
        <w:jc w:val="both"/>
        <w:rPr>
          <w:sz w:val="20"/>
          <w:szCs w:val="20"/>
          <w:u w:val="single"/>
          <w:lang w:val="es-ES"/>
        </w:rPr>
      </w:pPr>
      <w:r w:rsidRPr="002E6A95">
        <w:rPr>
          <w:sz w:val="20"/>
          <w:szCs w:val="20"/>
          <w:u w:val="single"/>
          <w:lang w:val="es-ES"/>
        </w:rPr>
        <w:t>Estado de los puestos</w:t>
      </w:r>
    </w:p>
    <w:p w14:paraId="1BD19BA2" w14:textId="77777777" w:rsidR="00F721FB" w:rsidRPr="002E6A95" w:rsidRDefault="00F721FB" w:rsidP="00F721FB">
      <w:pPr>
        <w:pStyle w:val="MTemaNormal"/>
        <w:ind w:left="993"/>
        <w:jc w:val="both"/>
        <w:rPr>
          <w:sz w:val="20"/>
          <w:szCs w:val="20"/>
          <w:lang w:val="es-ES"/>
        </w:rPr>
      </w:pPr>
    </w:p>
    <w:p w14:paraId="355B05DB" w14:textId="77C9094F" w:rsidR="008D115B" w:rsidRPr="002E6A95" w:rsidRDefault="202724FC" w:rsidP="00F55317">
      <w:pPr>
        <w:pStyle w:val="MTemaNormal"/>
        <w:ind w:left="993"/>
        <w:jc w:val="both"/>
        <w:rPr>
          <w:sz w:val="20"/>
          <w:szCs w:val="20"/>
          <w:lang w:val="es-ES"/>
        </w:rPr>
      </w:pPr>
      <w:r w:rsidRPr="002E6A95">
        <w:rPr>
          <w:sz w:val="20"/>
          <w:szCs w:val="20"/>
          <w:lang w:val="es-ES"/>
        </w:rPr>
        <w:t>Para que un funcionario pueda comenzar a llamar números en su puesto, éste debe primero encontrarse abierto.</w:t>
      </w:r>
    </w:p>
    <w:p w14:paraId="77B4C744" w14:textId="77777777" w:rsidR="00EB3F22" w:rsidRPr="002E6A95" w:rsidRDefault="00EB3F22" w:rsidP="00F55317">
      <w:pPr>
        <w:pStyle w:val="MTemaNormal"/>
        <w:ind w:left="993"/>
        <w:jc w:val="both"/>
        <w:rPr>
          <w:sz w:val="20"/>
          <w:szCs w:val="20"/>
          <w:lang w:val="es-ES"/>
        </w:rPr>
      </w:pPr>
    </w:p>
    <w:p w14:paraId="3496DFCC" w14:textId="43040F99" w:rsidR="00F721FB" w:rsidRPr="002E6A95" w:rsidRDefault="202724FC" w:rsidP="00F55317">
      <w:pPr>
        <w:pStyle w:val="MTemaNormal"/>
        <w:ind w:left="993"/>
        <w:jc w:val="both"/>
        <w:rPr>
          <w:sz w:val="20"/>
          <w:szCs w:val="20"/>
          <w:lang w:val="es-ES"/>
        </w:rPr>
      </w:pPr>
      <w:r w:rsidRPr="002E6A95">
        <w:rPr>
          <w:sz w:val="20"/>
          <w:szCs w:val="20"/>
          <w:lang w:val="es-ES"/>
        </w:rPr>
        <w:t xml:space="preserve">Un puesto tiene dos posibles estados: </w:t>
      </w:r>
    </w:p>
    <w:p w14:paraId="5F9406BD" w14:textId="13DC38CA" w:rsidR="79B7F914" w:rsidRPr="002E6A95" w:rsidRDefault="202724FC" w:rsidP="79B7F914">
      <w:pPr>
        <w:pStyle w:val="MTemaNormal"/>
        <w:ind w:left="1416"/>
        <w:jc w:val="both"/>
        <w:rPr>
          <w:sz w:val="20"/>
          <w:szCs w:val="20"/>
        </w:rPr>
      </w:pPr>
      <w:r w:rsidRPr="002E6A95">
        <w:rPr>
          <w:b/>
          <w:bCs/>
          <w:sz w:val="20"/>
          <w:szCs w:val="20"/>
          <w:lang w:val="es-ES"/>
        </w:rPr>
        <w:t xml:space="preserve">Cerrado: </w:t>
      </w:r>
      <w:r w:rsidRPr="002E6A95">
        <w:rPr>
          <w:sz w:val="20"/>
          <w:szCs w:val="20"/>
          <w:lang w:val="es-ES"/>
        </w:rPr>
        <w:t>este estado se da cuando o bien no se logueo ningún operario en el puesto, o éste indica que está inactivo, pudiendo volver a abrir el puesto cuando lo desee.</w:t>
      </w:r>
    </w:p>
    <w:p w14:paraId="202C0698" w14:textId="524E2987" w:rsidR="79B7F914" w:rsidRPr="002E6A95" w:rsidRDefault="202724FC" w:rsidP="79B7F914">
      <w:pPr>
        <w:pStyle w:val="MTemaNormal"/>
        <w:ind w:left="1416"/>
        <w:jc w:val="both"/>
        <w:rPr>
          <w:sz w:val="20"/>
          <w:szCs w:val="20"/>
        </w:rPr>
      </w:pPr>
      <w:r w:rsidRPr="002E6A95">
        <w:rPr>
          <w:b/>
          <w:bCs/>
          <w:sz w:val="20"/>
          <w:szCs w:val="20"/>
          <w:lang w:val="es-ES"/>
        </w:rPr>
        <w:t xml:space="preserve">Abierto: </w:t>
      </w:r>
      <w:r w:rsidRPr="002E6A95">
        <w:rPr>
          <w:sz w:val="20"/>
          <w:szCs w:val="20"/>
          <w:lang w:val="es-ES"/>
        </w:rPr>
        <w:t>mientras su operario esté disponible para atender trámites.</w:t>
      </w:r>
    </w:p>
    <w:p w14:paraId="75D24169" w14:textId="695F7CC1" w:rsidR="00F721FB" w:rsidRPr="002E6A95" w:rsidRDefault="202724FC" w:rsidP="00F55317">
      <w:pPr>
        <w:pStyle w:val="MTemaNormal"/>
        <w:ind w:left="1416"/>
        <w:jc w:val="both"/>
        <w:rPr>
          <w:b/>
          <w:sz w:val="20"/>
          <w:szCs w:val="20"/>
          <w:lang w:val="es-ES"/>
        </w:rPr>
      </w:pPr>
      <w:r w:rsidRPr="002E6A95">
        <w:rPr>
          <w:sz w:val="20"/>
          <w:szCs w:val="20"/>
          <w:lang w:val="es-ES"/>
        </w:rPr>
        <w:t xml:space="preserve">Cuando el puesto se encuentra "Abierto", éste se puede encontrar: </w:t>
      </w:r>
    </w:p>
    <w:p w14:paraId="7571551B" w14:textId="44CA2F82" w:rsidR="79B7F914" w:rsidRPr="002E6A95" w:rsidRDefault="202724FC" w:rsidP="79B7F914">
      <w:pPr>
        <w:pStyle w:val="MTemaNormal"/>
        <w:numPr>
          <w:ilvl w:val="3"/>
          <w:numId w:val="2"/>
        </w:numPr>
        <w:jc w:val="both"/>
        <w:rPr>
          <w:color w:val="000000" w:themeColor="text1"/>
          <w:sz w:val="20"/>
          <w:szCs w:val="20"/>
        </w:rPr>
      </w:pPr>
      <w:r w:rsidRPr="002E6A95">
        <w:rPr>
          <w:b/>
          <w:bCs/>
          <w:sz w:val="20"/>
          <w:szCs w:val="20"/>
          <w:lang w:val="es-ES"/>
        </w:rPr>
        <w:t xml:space="preserve">Disponible: </w:t>
      </w:r>
      <w:r w:rsidRPr="002E6A95">
        <w:rPr>
          <w:sz w:val="20"/>
          <w:szCs w:val="20"/>
          <w:lang w:val="es-ES"/>
        </w:rPr>
        <w:t>el puesto se encuentra disponible para llamar y atender un número. C</w:t>
      </w:r>
      <w:r w:rsidRPr="002E6A95">
        <w:rPr>
          <w:sz w:val="20"/>
          <w:szCs w:val="20"/>
        </w:rPr>
        <w:t xml:space="preserve">uando el puesto pasa de "Cerrado" a "Abierto", el puesto queda  "Disponible" automáticamente. </w:t>
      </w:r>
    </w:p>
    <w:p w14:paraId="2E5EA5C0" w14:textId="490F781F" w:rsidR="79B7F914" w:rsidRPr="002E6A95" w:rsidRDefault="202724FC" w:rsidP="79B7F914">
      <w:pPr>
        <w:pStyle w:val="MTemaNormal"/>
        <w:numPr>
          <w:ilvl w:val="3"/>
          <w:numId w:val="2"/>
        </w:numPr>
        <w:jc w:val="both"/>
        <w:rPr>
          <w:color w:val="000000" w:themeColor="text1"/>
          <w:sz w:val="20"/>
          <w:szCs w:val="20"/>
        </w:rPr>
      </w:pPr>
      <w:r w:rsidRPr="002E6A95">
        <w:rPr>
          <w:b/>
          <w:bCs/>
          <w:sz w:val="20"/>
          <w:szCs w:val="20"/>
          <w:lang w:val="es-ES"/>
        </w:rPr>
        <w:t xml:space="preserve">Llamando: </w:t>
      </w:r>
      <w:r w:rsidRPr="002E6A95">
        <w:rPr>
          <w:sz w:val="20"/>
          <w:szCs w:val="20"/>
          <w:lang w:val="es-ES"/>
        </w:rPr>
        <w:t>cuando el puesto se encuentra "Disponible" y el Operario comienza a llamar un número.</w:t>
      </w:r>
    </w:p>
    <w:p w14:paraId="283A0972" w14:textId="319C78A4" w:rsidR="79B7F914" w:rsidRPr="002E6A95" w:rsidRDefault="202724FC" w:rsidP="79B7F914">
      <w:pPr>
        <w:pStyle w:val="MTemaNormal"/>
        <w:numPr>
          <w:ilvl w:val="3"/>
          <w:numId w:val="2"/>
        </w:numPr>
        <w:jc w:val="both"/>
        <w:rPr>
          <w:color w:val="000000" w:themeColor="text1"/>
          <w:sz w:val="20"/>
          <w:szCs w:val="20"/>
        </w:rPr>
      </w:pPr>
      <w:r w:rsidRPr="002E6A95">
        <w:rPr>
          <w:b/>
          <w:bCs/>
          <w:sz w:val="20"/>
          <w:szCs w:val="20"/>
          <w:lang w:val="es-ES"/>
        </w:rPr>
        <w:t xml:space="preserve">Atendiendo: </w:t>
      </w:r>
      <w:r w:rsidRPr="002E6A95">
        <w:rPr>
          <w:sz w:val="20"/>
          <w:szCs w:val="20"/>
          <w:lang w:val="es-ES"/>
        </w:rPr>
        <w:t>cuando el Operario comienza la atención de un número.</w:t>
      </w:r>
    </w:p>
    <w:p w14:paraId="1E2442CC" w14:textId="77777777" w:rsidR="00F721FB" w:rsidRPr="002E6A95" w:rsidRDefault="00F721FB" w:rsidP="00F721FB">
      <w:pPr>
        <w:pStyle w:val="MTemaNormal"/>
        <w:ind w:left="993"/>
        <w:rPr>
          <w:sz w:val="20"/>
          <w:szCs w:val="20"/>
          <w:lang w:val="es-ES"/>
        </w:rPr>
      </w:pPr>
    </w:p>
    <w:p w14:paraId="70234414" w14:textId="7A4FD178" w:rsidR="00F721FB" w:rsidRPr="002E6A95" w:rsidRDefault="202724FC" w:rsidP="00F721FB">
      <w:pPr>
        <w:pStyle w:val="MTemaNormal"/>
        <w:ind w:left="993"/>
        <w:jc w:val="both"/>
        <w:rPr>
          <w:sz w:val="20"/>
          <w:szCs w:val="20"/>
          <w:lang w:val="es-ES"/>
        </w:rPr>
      </w:pPr>
      <w:r w:rsidRPr="002E6A95">
        <w:rPr>
          <w:sz w:val="20"/>
          <w:szCs w:val="20"/>
          <w:lang w:val="es-ES"/>
        </w:rPr>
        <w:t xml:space="preserve">Es importante registrar la hora de cada cierre y apertura de puesto junto con el usuario logueado. </w:t>
      </w:r>
    </w:p>
    <w:p w14:paraId="766B8FFD" w14:textId="77777777" w:rsidR="00F721FB" w:rsidRPr="002E6A95" w:rsidRDefault="00F721FB" w:rsidP="00F721FB">
      <w:pPr>
        <w:rPr>
          <w:rFonts w:ascii="Verdana" w:hAnsi="Verdana"/>
          <w:sz w:val="20"/>
          <w:szCs w:val="20"/>
          <w:lang w:val="es-UY"/>
        </w:rPr>
      </w:pPr>
    </w:p>
    <w:p w14:paraId="66ECBBE8" w14:textId="29D9C5C9" w:rsidR="00F721FB" w:rsidRPr="002E6A95" w:rsidRDefault="202724FC" w:rsidP="00F721FB">
      <w:pPr>
        <w:ind w:left="993"/>
        <w:rPr>
          <w:rFonts w:ascii="Verdana" w:hAnsi="Verdana"/>
          <w:sz w:val="20"/>
          <w:szCs w:val="20"/>
          <w:u w:val="single"/>
          <w:lang w:val="es-ES_tradnl"/>
        </w:rPr>
      </w:pPr>
      <w:r w:rsidRPr="002E6A95">
        <w:rPr>
          <w:rFonts w:ascii="Verdana" w:eastAsia="Verdana" w:hAnsi="Verdana" w:cs="Verdana"/>
          <w:sz w:val="20"/>
          <w:szCs w:val="20"/>
          <w:u w:val="single"/>
          <w:lang w:val="es-ES"/>
        </w:rPr>
        <w:t>Llamado de número</w:t>
      </w:r>
    </w:p>
    <w:p w14:paraId="22F1ADF1" w14:textId="77777777" w:rsidR="00F721FB" w:rsidRPr="002E6A95" w:rsidRDefault="00F721FB" w:rsidP="00F721FB">
      <w:pPr>
        <w:rPr>
          <w:rFonts w:ascii="Verdana" w:hAnsi="Verdana"/>
          <w:sz w:val="20"/>
          <w:szCs w:val="20"/>
          <w:lang w:val="es-ES_tradnl"/>
        </w:rPr>
      </w:pPr>
    </w:p>
    <w:p w14:paraId="682F5299" w14:textId="77777777" w:rsidR="00794E51" w:rsidRPr="002E6A95" w:rsidRDefault="202724FC" w:rsidP="00794E51">
      <w:pPr>
        <w:pStyle w:val="MTemaNormal"/>
        <w:ind w:left="993"/>
        <w:jc w:val="both"/>
        <w:rPr>
          <w:sz w:val="20"/>
          <w:szCs w:val="20"/>
          <w:lang w:val="es-ES"/>
        </w:rPr>
      </w:pPr>
      <w:r w:rsidRPr="002E6A95">
        <w:rPr>
          <w:sz w:val="20"/>
          <w:szCs w:val="20"/>
          <w:lang w:val="es-ES"/>
        </w:rPr>
        <w:t>Para el llamado de números, el funcionario contará con un botón, que, luego de oprimirse, llamará al siguiente en la cola (en caso de que efectivamente exista trámite que éste puede atender). En caso contrario, el sistema le avisará que no hay ningún número disponible para ser atendido.</w:t>
      </w:r>
    </w:p>
    <w:p w14:paraId="7526AFB3" w14:textId="77777777" w:rsidR="00794E51" w:rsidRPr="002E6A95" w:rsidRDefault="00794E51" w:rsidP="00F721FB">
      <w:pPr>
        <w:rPr>
          <w:rFonts w:ascii="Verdana" w:hAnsi="Verdana"/>
          <w:sz w:val="20"/>
          <w:szCs w:val="20"/>
          <w:lang w:val="es-ES_tradnl"/>
        </w:rPr>
      </w:pPr>
    </w:p>
    <w:p w14:paraId="198A7B5E" w14:textId="18DE60EB" w:rsidR="00FB51DD" w:rsidRPr="002E6A95" w:rsidRDefault="202724FC" w:rsidP="00AA551D">
      <w:pPr>
        <w:pStyle w:val="MTemaNormal"/>
        <w:ind w:left="993"/>
        <w:jc w:val="both"/>
        <w:rPr>
          <w:sz w:val="20"/>
          <w:szCs w:val="20"/>
          <w:lang w:val="es-ES"/>
        </w:rPr>
      </w:pPr>
      <w:r w:rsidRPr="002E6A95">
        <w:rPr>
          <w:sz w:val="20"/>
          <w:szCs w:val="20"/>
          <w:lang w:val="es-ES"/>
        </w:rPr>
        <w:t>En este momento, la persona que espera a ser atendida es asignada a un puesto. Es requisito que en dicho puesto se atienda, entre otros, el trámite que la persona requiere.</w:t>
      </w:r>
    </w:p>
    <w:p w14:paraId="775A285C" w14:textId="77777777" w:rsidR="675F5F18" w:rsidRPr="002E6A95" w:rsidRDefault="675F5F18" w:rsidP="00AA551D">
      <w:pPr>
        <w:pStyle w:val="MTemaNormal"/>
        <w:ind w:left="0"/>
        <w:rPr>
          <w:sz w:val="20"/>
          <w:szCs w:val="20"/>
          <w:lang w:val="es-ES"/>
        </w:rPr>
      </w:pPr>
    </w:p>
    <w:p w14:paraId="15547DA3" w14:textId="77777777" w:rsidR="00A87A22" w:rsidRPr="002E6A95" w:rsidRDefault="202724FC" w:rsidP="001511D2">
      <w:pPr>
        <w:pStyle w:val="MTemaNormal"/>
        <w:ind w:left="993"/>
        <w:jc w:val="both"/>
        <w:rPr>
          <w:sz w:val="20"/>
          <w:szCs w:val="20"/>
          <w:lang w:val="es-ES"/>
        </w:rPr>
      </w:pPr>
      <w:r w:rsidRPr="002E6A95">
        <w:rPr>
          <w:sz w:val="20"/>
          <w:szCs w:val="20"/>
          <w:lang w:val="es-ES"/>
        </w:rPr>
        <w:t xml:space="preserve">Una vez que un puesto llama a un número, la persona acude al mismo y el funcionario oprime un botón de comenzar atención. En caso de que la persona no acuda al puesto, el funcionario tendrá la posibilidad de re-llamar al número las veces que quiera, o de marcarlo como atrasado. En el segundo caso, el puesto puede proceder a llamar a otro número. </w:t>
      </w:r>
    </w:p>
    <w:p w14:paraId="11D1D820" w14:textId="77777777" w:rsidR="00B54D27" w:rsidRPr="002E6A95" w:rsidRDefault="00B54D27" w:rsidP="001511D2">
      <w:pPr>
        <w:pStyle w:val="MTemaNormal"/>
        <w:ind w:left="993"/>
        <w:jc w:val="both"/>
        <w:rPr>
          <w:sz w:val="20"/>
          <w:szCs w:val="20"/>
          <w:u w:val="single"/>
          <w:lang w:val="es-ES"/>
        </w:rPr>
      </w:pPr>
    </w:p>
    <w:p w14:paraId="0A1475F4" w14:textId="1D20BD33" w:rsidR="00AA0045" w:rsidRPr="002E6A95" w:rsidRDefault="202724FC" w:rsidP="001511D2">
      <w:pPr>
        <w:pStyle w:val="MTemaNormal"/>
        <w:ind w:left="993"/>
        <w:jc w:val="both"/>
        <w:rPr>
          <w:sz w:val="20"/>
          <w:szCs w:val="20"/>
          <w:u w:val="single"/>
          <w:lang w:val="es-ES"/>
        </w:rPr>
      </w:pPr>
      <w:r w:rsidRPr="002E6A95">
        <w:rPr>
          <w:sz w:val="20"/>
          <w:szCs w:val="20"/>
          <w:u w:val="single"/>
          <w:lang w:val="es-ES"/>
        </w:rPr>
        <w:t>Números atrasados</w:t>
      </w:r>
    </w:p>
    <w:p w14:paraId="4DFDCFFB" w14:textId="77777777" w:rsidR="00AA0045" w:rsidRPr="002E6A95" w:rsidRDefault="00AA0045" w:rsidP="001511D2">
      <w:pPr>
        <w:pStyle w:val="MTemaNormal"/>
        <w:ind w:left="993"/>
        <w:jc w:val="both"/>
        <w:rPr>
          <w:sz w:val="20"/>
          <w:szCs w:val="20"/>
          <w:lang w:val="es-ES"/>
        </w:rPr>
      </w:pPr>
    </w:p>
    <w:p w14:paraId="7EFADF0A" w14:textId="4C6D1718" w:rsidR="006A6DF3" w:rsidRPr="002E6A95" w:rsidRDefault="202724FC" w:rsidP="001511D2">
      <w:pPr>
        <w:pStyle w:val="MTemaNormal"/>
        <w:ind w:left="993"/>
        <w:jc w:val="both"/>
        <w:rPr>
          <w:sz w:val="20"/>
          <w:szCs w:val="20"/>
          <w:lang w:val="es-ES"/>
        </w:rPr>
      </w:pPr>
      <w:r w:rsidRPr="002E6A95">
        <w:rPr>
          <w:sz w:val="20"/>
          <w:szCs w:val="20"/>
          <w:lang w:val="es-ES"/>
        </w:rPr>
        <w:t xml:space="preserve">Como ya fue mencionado, un número pasa a estar en estado “atrasado” cuando éste es llamado y su propietario no acude al puesto correspondiente. </w:t>
      </w:r>
    </w:p>
    <w:p w14:paraId="598C85EE" w14:textId="77777777" w:rsidR="006A6DF3" w:rsidRPr="002E6A95" w:rsidRDefault="006A6DF3" w:rsidP="001511D2">
      <w:pPr>
        <w:pStyle w:val="MTemaNormal"/>
        <w:ind w:left="993"/>
        <w:jc w:val="both"/>
        <w:rPr>
          <w:sz w:val="20"/>
          <w:szCs w:val="20"/>
          <w:lang w:val="es-ES"/>
        </w:rPr>
      </w:pPr>
    </w:p>
    <w:p w14:paraId="58CB48A2" w14:textId="16FFC93C" w:rsidR="675F5F18" w:rsidRPr="002E6A95" w:rsidRDefault="202724FC" w:rsidP="001511D2">
      <w:pPr>
        <w:pStyle w:val="MTemaNormal"/>
        <w:ind w:left="993"/>
        <w:jc w:val="both"/>
        <w:rPr>
          <w:sz w:val="20"/>
          <w:szCs w:val="20"/>
          <w:lang w:val="es-ES"/>
        </w:rPr>
      </w:pPr>
      <w:r w:rsidRPr="002E6A95">
        <w:rPr>
          <w:sz w:val="20"/>
          <w:szCs w:val="20"/>
          <w:lang w:val="es-ES"/>
        </w:rPr>
        <w:t>Dicho número permanecerá en ese estado hasta que se lo llame de nuevo. En caso de ser llamado por segunda vez y no acudir, el número pasa a “no atendido”.</w:t>
      </w:r>
    </w:p>
    <w:p w14:paraId="09AE4865" w14:textId="77777777" w:rsidR="001511D2" w:rsidRPr="002E6A95" w:rsidRDefault="001511D2" w:rsidP="00A87A22">
      <w:pPr>
        <w:pStyle w:val="MTemaNormal"/>
        <w:ind w:left="0"/>
        <w:jc w:val="both"/>
        <w:rPr>
          <w:sz w:val="20"/>
          <w:szCs w:val="20"/>
          <w:lang w:val="es-ES"/>
        </w:rPr>
      </w:pPr>
    </w:p>
    <w:p w14:paraId="7E1C007D" w14:textId="5469AC40" w:rsidR="675F5F18" w:rsidRPr="002E6A95" w:rsidRDefault="202724FC" w:rsidP="001511D2">
      <w:pPr>
        <w:pStyle w:val="MTemaNormal"/>
        <w:ind w:left="993"/>
        <w:jc w:val="both"/>
        <w:rPr>
          <w:sz w:val="20"/>
          <w:szCs w:val="20"/>
          <w:lang w:val="es-ES"/>
        </w:rPr>
      </w:pPr>
      <w:r w:rsidRPr="002E6A95">
        <w:rPr>
          <w:sz w:val="20"/>
          <w:szCs w:val="20"/>
          <w:lang w:val="es-ES"/>
        </w:rPr>
        <w:t>Para volver a llamar a un número atrasado se define, por sector, un tiempo. Luego de transcurrido este tiempo, el número atrasado es puesto en la cola de espera nuevamente para ser llamado. Dicho tiempo puede ser establecido como cero, donde en este caso no se vuelve a meter en la cola de llamado. De esta manera, el número queda indefinidamente en la lista de números atrasados. Para que este número pueda volver a ser llamado deberá ser seleccionado manualmente por un funcionario.</w:t>
      </w:r>
    </w:p>
    <w:p w14:paraId="134BA549" w14:textId="77777777" w:rsidR="001511D2" w:rsidRPr="002E6A95" w:rsidRDefault="001511D2" w:rsidP="001511D2">
      <w:pPr>
        <w:pStyle w:val="MTemaNormal"/>
        <w:ind w:left="993"/>
        <w:jc w:val="both"/>
        <w:rPr>
          <w:sz w:val="20"/>
          <w:szCs w:val="20"/>
          <w:lang w:val="es-ES"/>
        </w:rPr>
      </w:pPr>
    </w:p>
    <w:p w14:paraId="5810AE52" w14:textId="481EA5D3" w:rsidR="675F5F18" w:rsidRPr="002E6A95" w:rsidRDefault="202724FC" w:rsidP="001511D2">
      <w:pPr>
        <w:pStyle w:val="MTemaNormal"/>
        <w:ind w:left="993"/>
        <w:jc w:val="both"/>
        <w:rPr>
          <w:sz w:val="20"/>
          <w:szCs w:val="20"/>
          <w:lang w:val="es-ES"/>
        </w:rPr>
      </w:pPr>
      <w:r w:rsidRPr="002E6A95">
        <w:rPr>
          <w:sz w:val="20"/>
          <w:szCs w:val="20"/>
          <w:lang w:val="es-ES"/>
        </w:rPr>
        <w:t>Por otra parte, si el propietario de un número atrasado llega antes de ser re-llamado, éste también podrá ser llamado a demanda por cualquier operario. Esto quiere decir que cada operario que pueda realizar el trámite atrasado tendrá visibilidad sobre la lista de atrasados y podrá escoger de ella qué número llamar.</w:t>
      </w:r>
    </w:p>
    <w:p w14:paraId="12FC6099" w14:textId="77777777" w:rsidR="00BE4A69" w:rsidRPr="002E6A95" w:rsidRDefault="00BE4A69" w:rsidP="001511D2">
      <w:pPr>
        <w:pStyle w:val="MTemaNormal"/>
        <w:ind w:left="993"/>
        <w:jc w:val="both"/>
        <w:rPr>
          <w:sz w:val="20"/>
          <w:szCs w:val="20"/>
          <w:lang w:val="es-ES"/>
        </w:rPr>
      </w:pPr>
    </w:p>
    <w:p w14:paraId="44BFE3C0" w14:textId="10912654" w:rsidR="006A6DF3" w:rsidRPr="002E6A95" w:rsidRDefault="202724FC" w:rsidP="001511D2">
      <w:pPr>
        <w:pStyle w:val="MTemaNormal"/>
        <w:ind w:left="993"/>
        <w:jc w:val="both"/>
        <w:rPr>
          <w:sz w:val="20"/>
          <w:szCs w:val="20"/>
          <w:u w:val="single"/>
          <w:lang w:val="es-ES"/>
        </w:rPr>
      </w:pPr>
      <w:r w:rsidRPr="002E6A95">
        <w:rPr>
          <w:sz w:val="20"/>
          <w:szCs w:val="20"/>
          <w:u w:val="single"/>
          <w:lang w:val="es-ES"/>
        </w:rPr>
        <w:t>Números pausados</w:t>
      </w:r>
    </w:p>
    <w:p w14:paraId="1FD6411E" w14:textId="77777777" w:rsidR="00BE4A69" w:rsidRPr="002E6A95" w:rsidRDefault="00BE4A69" w:rsidP="00BE4A69">
      <w:pPr>
        <w:pStyle w:val="MTemaNormal"/>
        <w:ind w:left="0"/>
        <w:rPr>
          <w:sz w:val="20"/>
          <w:szCs w:val="20"/>
          <w:lang w:val="es-ES"/>
        </w:rPr>
      </w:pPr>
      <w:r w:rsidRPr="002E6A95">
        <w:rPr>
          <w:sz w:val="20"/>
          <w:szCs w:val="20"/>
          <w:lang w:val="es-ES"/>
        </w:rPr>
        <w:tab/>
      </w:r>
    </w:p>
    <w:p w14:paraId="56A2CCCC" w14:textId="77777777" w:rsidR="003576D0" w:rsidRPr="002E6A95" w:rsidRDefault="202724FC" w:rsidP="00CE6556">
      <w:pPr>
        <w:pStyle w:val="MTemaNormal"/>
        <w:ind w:left="993"/>
        <w:jc w:val="both"/>
        <w:rPr>
          <w:sz w:val="20"/>
          <w:szCs w:val="20"/>
          <w:lang w:val="es-ES"/>
        </w:rPr>
      </w:pPr>
      <w:r w:rsidRPr="002E6A95">
        <w:rPr>
          <w:sz w:val="20"/>
          <w:szCs w:val="20"/>
          <w:lang w:val="es-ES"/>
        </w:rPr>
        <w:t>Una vez comenzada la atención de un número, éste podrá ser pausado por algún motivo, pasando a formar parte de un conjunto de números pausados.  Éstos, al igual que los atrasados, podrán ser vistos por cualquier operario que pueda realizar el trámite en cuestión y podrá ser retomado por cualquiera de ellos a demanda.</w:t>
      </w:r>
    </w:p>
    <w:p w14:paraId="47F0AF45" w14:textId="77777777" w:rsidR="003576D0" w:rsidRPr="002E6A95" w:rsidRDefault="003576D0" w:rsidP="00CE6556">
      <w:pPr>
        <w:pStyle w:val="MTemaNormal"/>
        <w:ind w:left="993"/>
        <w:jc w:val="both"/>
        <w:rPr>
          <w:sz w:val="20"/>
          <w:szCs w:val="20"/>
          <w:lang w:val="es-ES"/>
        </w:rPr>
      </w:pPr>
    </w:p>
    <w:p w14:paraId="798CE6C0" w14:textId="596662FF" w:rsidR="675F5F18" w:rsidRPr="002E6A95" w:rsidRDefault="202724FC" w:rsidP="00CE6556">
      <w:pPr>
        <w:pStyle w:val="MTemaNormal"/>
        <w:ind w:left="993"/>
        <w:jc w:val="both"/>
        <w:rPr>
          <w:sz w:val="20"/>
          <w:szCs w:val="20"/>
          <w:lang w:val="es-ES"/>
        </w:rPr>
      </w:pPr>
      <w:r w:rsidRPr="002E6A95">
        <w:rPr>
          <w:sz w:val="20"/>
          <w:szCs w:val="20"/>
          <w:lang w:val="es-ES"/>
        </w:rPr>
        <w:t>Luego de que el operario pausa un número, tiene la posibilidad de atender a otro y no está obligado a volver a atender el número que pausó.</w:t>
      </w:r>
    </w:p>
    <w:p w14:paraId="2D7D3F33" w14:textId="77777777" w:rsidR="001511D2" w:rsidRPr="002E6A95" w:rsidRDefault="001511D2" w:rsidP="00CE6556">
      <w:pPr>
        <w:pStyle w:val="MTemaNormal"/>
        <w:ind w:left="993"/>
        <w:jc w:val="both"/>
        <w:rPr>
          <w:sz w:val="20"/>
          <w:szCs w:val="20"/>
          <w:lang w:val="es-ES"/>
        </w:rPr>
      </w:pPr>
    </w:p>
    <w:p w14:paraId="0282993C" w14:textId="47CD1D90" w:rsidR="00557D85" w:rsidRPr="002E6A95" w:rsidRDefault="202724FC" w:rsidP="00CE6556">
      <w:pPr>
        <w:pStyle w:val="MTemaNormal"/>
        <w:ind w:left="993"/>
        <w:jc w:val="both"/>
        <w:rPr>
          <w:sz w:val="20"/>
          <w:szCs w:val="20"/>
          <w:u w:val="single"/>
          <w:lang w:val="es-ES"/>
        </w:rPr>
      </w:pPr>
      <w:r w:rsidRPr="002E6A95">
        <w:rPr>
          <w:sz w:val="20"/>
          <w:szCs w:val="20"/>
          <w:u w:val="single"/>
          <w:lang w:val="es-ES"/>
        </w:rPr>
        <w:t>Números derivados y transferidos</w:t>
      </w:r>
    </w:p>
    <w:p w14:paraId="0138CCF6" w14:textId="77777777" w:rsidR="00557D85" w:rsidRPr="002E6A95" w:rsidRDefault="00557D85" w:rsidP="00CE6556">
      <w:pPr>
        <w:pStyle w:val="MTemaNormal"/>
        <w:ind w:left="993"/>
        <w:jc w:val="both"/>
        <w:rPr>
          <w:sz w:val="20"/>
          <w:szCs w:val="20"/>
          <w:lang w:val="es-ES"/>
        </w:rPr>
      </w:pPr>
    </w:p>
    <w:p w14:paraId="4AAA829E" w14:textId="77777777" w:rsidR="001B1524" w:rsidRPr="002E6A95" w:rsidRDefault="202724FC" w:rsidP="00557D85">
      <w:pPr>
        <w:pStyle w:val="MTemaNormal"/>
        <w:ind w:left="993"/>
        <w:jc w:val="both"/>
        <w:rPr>
          <w:sz w:val="20"/>
          <w:szCs w:val="20"/>
          <w:lang w:val="es-ES"/>
        </w:rPr>
      </w:pPr>
      <w:r w:rsidRPr="002E6A95">
        <w:rPr>
          <w:sz w:val="20"/>
          <w:szCs w:val="20"/>
          <w:lang w:val="es-ES"/>
        </w:rPr>
        <w:t xml:space="preserve">Un trámite puede ser derivado a otro puesto para ser completado. En este caso, el cliente no necesitará sacar otro número sino que será agregado a la cola de espera correspondiente (en caso de ser derivado a otro sector). </w:t>
      </w:r>
    </w:p>
    <w:p w14:paraId="63CBEC7E" w14:textId="77777777" w:rsidR="001B1524" w:rsidRPr="002E6A95" w:rsidRDefault="001B1524" w:rsidP="00557D85">
      <w:pPr>
        <w:pStyle w:val="MTemaNormal"/>
        <w:ind w:left="993"/>
        <w:jc w:val="both"/>
        <w:rPr>
          <w:sz w:val="20"/>
          <w:szCs w:val="20"/>
          <w:lang w:val="es-ES"/>
        </w:rPr>
      </w:pPr>
    </w:p>
    <w:p w14:paraId="7B1BA187" w14:textId="5493DE89" w:rsidR="00557D85" w:rsidRPr="002E6A95" w:rsidRDefault="202724FC" w:rsidP="00557D85">
      <w:pPr>
        <w:pStyle w:val="MTemaNormal"/>
        <w:ind w:left="993"/>
        <w:jc w:val="both"/>
        <w:rPr>
          <w:sz w:val="20"/>
          <w:szCs w:val="20"/>
          <w:lang w:val="es-ES"/>
        </w:rPr>
      </w:pPr>
      <w:r w:rsidRPr="002E6A95">
        <w:rPr>
          <w:sz w:val="20"/>
          <w:szCs w:val="20"/>
          <w:lang w:val="es-ES"/>
        </w:rPr>
        <w:t>Además, se podrá establecer un tiempo que el cliente tiene para llegar al otro sector, por ejemplo 2 minutos. A partir de ese tiempo el número será insertado en la cola de espera nueva.</w:t>
      </w:r>
    </w:p>
    <w:p w14:paraId="4370962D" w14:textId="77777777" w:rsidR="00725E26" w:rsidRPr="002E6A95" w:rsidRDefault="00725E26" w:rsidP="00557D85">
      <w:pPr>
        <w:pStyle w:val="MTemaNormal"/>
        <w:ind w:left="993"/>
        <w:jc w:val="both"/>
        <w:rPr>
          <w:sz w:val="20"/>
          <w:szCs w:val="20"/>
          <w:lang w:val="es-ES"/>
        </w:rPr>
      </w:pPr>
    </w:p>
    <w:p w14:paraId="513E1AD5" w14:textId="28D30DC9" w:rsidR="00725E26" w:rsidRPr="002E6A95" w:rsidRDefault="202724FC" w:rsidP="00725E26">
      <w:pPr>
        <w:pStyle w:val="MTemaNormal"/>
        <w:ind w:left="993"/>
        <w:jc w:val="both"/>
        <w:rPr>
          <w:sz w:val="20"/>
          <w:szCs w:val="20"/>
          <w:lang w:val="es-ES"/>
        </w:rPr>
      </w:pPr>
      <w:r w:rsidRPr="002E6A95">
        <w:rPr>
          <w:sz w:val="20"/>
          <w:szCs w:val="20"/>
          <w:lang w:val="es-ES"/>
        </w:rPr>
        <w:t xml:space="preserve">Además, puede haber veces que por cierto motivo se desea transferir el trámite de un puesto a otro específico y se requiere que la reasignación sea lo más rápida posible. Esto es, se asigna este trámite al primer lugar de una cola de espera del puesto a ser transferido. De esta manera, se tiene una mayor prioridad ante los otros números. </w:t>
      </w:r>
    </w:p>
    <w:p w14:paraId="1B4AD5E7" w14:textId="77777777" w:rsidR="00557D85" w:rsidRPr="002E6A95" w:rsidRDefault="00557D85" w:rsidP="00CE6556">
      <w:pPr>
        <w:pStyle w:val="MTemaNormal"/>
        <w:ind w:left="993"/>
        <w:jc w:val="both"/>
        <w:rPr>
          <w:sz w:val="20"/>
          <w:szCs w:val="20"/>
          <w:lang w:val="es-ES"/>
        </w:rPr>
      </w:pPr>
    </w:p>
    <w:p w14:paraId="7780D3B6" w14:textId="50B1ED09" w:rsidR="003576D0" w:rsidRPr="002E6A95" w:rsidRDefault="202724FC" w:rsidP="00CE6556">
      <w:pPr>
        <w:pStyle w:val="MTemaNormal"/>
        <w:ind w:left="993"/>
        <w:jc w:val="both"/>
        <w:rPr>
          <w:sz w:val="20"/>
          <w:szCs w:val="20"/>
          <w:u w:val="single"/>
          <w:lang w:val="es-ES"/>
        </w:rPr>
      </w:pPr>
      <w:r w:rsidRPr="002E6A95">
        <w:rPr>
          <w:sz w:val="20"/>
          <w:szCs w:val="20"/>
          <w:u w:val="single"/>
          <w:lang w:val="es-ES"/>
        </w:rPr>
        <w:t>Fin de la atención</w:t>
      </w:r>
    </w:p>
    <w:p w14:paraId="2446F1AB" w14:textId="77777777" w:rsidR="003576D0" w:rsidRPr="002E6A95" w:rsidRDefault="003576D0" w:rsidP="00CE6556">
      <w:pPr>
        <w:pStyle w:val="MTemaNormal"/>
        <w:ind w:left="993"/>
        <w:jc w:val="both"/>
        <w:rPr>
          <w:sz w:val="20"/>
          <w:szCs w:val="20"/>
          <w:lang w:val="es-ES"/>
        </w:rPr>
      </w:pPr>
    </w:p>
    <w:p w14:paraId="4621BCE1" w14:textId="2D16CDE4" w:rsidR="00171BE3" w:rsidRPr="002E6A95" w:rsidRDefault="202724FC" w:rsidP="00CE6556">
      <w:pPr>
        <w:pStyle w:val="MTemaNormal"/>
        <w:ind w:left="993"/>
        <w:jc w:val="both"/>
        <w:rPr>
          <w:sz w:val="20"/>
          <w:szCs w:val="20"/>
        </w:rPr>
      </w:pPr>
      <w:r w:rsidRPr="002E6A95">
        <w:rPr>
          <w:sz w:val="20"/>
          <w:szCs w:val="20"/>
          <w:lang w:val="es-ES"/>
        </w:rPr>
        <w:t>Por otro lado, el funcionario podrá indicar que la atención ha sido finalizada y en ese momento tendrá para elegir determinados resultados para catalogar el fin de la atención (ej: atención exitosa, falta de documentación, etc.). Además, puede indicar qué trámite o trámites efectivamente realizó el cliente cuando fue atendido.</w:t>
      </w:r>
    </w:p>
    <w:p w14:paraId="10EE83F0" w14:textId="4B7EE6AE" w:rsidR="00171BE3" w:rsidRPr="002E6A95" w:rsidRDefault="00171BE3" w:rsidP="00CE6556">
      <w:pPr>
        <w:pStyle w:val="MTemaNormal"/>
        <w:ind w:left="993"/>
        <w:jc w:val="both"/>
        <w:rPr>
          <w:sz w:val="20"/>
          <w:szCs w:val="20"/>
        </w:rPr>
      </w:pPr>
    </w:p>
    <w:p w14:paraId="68C1A690" w14:textId="1AF39875" w:rsidR="00171BE3" w:rsidRPr="002E6A95" w:rsidRDefault="202724FC" w:rsidP="3539FB50">
      <w:pPr>
        <w:ind w:left="708" w:firstLine="285"/>
        <w:jc w:val="both"/>
        <w:rPr>
          <w:rFonts w:ascii="Verdana" w:hAnsi="Verdana"/>
          <w:sz w:val="20"/>
          <w:szCs w:val="20"/>
          <w:lang w:val="es-UY"/>
        </w:rPr>
      </w:pPr>
      <w:r w:rsidRPr="002E6A95">
        <w:rPr>
          <w:rFonts w:ascii="Verdana" w:eastAsia="Verdana" w:hAnsi="Verdana" w:cs="Verdana"/>
          <w:sz w:val="20"/>
          <w:szCs w:val="20"/>
          <w:u w:val="single"/>
          <w:lang w:val="es-UY"/>
        </w:rPr>
        <w:t xml:space="preserve">Cambios de estado de un </w:t>
      </w:r>
      <w:r w:rsidRPr="002E6A95">
        <w:rPr>
          <w:rFonts w:ascii="Verdana" w:eastAsia="Verdana" w:hAnsi="Verdana" w:cs="Verdana"/>
          <w:sz w:val="20"/>
          <w:szCs w:val="20"/>
          <w:u w:val="single"/>
          <w:lang w:val="es-AR"/>
        </w:rPr>
        <w:t>número</w:t>
      </w:r>
    </w:p>
    <w:p w14:paraId="6D4D74A3" w14:textId="77777777" w:rsidR="00EB3F22" w:rsidRPr="002E6A95" w:rsidRDefault="00EB3F22" w:rsidP="3539FB50">
      <w:pPr>
        <w:pStyle w:val="MTemaNormal"/>
        <w:ind w:left="708" w:firstLine="285"/>
        <w:jc w:val="both"/>
        <w:rPr>
          <w:sz w:val="20"/>
          <w:szCs w:val="20"/>
          <w:lang w:val="es-AR"/>
        </w:rPr>
      </w:pPr>
    </w:p>
    <w:p w14:paraId="6263161A" w14:textId="2F21564C" w:rsidR="00171BE3" w:rsidRPr="002E6A95" w:rsidRDefault="202724FC" w:rsidP="00EB3F22">
      <w:pPr>
        <w:pStyle w:val="MTemaNormal"/>
        <w:ind w:left="993"/>
        <w:jc w:val="both"/>
        <w:rPr>
          <w:sz w:val="20"/>
          <w:szCs w:val="20"/>
          <w:lang w:val="es-ES"/>
        </w:rPr>
      </w:pPr>
      <w:r w:rsidRPr="002E6A95">
        <w:rPr>
          <w:sz w:val="20"/>
          <w:szCs w:val="20"/>
          <w:lang w:val="es-AR"/>
        </w:rPr>
        <w:t xml:space="preserve">Existen distintos estados por los que pasa un número a partir de que es asignado a un cliente. A continuación se listan estos estados con su descripción. </w:t>
      </w:r>
    </w:p>
    <w:p w14:paraId="4B70F5B8" w14:textId="479A5E53" w:rsidR="3539FB50" w:rsidRPr="002E6A95" w:rsidRDefault="3539FB50" w:rsidP="3539FB50">
      <w:pPr>
        <w:pStyle w:val="MTemaNormal"/>
        <w:ind w:left="708" w:firstLine="285"/>
        <w:jc w:val="both"/>
        <w:rPr>
          <w:sz w:val="20"/>
          <w:szCs w:val="20"/>
        </w:rPr>
      </w:pPr>
    </w:p>
    <w:p w14:paraId="56F56283" w14:textId="0D5D0FA6" w:rsidR="3539FB50" w:rsidRPr="002E6A95" w:rsidRDefault="202724FC" w:rsidP="00EB3F22">
      <w:pPr>
        <w:pStyle w:val="MTemaNormal"/>
        <w:ind w:left="708" w:firstLine="285"/>
        <w:jc w:val="both"/>
        <w:rPr>
          <w:sz w:val="20"/>
          <w:szCs w:val="20"/>
        </w:rPr>
      </w:pPr>
      <w:r w:rsidRPr="002E6A95">
        <w:rPr>
          <w:b/>
          <w:bCs/>
          <w:sz w:val="20"/>
          <w:szCs w:val="20"/>
          <w:lang w:val="es-AR"/>
        </w:rPr>
        <w:t>Pendiente:</w:t>
      </w:r>
      <w:r w:rsidRPr="002E6A95">
        <w:rPr>
          <w:sz w:val="20"/>
          <w:szCs w:val="20"/>
          <w:lang w:val="es-AR"/>
        </w:rPr>
        <w:t xml:space="preserve"> Indica que el número fue sacado pero aún no fue llamado.</w:t>
      </w:r>
    </w:p>
    <w:p w14:paraId="56497313" w14:textId="7223570E" w:rsidR="3539FB50" w:rsidRPr="002E6A95" w:rsidRDefault="202724FC" w:rsidP="00EB3F22">
      <w:pPr>
        <w:pStyle w:val="MTemaNormal"/>
        <w:ind w:left="708" w:firstLine="285"/>
        <w:jc w:val="both"/>
        <w:rPr>
          <w:sz w:val="20"/>
          <w:szCs w:val="20"/>
        </w:rPr>
      </w:pPr>
      <w:r w:rsidRPr="002E6A95">
        <w:rPr>
          <w:b/>
          <w:bCs/>
          <w:sz w:val="20"/>
          <w:szCs w:val="20"/>
          <w:lang w:val="es-AR"/>
        </w:rPr>
        <w:t>Llamado:</w:t>
      </w:r>
      <w:r w:rsidRPr="002E6A95">
        <w:rPr>
          <w:sz w:val="20"/>
          <w:szCs w:val="20"/>
          <w:lang w:val="es-AR"/>
        </w:rPr>
        <w:t xml:space="preserve"> A partir de que un puesto llama a este número.</w:t>
      </w:r>
    </w:p>
    <w:p w14:paraId="2F17EB26" w14:textId="1C6DBD78" w:rsidR="3539FB50" w:rsidRPr="002E6A95" w:rsidRDefault="202724FC" w:rsidP="00EB3F22">
      <w:pPr>
        <w:pStyle w:val="MTemaNormal"/>
        <w:ind w:left="708" w:firstLine="285"/>
        <w:jc w:val="both"/>
        <w:rPr>
          <w:sz w:val="20"/>
          <w:szCs w:val="20"/>
        </w:rPr>
      </w:pPr>
      <w:r w:rsidRPr="002E6A95">
        <w:rPr>
          <w:b/>
          <w:bCs/>
          <w:sz w:val="20"/>
          <w:szCs w:val="20"/>
          <w:lang w:val="es-AR"/>
        </w:rPr>
        <w:t>Atendiendo:</w:t>
      </w:r>
      <w:r w:rsidRPr="002E6A95">
        <w:rPr>
          <w:sz w:val="20"/>
          <w:szCs w:val="20"/>
          <w:lang w:val="es-AR"/>
        </w:rPr>
        <w:t xml:space="preserve"> Cuando se comenzó la atención efectiva del número.</w:t>
      </w:r>
    </w:p>
    <w:p w14:paraId="71B6045E" w14:textId="0A92B21F" w:rsidR="3539FB50" w:rsidRPr="002E6A95" w:rsidRDefault="202724FC" w:rsidP="00EB3F22">
      <w:pPr>
        <w:pStyle w:val="MTemaNormal"/>
        <w:ind w:left="2268" w:hanging="1275"/>
        <w:jc w:val="both"/>
        <w:rPr>
          <w:sz w:val="20"/>
          <w:szCs w:val="20"/>
        </w:rPr>
      </w:pPr>
      <w:r w:rsidRPr="002E6A95">
        <w:rPr>
          <w:b/>
          <w:bCs/>
          <w:sz w:val="20"/>
          <w:szCs w:val="20"/>
          <w:lang w:val="es-AR"/>
        </w:rPr>
        <w:t>Atrasado:</w:t>
      </w:r>
      <w:r w:rsidRPr="002E6A95">
        <w:rPr>
          <w:sz w:val="20"/>
          <w:szCs w:val="20"/>
          <w:lang w:val="es-AR"/>
        </w:rPr>
        <w:t xml:space="preserve"> Cuando un puesto llama al número y su propietario no se presenta a ser atendido.</w:t>
      </w:r>
    </w:p>
    <w:p w14:paraId="7AB77680" w14:textId="3F72F61B" w:rsidR="3539FB50" w:rsidRPr="002E6A95" w:rsidRDefault="202724FC" w:rsidP="00EB3F22">
      <w:pPr>
        <w:pStyle w:val="MTemaNormal"/>
        <w:ind w:left="708" w:firstLine="285"/>
        <w:jc w:val="both"/>
        <w:rPr>
          <w:sz w:val="20"/>
          <w:szCs w:val="20"/>
        </w:rPr>
      </w:pPr>
      <w:r w:rsidRPr="002E6A95">
        <w:rPr>
          <w:b/>
          <w:bCs/>
          <w:sz w:val="20"/>
          <w:szCs w:val="20"/>
          <w:lang w:val="es-AR"/>
        </w:rPr>
        <w:t>Pausado:</w:t>
      </w:r>
      <w:r w:rsidRPr="002E6A95">
        <w:rPr>
          <w:sz w:val="20"/>
          <w:szCs w:val="20"/>
          <w:lang w:val="es-AR"/>
        </w:rPr>
        <w:t xml:space="preserve"> Cuando un número es pausado.</w:t>
      </w:r>
    </w:p>
    <w:p w14:paraId="3FC57EC7" w14:textId="1947487F" w:rsidR="3539FB50" w:rsidRPr="002E6A95" w:rsidRDefault="202724FC" w:rsidP="00EB3F22">
      <w:pPr>
        <w:pStyle w:val="MTemaNormal"/>
        <w:ind w:left="708" w:firstLine="285"/>
        <w:jc w:val="both"/>
        <w:rPr>
          <w:sz w:val="20"/>
          <w:szCs w:val="20"/>
        </w:rPr>
      </w:pPr>
      <w:r w:rsidRPr="002E6A95">
        <w:rPr>
          <w:b/>
          <w:bCs/>
          <w:sz w:val="20"/>
          <w:szCs w:val="20"/>
          <w:lang w:val="es-AR"/>
        </w:rPr>
        <w:t>Finalizado:</w:t>
      </w:r>
      <w:r w:rsidRPr="002E6A95">
        <w:rPr>
          <w:sz w:val="20"/>
          <w:szCs w:val="20"/>
          <w:lang w:val="es-AR"/>
        </w:rPr>
        <w:t xml:space="preserve"> Cuando se finaliza la atención de un número.</w:t>
      </w:r>
    </w:p>
    <w:p w14:paraId="238A1BA1" w14:textId="296808B6" w:rsidR="3539FB50" w:rsidRPr="002E6A95" w:rsidRDefault="202724FC" w:rsidP="3539FB50">
      <w:pPr>
        <w:pStyle w:val="MTemaNormal"/>
        <w:ind w:left="708" w:firstLine="285"/>
        <w:jc w:val="both"/>
        <w:rPr>
          <w:sz w:val="20"/>
          <w:szCs w:val="20"/>
        </w:rPr>
      </w:pPr>
      <w:r w:rsidRPr="002E6A95">
        <w:rPr>
          <w:b/>
          <w:bCs/>
          <w:sz w:val="20"/>
          <w:szCs w:val="20"/>
          <w:lang w:val="es-AR"/>
        </w:rPr>
        <w:t>No Atendido:</w:t>
      </w:r>
      <w:r w:rsidRPr="002E6A95">
        <w:rPr>
          <w:sz w:val="20"/>
          <w:szCs w:val="20"/>
          <w:lang w:val="es-AR"/>
        </w:rPr>
        <w:t xml:space="preserve"> Cuando no se logro atender a un número.</w:t>
      </w:r>
    </w:p>
    <w:p w14:paraId="5A5C74A9" w14:textId="1C5ED2B9" w:rsidR="3539FB50" w:rsidRPr="002E6A95" w:rsidRDefault="3539FB50" w:rsidP="3539FB50">
      <w:pPr>
        <w:pStyle w:val="MTemaNormal"/>
        <w:ind w:left="708" w:firstLine="285"/>
        <w:jc w:val="both"/>
        <w:rPr>
          <w:sz w:val="20"/>
          <w:szCs w:val="20"/>
        </w:rPr>
      </w:pPr>
    </w:p>
    <w:p w14:paraId="49A60001" w14:textId="1722EB69" w:rsidR="3539FB50" w:rsidRPr="002E6A95" w:rsidRDefault="202724FC" w:rsidP="00EB3F22">
      <w:pPr>
        <w:pStyle w:val="MTemaNormal"/>
        <w:ind w:left="993"/>
        <w:jc w:val="both"/>
        <w:rPr>
          <w:sz w:val="20"/>
          <w:szCs w:val="20"/>
          <w:lang w:val="es-AR"/>
        </w:rPr>
      </w:pPr>
      <w:r w:rsidRPr="002E6A95">
        <w:rPr>
          <w:sz w:val="20"/>
          <w:szCs w:val="20"/>
          <w:lang w:val="es-AR"/>
        </w:rPr>
        <w:t>A continuación se indican los posibles pasajes de estados que se dan en el sistema a través de una maquina de estados.</w:t>
      </w:r>
    </w:p>
    <w:p w14:paraId="31ADE4F3" w14:textId="77777777" w:rsidR="00EB3F22" w:rsidRPr="002E6A95" w:rsidRDefault="00EB3F22" w:rsidP="00EB3F22">
      <w:pPr>
        <w:pStyle w:val="MTemaNormal"/>
        <w:ind w:left="993"/>
        <w:jc w:val="both"/>
      </w:pPr>
    </w:p>
    <w:p w14:paraId="6E77FEE1" w14:textId="57E83136" w:rsidR="3539FB50" w:rsidRPr="002E6A95" w:rsidRDefault="3539FB50" w:rsidP="3539FB50">
      <w:pPr>
        <w:pStyle w:val="MTemaNormal"/>
        <w:ind w:left="708" w:firstLine="285"/>
        <w:jc w:val="both"/>
      </w:pPr>
      <w:r w:rsidRPr="002E6A95">
        <w:rPr>
          <w:noProof/>
          <w:lang w:val="en-US" w:eastAsia="en-US"/>
        </w:rPr>
        <w:drawing>
          <wp:inline distT="0" distB="0" distL="0" distR="0" wp14:anchorId="1624F996" wp14:editId="3262931E">
            <wp:extent cx="4572000" cy="2914650"/>
            <wp:effectExtent l="0" t="0" r="0" b="0"/>
            <wp:docPr id="119280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4572000" cy="2914650"/>
                    </a:xfrm>
                    <a:prstGeom prst="rect">
                      <a:avLst/>
                    </a:prstGeom>
                  </pic:spPr>
                </pic:pic>
              </a:graphicData>
            </a:graphic>
          </wp:inline>
        </w:drawing>
      </w:r>
    </w:p>
    <w:p w14:paraId="5707CBF5" w14:textId="5BFC7686" w:rsidR="3539FB50" w:rsidRPr="002E6A95" w:rsidRDefault="3539FB50" w:rsidP="3539FB50">
      <w:pPr>
        <w:pStyle w:val="MTemaNormal"/>
        <w:ind w:left="708" w:firstLine="285"/>
        <w:jc w:val="both"/>
      </w:pPr>
    </w:p>
    <w:p w14:paraId="793B2608" w14:textId="2D9CB5DC" w:rsidR="3539FB50" w:rsidRPr="002E6A95" w:rsidRDefault="202724FC" w:rsidP="3539FB50">
      <w:pPr>
        <w:pStyle w:val="MTemaNormal"/>
        <w:ind w:left="993"/>
        <w:jc w:val="both"/>
        <w:rPr>
          <w:sz w:val="20"/>
          <w:szCs w:val="20"/>
        </w:rPr>
      </w:pPr>
      <w:r w:rsidRPr="002E6A95">
        <w:rPr>
          <w:b/>
          <w:bCs/>
          <w:sz w:val="20"/>
          <w:szCs w:val="20"/>
        </w:rPr>
        <w:t>Nota:</w:t>
      </w:r>
      <w:r w:rsidRPr="002E6A95">
        <w:rPr>
          <w:sz w:val="20"/>
          <w:szCs w:val="20"/>
        </w:rPr>
        <w:t xml:space="preserve"> el pasaje del estado “atrasado” a “llamado” solamente se da una vez, dado que si el propietario del número no acude al segundo llamado pasa a ser marcado como “no atendido”.</w:t>
      </w:r>
    </w:p>
    <w:p w14:paraId="546ED549" w14:textId="77777777" w:rsidR="00EB3F22" w:rsidRPr="002E6A95" w:rsidRDefault="00EB3F22" w:rsidP="00977E4C">
      <w:pPr>
        <w:pStyle w:val="MTemaNormal"/>
        <w:ind w:left="0"/>
        <w:jc w:val="both"/>
        <w:rPr>
          <w:sz w:val="20"/>
          <w:szCs w:val="20"/>
          <w:u w:val="single"/>
          <w:lang w:val="es-ES"/>
        </w:rPr>
      </w:pPr>
    </w:p>
    <w:p w14:paraId="5E890BB6" w14:textId="77777777" w:rsidR="00A87A22" w:rsidRPr="002E6A95" w:rsidRDefault="202724FC" w:rsidP="00A87A22">
      <w:pPr>
        <w:pStyle w:val="MTemaNormal"/>
        <w:ind w:left="993"/>
        <w:jc w:val="both"/>
        <w:rPr>
          <w:sz w:val="20"/>
          <w:szCs w:val="20"/>
          <w:u w:val="single"/>
          <w:lang w:val="es-ES"/>
        </w:rPr>
      </w:pPr>
      <w:r w:rsidRPr="002E6A95">
        <w:rPr>
          <w:sz w:val="20"/>
          <w:szCs w:val="20"/>
          <w:u w:val="single"/>
          <w:lang w:val="es-ES"/>
        </w:rPr>
        <w:t>Configuraciones pertinentes</w:t>
      </w:r>
    </w:p>
    <w:p w14:paraId="4A931B22" w14:textId="77777777" w:rsidR="00A87A22" w:rsidRPr="002E6A95" w:rsidRDefault="00A87A22" w:rsidP="00A87A22">
      <w:pPr>
        <w:pStyle w:val="MTemaNormal"/>
        <w:ind w:left="993"/>
        <w:jc w:val="both"/>
        <w:rPr>
          <w:sz w:val="20"/>
          <w:szCs w:val="20"/>
          <w:lang w:val="es-ES"/>
        </w:rPr>
      </w:pPr>
    </w:p>
    <w:p w14:paraId="0884D546" w14:textId="78A7D675" w:rsidR="00A87A22" w:rsidRPr="002E6A95" w:rsidRDefault="202724FC" w:rsidP="00A87A22">
      <w:pPr>
        <w:pStyle w:val="MTemaNormal"/>
        <w:ind w:left="993"/>
        <w:jc w:val="both"/>
        <w:rPr>
          <w:sz w:val="20"/>
          <w:szCs w:val="20"/>
          <w:lang w:val="es-ES"/>
        </w:rPr>
      </w:pPr>
      <w:r w:rsidRPr="002E6A95">
        <w:rPr>
          <w:sz w:val="20"/>
          <w:szCs w:val="20"/>
          <w:lang w:val="es-ES"/>
        </w:rPr>
        <w:t xml:space="preserve">El sistema debe contar con la funcionalidad de poder crear nuevos trámites, nuevos puestos, crear sectores, asociar trámites a sectores, trámites a puestos y puestos a sectores. </w:t>
      </w:r>
    </w:p>
    <w:p w14:paraId="6F85F795" w14:textId="77777777" w:rsidR="003730F5" w:rsidRPr="002E6A95" w:rsidRDefault="003730F5" w:rsidP="00A87A22">
      <w:pPr>
        <w:pStyle w:val="MTemaNormal"/>
        <w:ind w:left="993"/>
        <w:jc w:val="both"/>
        <w:rPr>
          <w:sz w:val="20"/>
          <w:szCs w:val="20"/>
          <w:lang w:val="es-ES"/>
        </w:rPr>
      </w:pPr>
    </w:p>
    <w:p w14:paraId="12F7440C" w14:textId="77777777" w:rsidR="00A87A22" w:rsidRPr="002E6A95" w:rsidRDefault="202724FC" w:rsidP="00A87A22">
      <w:pPr>
        <w:pStyle w:val="MTemaNormal"/>
        <w:ind w:left="285" w:firstLine="708"/>
        <w:jc w:val="both"/>
        <w:rPr>
          <w:sz w:val="20"/>
          <w:szCs w:val="20"/>
          <w:lang w:val="es-ES"/>
        </w:rPr>
      </w:pPr>
      <w:r w:rsidRPr="002E6A95">
        <w:rPr>
          <w:sz w:val="20"/>
          <w:szCs w:val="20"/>
          <w:lang w:val="es-ES"/>
        </w:rPr>
        <w:t>Los puestos se crean a partir de un nombre de máquina.</w:t>
      </w:r>
    </w:p>
    <w:p w14:paraId="32FA3FFA" w14:textId="77777777" w:rsidR="00A87A22" w:rsidRPr="002E6A95" w:rsidRDefault="00A87A22" w:rsidP="00A87A22">
      <w:pPr>
        <w:pStyle w:val="MTemaNormal"/>
        <w:ind w:left="285" w:firstLine="708"/>
        <w:jc w:val="both"/>
        <w:rPr>
          <w:sz w:val="20"/>
          <w:szCs w:val="20"/>
          <w:lang w:val="es-ES"/>
        </w:rPr>
      </w:pPr>
    </w:p>
    <w:p w14:paraId="266AB32F" w14:textId="37C5402F" w:rsidR="00A87A22" w:rsidRPr="002E6A95" w:rsidRDefault="202724FC" w:rsidP="00A87A22">
      <w:pPr>
        <w:pStyle w:val="MTemaNormal"/>
        <w:ind w:left="993"/>
        <w:jc w:val="both"/>
        <w:rPr>
          <w:sz w:val="20"/>
          <w:szCs w:val="20"/>
          <w:lang w:val="es-ES"/>
        </w:rPr>
      </w:pPr>
      <w:r w:rsidRPr="002E6A95">
        <w:rPr>
          <w:sz w:val="20"/>
          <w:szCs w:val="20"/>
          <w:lang w:val="es-ES"/>
        </w:rPr>
        <w:t>Los trámites tienen un identificador (independiente del id de la base) y un nombre.</w:t>
      </w:r>
    </w:p>
    <w:p w14:paraId="0BF87BBF" w14:textId="77777777" w:rsidR="00104C08" w:rsidRPr="002E6A95" w:rsidRDefault="00104C08" w:rsidP="00A87A22">
      <w:pPr>
        <w:pStyle w:val="MTemaNormal"/>
        <w:ind w:left="993"/>
        <w:jc w:val="both"/>
        <w:rPr>
          <w:sz w:val="20"/>
          <w:szCs w:val="20"/>
          <w:lang w:val="es-ES"/>
        </w:rPr>
      </w:pPr>
    </w:p>
    <w:p w14:paraId="0E53C109" w14:textId="77777777" w:rsidR="00734D18" w:rsidRPr="002E6A95" w:rsidRDefault="202724FC" w:rsidP="00CE6556">
      <w:pPr>
        <w:pStyle w:val="MTemaNormal"/>
        <w:ind w:left="993"/>
        <w:jc w:val="both"/>
        <w:rPr>
          <w:sz w:val="20"/>
          <w:szCs w:val="20"/>
          <w:lang w:val="es-ES"/>
        </w:rPr>
      </w:pPr>
      <w:r w:rsidRPr="002E6A95">
        <w:rPr>
          <w:sz w:val="20"/>
          <w:szCs w:val="20"/>
          <w:lang w:val="es-ES"/>
        </w:rPr>
        <w:t>Es importante poder configurar en cada sector cuáles serán los tramites que son derivados, a cuál sector se deriva y con qué trámite continuará. Esta configuración la realizará el responsable de sector de origen.</w:t>
      </w:r>
    </w:p>
    <w:p w14:paraId="3E2124BA" w14:textId="77777777" w:rsidR="00A50286" w:rsidRPr="002E6A95" w:rsidRDefault="00A50286" w:rsidP="00CE6556">
      <w:pPr>
        <w:pStyle w:val="MTemaNormal"/>
        <w:ind w:left="993"/>
        <w:rPr>
          <w:sz w:val="20"/>
          <w:szCs w:val="20"/>
          <w:lang w:val="es-ES"/>
        </w:rPr>
      </w:pPr>
    </w:p>
    <w:p w14:paraId="20884A9F" w14:textId="3AF943A3" w:rsidR="00725E26" w:rsidRPr="002E6A95" w:rsidRDefault="202724FC" w:rsidP="00EB3F22">
      <w:pPr>
        <w:pStyle w:val="MTemaNormal"/>
        <w:ind w:left="993"/>
        <w:jc w:val="both"/>
        <w:rPr>
          <w:sz w:val="20"/>
          <w:szCs w:val="20"/>
          <w:lang w:val="es-ES"/>
        </w:rPr>
      </w:pPr>
      <w:r w:rsidRPr="002E6A95">
        <w:rPr>
          <w:sz w:val="20"/>
          <w:szCs w:val="20"/>
          <w:lang w:val="es-ES"/>
        </w:rPr>
        <w:t>En este proceso no se deberá controlar a dónde se realizan las derivaciones (ej: otro departamento).</w:t>
      </w:r>
    </w:p>
    <w:p w14:paraId="69792301" w14:textId="77777777" w:rsidR="00A93288" w:rsidRPr="002E6A95" w:rsidRDefault="00A93288" w:rsidP="00A93288">
      <w:pPr>
        <w:pStyle w:val="MTemaNormal"/>
        <w:ind w:left="993"/>
        <w:jc w:val="both"/>
        <w:rPr>
          <w:sz w:val="20"/>
          <w:szCs w:val="20"/>
          <w:lang w:val="es-ES"/>
        </w:rPr>
      </w:pPr>
    </w:p>
    <w:p w14:paraId="5AD302BF" w14:textId="76ACA83D" w:rsidR="00663D27" w:rsidRPr="002E6A95" w:rsidRDefault="00281A94" w:rsidP="00663D27">
      <w:pPr>
        <w:pStyle w:val="Heading3"/>
        <w:ind w:left="567" w:firstLine="0"/>
        <w:rPr>
          <w:lang w:val="es-ES"/>
        </w:rPr>
      </w:pPr>
      <w:bookmarkStart w:id="33" w:name="_Toc461125172"/>
      <w:r w:rsidRPr="002E6A95">
        <w:rPr>
          <w:lang w:val="es-ES"/>
        </w:rPr>
        <w:t>Administración</w:t>
      </w:r>
      <w:r w:rsidR="24A8918B" w:rsidRPr="002E6A95">
        <w:rPr>
          <w:lang w:val="es-ES"/>
        </w:rPr>
        <w:t xml:space="preserve"> del sistema</w:t>
      </w:r>
      <w:bookmarkEnd w:id="33"/>
    </w:p>
    <w:p w14:paraId="2C428B3C" w14:textId="0667E544" w:rsidR="00926FD8" w:rsidRPr="002E6A95" w:rsidRDefault="00926FD8" w:rsidP="00663D27">
      <w:pPr>
        <w:pStyle w:val="Heading4"/>
        <w:ind w:hanging="1071"/>
        <w:rPr>
          <w:lang w:val="es-ES"/>
        </w:rPr>
      </w:pPr>
      <w:bookmarkStart w:id="34" w:name="_Toc461125173"/>
      <w:r w:rsidRPr="002E6A95">
        <w:rPr>
          <w:lang w:val="es-ES"/>
        </w:rPr>
        <w:t>Borrado de datos del sistema</w:t>
      </w:r>
      <w:bookmarkEnd w:id="34"/>
    </w:p>
    <w:p w14:paraId="6115942E" w14:textId="79AEACE7" w:rsidR="001B3D87" w:rsidRPr="002E6A95" w:rsidRDefault="202724FC" w:rsidP="00926FD8">
      <w:pPr>
        <w:pStyle w:val="MTemaNormal"/>
        <w:ind w:left="993"/>
        <w:jc w:val="both"/>
        <w:rPr>
          <w:sz w:val="20"/>
          <w:szCs w:val="20"/>
          <w:lang w:val="es-ES"/>
        </w:rPr>
      </w:pPr>
      <w:r w:rsidRPr="002E6A95">
        <w:rPr>
          <w:sz w:val="20"/>
          <w:szCs w:val="20"/>
          <w:lang w:val="es-ES"/>
        </w:rPr>
        <w:t xml:space="preserve">Para el caso de los números que permanecen como atrasados indefinidamente, así como también otros datos que queden “colgados” al finalizar el día, el sistema brindará una funcionalidad de “borrado lógico”. En particular, lo que se hace es pasar números atrasados al estado “sin atender”, cambiar a estado “cerrado” puestos que quedaron en estado “abierto”, así como otras acciones que se consideren pertinentes. </w:t>
      </w:r>
    </w:p>
    <w:p w14:paraId="757798B7" w14:textId="77777777" w:rsidR="001B3D87" w:rsidRPr="002E6A95" w:rsidRDefault="001B3D87" w:rsidP="00926FD8">
      <w:pPr>
        <w:pStyle w:val="MTemaNormal"/>
        <w:ind w:left="993"/>
        <w:jc w:val="both"/>
        <w:rPr>
          <w:sz w:val="20"/>
          <w:szCs w:val="20"/>
          <w:lang w:val="es-ES"/>
        </w:rPr>
      </w:pPr>
    </w:p>
    <w:p w14:paraId="4EA820B5" w14:textId="1602A620" w:rsidR="00926FD8" w:rsidRPr="002E6A95" w:rsidRDefault="202724FC" w:rsidP="00C97783">
      <w:pPr>
        <w:pStyle w:val="MTemaNormal"/>
        <w:ind w:left="993"/>
        <w:jc w:val="both"/>
        <w:rPr>
          <w:sz w:val="20"/>
          <w:szCs w:val="20"/>
          <w:lang w:val="es-ES"/>
        </w:rPr>
      </w:pPr>
      <w:r w:rsidRPr="002E6A95">
        <w:rPr>
          <w:sz w:val="20"/>
          <w:szCs w:val="20"/>
          <w:lang w:val="es-ES"/>
        </w:rPr>
        <w:t xml:space="preserve">Ésta se realizará de forma automática todos los días a una hora configurable. </w:t>
      </w:r>
    </w:p>
    <w:p w14:paraId="7EABCD06" w14:textId="77777777" w:rsidR="00C97783" w:rsidRPr="002E6A95" w:rsidRDefault="00C97783" w:rsidP="00C97783">
      <w:pPr>
        <w:pStyle w:val="MTemaNormal"/>
        <w:ind w:left="993"/>
        <w:jc w:val="both"/>
        <w:rPr>
          <w:sz w:val="20"/>
          <w:szCs w:val="20"/>
          <w:lang w:val="es-UY"/>
        </w:rPr>
      </w:pPr>
    </w:p>
    <w:p w14:paraId="39B28CB3" w14:textId="77777777" w:rsidR="24A8918B" w:rsidRPr="002E6A95" w:rsidRDefault="00281A94" w:rsidP="001511D2">
      <w:pPr>
        <w:pStyle w:val="Heading4"/>
        <w:ind w:left="993" w:firstLine="0"/>
        <w:rPr>
          <w:lang w:val="es-ES"/>
        </w:rPr>
      </w:pPr>
      <w:bookmarkStart w:id="35" w:name="_Toc461125174"/>
      <w:r w:rsidRPr="002E6A95">
        <w:rPr>
          <w:lang w:val="es-ES"/>
        </w:rPr>
        <w:t>Administración</w:t>
      </w:r>
      <w:r w:rsidR="24A8918B" w:rsidRPr="002E6A95">
        <w:rPr>
          <w:lang w:val="es-ES"/>
        </w:rPr>
        <w:t xml:space="preserve"> de sectores</w:t>
      </w:r>
      <w:bookmarkEnd w:id="35"/>
    </w:p>
    <w:p w14:paraId="6E77C0A5" w14:textId="2F3EDC22" w:rsidR="001511D2" w:rsidRPr="002E6A95" w:rsidRDefault="202724FC" w:rsidP="001511D2">
      <w:pPr>
        <w:ind w:left="993"/>
        <w:jc w:val="both"/>
        <w:rPr>
          <w:rFonts w:ascii="Verdana" w:eastAsia="Verdana,Verdana,Arial" w:hAnsi="Verdana" w:cs="Verdana,Verdana,Arial"/>
          <w:sz w:val="20"/>
          <w:szCs w:val="20"/>
          <w:lang w:val="es-ES"/>
        </w:rPr>
      </w:pPr>
      <w:r w:rsidRPr="002E6A95">
        <w:rPr>
          <w:rFonts w:ascii="Verdana" w:eastAsia="Verdana,Verdana,Verdana,Verdana" w:hAnsi="Verdana" w:cs="Verdana,Verdana,Verdana,Verdana"/>
          <w:sz w:val="20"/>
          <w:szCs w:val="20"/>
          <w:lang w:val="es-ES"/>
        </w:rPr>
        <w:t>Los encargados de cada sector tienen la posibilidad de ver los puestos que están atendiendo en determinado momento y monitorear el estado de cada trámite.</w:t>
      </w:r>
    </w:p>
    <w:p w14:paraId="4F3C88AF" w14:textId="77777777" w:rsidR="00EB3F22" w:rsidRPr="002E6A95" w:rsidRDefault="00EB3F22" w:rsidP="001511D2">
      <w:pPr>
        <w:ind w:left="993"/>
        <w:jc w:val="both"/>
        <w:rPr>
          <w:rFonts w:ascii="Verdana" w:hAnsi="Verdana"/>
          <w:sz w:val="20"/>
          <w:szCs w:val="20"/>
          <w:lang w:val="es-ES"/>
        </w:rPr>
      </w:pPr>
    </w:p>
    <w:p w14:paraId="7E723645" w14:textId="77777777" w:rsidR="00EB3F22" w:rsidRPr="002E6A95" w:rsidRDefault="202724FC" w:rsidP="001511D2">
      <w:pPr>
        <w:ind w:left="993"/>
        <w:jc w:val="both"/>
        <w:rPr>
          <w:rFonts w:ascii="Verdana" w:eastAsia="Verdana,Verdana,Arial" w:hAnsi="Verdana" w:cs="Verdana,Verdana,Arial"/>
          <w:sz w:val="20"/>
          <w:szCs w:val="20"/>
          <w:lang w:val="es-ES"/>
        </w:rPr>
      </w:pPr>
      <w:r w:rsidRPr="002E6A95">
        <w:rPr>
          <w:rFonts w:ascii="Verdana" w:eastAsia="Verdana,Verdana,Verdana,Verdana" w:hAnsi="Verdana" w:cs="Verdana,Verdana,Verdana,Verdana"/>
          <w:sz w:val="20"/>
          <w:szCs w:val="20"/>
          <w:lang w:val="es-ES"/>
        </w:rPr>
        <w:t xml:space="preserve">Para ello, se define por sector un tiempo estimado configurable. En base a ese tiempo se muestran los puestos en distinto color (verde, amarillo, rojo) según la desviación de tiempo entre el estimado y el real. </w:t>
      </w:r>
    </w:p>
    <w:p w14:paraId="4DE37FC8" w14:textId="77777777" w:rsidR="00EB3F22" w:rsidRPr="002E6A95" w:rsidRDefault="00EB3F22" w:rsidP="001511D2">
      <w:pPr>
        <w:ind w:left="993"/>
        <w:jc w:val="both"/>
        <w:rPr>
          <w:rFonts w:ascii="Verdana" w:eastAsia="Verdana,Verdana,Arial" w:hAnsi="Verdana" w:cs="Verdana,Verdana,Arial"/>
          <w:sz w:val="20"/>
          <w:szCs w:val="20"/>
          <w:lang w:val="es-ES"/>
        </w:rPr>
      </w:pPr>
    </w:p>
    <w:p w14:paraId="2BA9EAB5" w14:textId="77777777" w:rsidR="00EB3F22" w:rsidRPr="002E6A95" w:rsidRDefault="202724FC" w:rsidP="001511D2">
      <w:pPr>
        <w:ind w:left="993"/>
        <w:jc w:val="both"/>
        <w:rPr>
          <w:rFonts w:ascii="Verdana" w:eastAsia="Verdana,Verdana,Arial" w:hAnsi="Verdana" w:cs="Verdana,Verdana,Arial"/>
          <w:sz w:val="20"/>
          <w:szCs w:val="20"/>
          <w:lang w:val="es-ES"/>
        </w:rPr>
      </w:pPr>
      <w:r w:rsidRPr="002E6A95">
        <w:rPr>
          <w:rFonts w:ascii="Verdana" w:eastAsia="Verdana,Verdana,Verdana,Verdana" w:hAnsi="Verdana" w:cs="Verdana,Verdana,Verdana,Verdana"/>
          <w:sz w:val="20"/>
          <w:szCs w:val="20"/>
          <w:lang w:val="es-ES"/>
        </w:rPr>
        <w:t xml:space="preserve">La visión de los puestos es en un momento dado, por lo que se brindará la posibilidad de refrescar los puestos para ver el estado más reciente cada vez que se desee. </w:t>
      </w:r>
    </w:p>
    <w:p w14:paraId="35AA8056" w14:textId="77777777" w:rsidR="00EB3F22" w:rsidRPr="002E6A95" w:rsidRDefault="00EB3F22" w:rsidP="001511D2">
      <w:pPr>
        <w:ind w:left="993"/>
        <w:jc w:val="both"/>
        <w:rPr>
          <w:rFonts w:ascii="Verdana" w:eastAsia="Verdana,Verdana,Arial" w:hAnsi="Verdana" w:cs="Verdana,Verdana,Arial"/>
          <w:sz w:val="20"/>
          <w:szCs w:val="20"/>
          <w:lang w:val="es-ES"/>
        </w:rPr>
      </w:pPr>
    </w:p>
    <w:p w14:paraId="56D5192C" w14:textId="70457581" w:rsidR="00374CAD" w:rsidRPr="002E6A95" w:rsidRDefault="202724FC" w:rsidP="001511D2">
      <w:pPr>
        <w:ind w:left="993"/>
        <w:jc w:val="both"/>
        <w:rPr>
          <w:rFonts w:ascii="Verdana" w:eastAsia="Verdana,Verdana,Arial" w:hAnsi="Verdana" w:cs="Verdana,Verdana,Arial"/>
          <w:sz w:val="20"/>
          <w:szCs w:val="20"/>
          <w:lang w:val="es-ES"/>
        </w:rPr>
      </w:pPr>
      <w:r w:rsidRPr="002E6A95">
        <w:rPr>
          <w:rFonts w:ascii="Verdana" w:eastAsia="Verdana,Verdana,Verdana,Verdana" w:hAnsi="Verdana" w:cs="Verdana,Verdana,Verdana,Verdana"/>
          <w:sz w:val="20"/>
          <w:szCs w:val="20"/>
          <w:lang w:val="es-ES"/>
        </w:rPr>
        <w:t>En caso de que un puesto no se encuentre atendiendo ningún número, también se podrá ver en función del tiempo desde que realizó su última atención, el mismo rango de colores, tomando un tiempo configurable entre número y número para definir la desviación.</w:t>
      </w:r>
    </w:p>
    <w:p w14:paraId="3F523CF9" w14:textId="77777777" w:rsidR="00EB3F22" w:rsidRPr="002E6A95" w:rsidRDefault="00EB3F22" w:rsidP="001511D2">
      <w:pPr>
        <w:ind w:left="993"/>
        <w:jc w:val="both"/>
        <w:rPr>
          <w:rFonts w:ascii="Verdana" w:eastAsia="Verdana,Verdana,Arial" w:hAnsi="Verdana" w:cs="Verdana,Verdana,Arial"/>
          <w:sz w:val="20"/>
          <w:szCs w:val="20"/>
          <w:lang w:val="es-ES"/>
        </w:rPr>
      </w:pPr>
    </w:p>
    <w:p w14:paraId="1F37011F" w14:textId="77777777" w:rsidR="00EB3F22" w:rsidRPr="002E6A95" w:rsidRDefault="202724FC" w:rsidP="00EB3F22">
      <w:pPr>
        <w:ind w:left="993"/>
        <w:jc w:val="both"/>
        <w:rPr>
          <w:rFonts w:ascii="Verdana" w:eastAsia="Arial" w:hAnsi="Verdana" w:cs="Arial"/>
          <w:sz w:val="20"/>
          <w:szCs w:val="20"/>
          <w:lang w:val="es-ES"/>
        </w:rPr>
      </w:pPr>
      <w:r w:rsidRPr="002E6A95">
        <w:rPr>
          <w:rFonts w:ascii="Verdana" w:eastAsia="Verdana,Verdana,Verdana,Verdana" w:hAnsi="Verdana" w:cs="Verdana,Verdana,Verdana,Verdana"/>
          <w:sz w:val="20"/>
          <w:szCs w:val="20"/>
          <w:lang w:val="es-ES"/>
        </w:rPr>
        <w:t xml:space="preserve">Cabe destacar que esta funcionalidad solo podrá ser accedida por el responsable de sector. </w:t>
      </w:r>
    </w:p>
    <w:p w14:paraId="635E886F" w14:textId="77777777" w:rsidR="003320E0" w:rsidRPr="002E6A95" w:rsidRDefault="003320E0" w:rsidP="00EB3F22">
      <w:pPr>
        <w:jc w:val="both"/>
        <w:rPr>
          <w:rFonts w:ascii="Verdana" w:eastAsia="Verdana,Arial" w:hAnsi="Verdana" w:cs="Verdana,Arial"/>
          <w:sz w:val="20"/>
          <w:szCs w:val="20"/>
          <w:lang w:val="es-ES"/>
        </w:rPr>
      </w:pPr>
    </w:p>
    <w:p w14:paraId="3CA4EC2E" w14:textId="6338E563" w:rsidR="003320E0" w:rsidRPr="002E6A95" w:rsidRDefault="202724FC" w:rsidP="001511D2">
      <w:pPr>
        <w:ind w:left="993"/>
        <w:jc w:val="both"/>
        <w:rPr>
          <w:rFonts w:ascii="Verdana" w:hAnsi="Verdana"/>
          <w:sz w:val="20"/>
          <w:szCs w:val="20"/>
          <w:lang w:val="es-ES"/>
        </w:rPr>
      </w:pPr>
      <w:r w:rsidRPr="002E6A95">
        <w:rPr>
          <w:rFonts w:ascii="Verdana" w:eastAsia="Verdana,Verdana,Verdana,Verdana" w:hAnsi="Verdana" w:cs="Verdana,Verdana,Verdana,Verdana"/>
          <w:b/>
          <w:bCs/>
          <w:sz w:val="20"/>
          <w:szCs w:val="20"/>
          <w:lang w:val="es-ES"/>
        </w:rPr>
        <w:t>Referencia:</w:t>
      </w:r>
      <w:r w:rsidRPr="002E6A95">
        <w:rPr>
          <w:rFonts w:ascii="Verdana" w:eastAsia="Verdana,Verdana,Verdana,Verdana" w:hAnsi="Verdana" w:cs="Verdana,Verdana,Verdana,Verdana"/>
          <w:sz w:val="20"/>
          <w:szCs w:val="20"/>
          <w:lang w:val="es-ES"/>
        </w:rPr>
        <w:t xml:space="preserve"> ver documento de especificación provisto por el cliente “</w:t>
      </w:r>
      <w:r w:rsidRPr="002E6A95">
        <w:rPr>
          <w:rFonts w:ascii="Verdana" w:eastAsia="Verdana" w:hAnsi="Verdana" w:cs="Verdana"/>
          <w:sz w:val="20"/>
          <w:szCs w:val="20"/>
          <w:lang w:val="es-UY"/>
        </w:rPr>
        <w:t>MétricasYConsultas</w:t>
      </w:r>
      <w:r w:rsidRPr="002E6A95">
        <w:rPr>
          <w:rFonts w:ascii="Verdana" w:eastAsia="Verdana,Verdana,Verdana,Verdana" w:hAnsi="Verdana" w:cs="Verdana,Verdana,Verdana,Verdana"/>
          <w:sz w:val="20"/>
          <w:szCs w:val="20"/>
          <w:lang w:val="es-ES"/>
        </w:rPr>
        <w:t>.docx”.</w:t>
      </w:r>
    </w:p>
    <w:p w14:paraId="48337F2E" w14:textId="77777777" w:rsidR="24A8918B" w:rsidRPr="002E6A95" w:rsidRDefault="24A8918B" w:rsidP="00AA551D">
      <w:pPr>
        <w:rPr>
          <w:rFonts w:ascii="Verdana" w:hAnsi="Verdana"/>
          <w:sz w:val="20"/>
          <w:szCs w:val="20"/>
          <w:lang w:val="es-ES"/>
        </w:rPr>
      </w:pPr>
    </w:p>
    <w:p w14:paraId="7AA2EB83" w14:textId="77777777" w:rsidR="24A8918B" w:rsidRPr="002E6A95" w:rsidRDefault="00281A94" w:rsidP="001511D2">
      <w:pPr>
        <w:pStyle w:val="Heading4"/>
        <w:ind w:left="993" w:firstLine="0"/>
        <w:rPr>
          <w:lang w:val="es-ES"/>
        </w:rPr>
      </w:pPr>
      <w:bookmarkStart w:id="36" w:name="_Toc461125175"/>
      <w:r w:rsidRPr="002E6A95">
        <w:rPr>
          <w:lang w:val="es-ES"/>
        </w:rPr>
        <w:t>Métricas</w:t>
      </w:r>
      <w:bookmarkEnd w:id="36"/>
    </w:p>
    <w:p w14:paraId="5731FEB1" w14:textId="792107C1" w:rsidR="24A8918B" w:rsidRPr="002E6A95" w:rsidRDefault="202724FC" w:rsidP="001511D2">
      <w:pPr>
        <w:ind w:left="993"/>
        <w:jc w:val="both"/>
        <w:rPr>
          <w:rFonts w:ascii="Verdana" w:eastAsia="Arial" w:hAnsi="Verdana" w:cs="Arial"/>
          <w:sz w:val="20"/>
          <w:szCs w:val="20"/>
          <w:lang w:val="es-ES"/>
        </w:rPr>
      </w:pPr>
      <w:r w:rsidRPr="002E6A95">
        <w:rPr>
          <w:rFonts w:ascii="Verdana" w:eastAsia="Verdana,Verdana,Verdana,Verdana" w:hAnsi="Verdana" w:cs="Verdana,Verdana,Verdana,Verdana"/>
          <w:sz w:val="20"/>
          <w:szCs w:val="20"/>
          <w:lang w:val="es-ES"/>
        </w:rPr>
        <w:t xml:space="preserve">Interesa registrar en el sistema algunas métricas para ser analizadas posteriormente. </w:t>
      </w:r>
    </w:p>
    <w:p w14:paraId="46E54655" w14:textId="3D70C6E6" w:rsidR="00E650DE" w:rsidRPr="002E6A95" w:rsidRDefault="00E650DE" w:rsidP="5B8A73AD">
      <w:pPr>
        <w:ind w:left="708"/>
        <w:jc w:val="both"/>
        <w:rPr>
          <w:rFonts w:ascii="Verdana" w:eastAsia="Verdana" w:hAnsi="Verdana" w:cs="Verdana"/>
          <w:sz w:val="20"/>
          <w:szCs w:val="20"/>
          <w:lang w:val="es-ES"/>
        </w:rPr>
      </w:pPr>
    </w:p>
    <w:p w14:paraId="7A8E79D8" w14:textId="18C4F244" w:rsidR="00E650DE" w:rsidRPr="002E6A95" w:rsidRDefault="202724FC" w:rsidP="00E650DE">
      <w:pPr>
        <w:ind w:left="993"/>
        <w:jc w:val="both"/>
        <w:rPr>
          <w:rFonts w:ascii="Verdana" w:hAnsi="Verdana"/>
          <w:sz w:val="20"/>
          <w:szCs w:val="20"/>
          <w:lang w:val="es-ES"/>
        </w:rPr>
      </w:pPr>
      <w:r w:rsidRPr="002E6A95">
        <w:rPr>
          <w:rFonts w:ascii="Verdana" w:eastAsia="Verdana,Verdana,Verdana,Arial" w:hAnsi="Verdana" w:cs="Verdana,Verdana,Verdana,Arial"/>
          <w:b/>
          <w:bCs/>
          <w:sz w:val="20"/>
          <w:szCs w:val="20"/>
          <w:lang w:val="es-ES"/>
        </w:rPr>
        <w:t>Referencia:</w:t>
      </w:r>
      <w:r w:rsidRPr="002E6A95">
        <w:rPr>
          <w:rFonts w:ascii="Verdana" w:eastAsia="Verdana,Verdana,Verdana,Arial" w:hAnsi="Verdana" w:cs="Verdana,Verdana,Verdana,Arial"/>
          <w:sz w:val="20"/>
          <w:szCs w:val="20"/>
          <w:lang w:val="es-ES"/>
        </w:rPr>
        <w:t xml:space="preserve"> para determinar las métricas a calcular ver documento de especificación provisto por el cliente “MétricasYConsultas.docx”.</w:t>
      </w:r>
    </w:p>
    <w:p w14:paraId="609ED63B" w14:textId="77777777" w:rsidR="007D3007" w:rsidRPr="002E6A95" w:rsidRDefault="007D3007" w:rsidP="00BE1542">
      <w:pPr>
        <w:jc w:val="both"/>
        <w:rPr>
          <w:rFonts w:ascii="Verdana" w:hAnsi="Verdana"/>
          <w:sz w:val="20"/>
          <w:szCs w:val="20"/>
          <w:lang w:val="es-ES"/>
        </w:rPr>
      </w:pPr>
    </w:p>
    <w:p w14:paraId="488D8E11" w14:textId="77777777" w:rsidR="24A8918B" w:rsidRPr="002E6A95" w:rsidRDefault="24A8918B" w:rsidP="001511D2">
      <w:pPr>
        <w:pStyle w:val="Heading3"/>
        <w:ind w:left="567" w:firstLine="0"/>
        <w:rPr>
          <w:lang w:val="es-ES"/>
        </w:rPr>
      </w:pPr>
      <w:bookmarkStart w:id="37" w:name="_Toc461125176"/>
      <w:r w:rsidRPr="002E6A95">
        <w:rPr>
          <w:lang w:val="es-ES"/>
        </w:rPr>
        <w:t>Sectores</w:t>
      </w:r>
      <w:bookmarkEnd w:id="37"/>
    </w:p>
    <w:p w14:paraId="79900CF2" w14:textId="562E1A3C" w:rsidR="24A8918B" w:rsidRPr="002E6A95" w:rsidRDefault="202724FC" w:rsidP="00B01A1B">
      <w:pPr>
        <w:ind w:left="993"/>
        <w:jc w:val="both"/>
        <w:rPr>
          <w:rFonts w:ascii="Verdana" w:hAnsi="Verdana"/>
          <w:sz w:val="20"/>
          <w:szCs w:val="20"/>
          <w:lang w:val="es-ES"/>
        </w:rPr>
      </w:pPr>
      <w:r w:rsidRPr="002E6A95">
        <w:rPr>
          <w:rFonts w:ascii="Verdana" w:eastAsia="Verdana" w:hAnsi="Verdana" w:cs="Verdana"/>
          <w:sz w:val="20"/>
          <w:szCs w:val="20"/>
          <w:lang w:val="es-ES"/>
        </w:rPr>
        <w:t xml:space="preserve">Todos los sectores del sistema son directamente extraídos a partir de GAFU, cada uno de éstos tiene código y nombre, además de su configuración correspondiente. </w:t>
      </w:r>
    </w:p>
    <w:p w14:paraId="264D99E6" w14:textId="77777777" w:rsidR="00B01A1B" w:rsidRPr="002E6A95" w:rsidRDefault="00B01A1B" w:rsidP="00B01A1B">
      <w:pPr>
        <w:ind w:left="993"/>
        <w:jc w:val="both"/>
        <w:rPr>
          <w:rFonts w:ascii="Verdana" w:eastAsia="Verdana" w:hAnsi="Verdana" w:cs="Verdana"/>
          <w:sz w:val="20"/>
          <w:szCs w:val="20"/>
          <w:lang w:val="es-ES"/>
        </w:rPr>
      </w:pPr>
    </w:p>
    <w:p w14:paraId="0A15DB4F" w14:textId="77777777" w:rsidR="24A8918B" w:rsidRPr="002E6A95" w:rsidRDefault="202724FC" w:rsidP="00B01A1B">
      <w:pPr>
        <w:ind w:left="993"/>
        <w:jc w:val="both"/>
        <w:rPr>
          <w:rFonts w:ascii="Verdana" w:hAnsi="Verdana"/>
          <w:sz w:val="20"/>
          <w:szCs w:val="20"/>
          <w:lang w:val="es-ES"/>
        </w:rPr>
      </w:pPr>
      <w:r w:rsidRPr="002E6A95">
        <w:rPr>
          <w:rFonts w:ascii="Verdana" w:eastAsia="Verdana" w:hAnsi="Verdana" w:cs="Verdana"/>
          <w:sz w:val="20"/>
          <w:szCs w:val="20"/>
          <w:lang w:val="es-ES"/>
        </w:rPr>
        <w:t>En el sistema se guarda información histórica sobre todos los trámites atendidos por sector.</w:t>
      </w:r>
    </w:p>
    <w:p w14:paraId="038B1582" w14:textId="77777777" w:rsidR="00A376C7" w:rsidRPr="002E6A95" w:rsidRDefault="00A376C7" w:rsidP="00B01A1B">
      <w:pPr>
        <w:ind w:left="993"/>
        <w:jc w:val="both"/>
        <w:rPr>
          <w:rFonts w:ascii="Verdana" w:eastAsia="Verdana" w:hAnsi="Verdana" w:cs="Verdana"/>
          <w:sz w:val="20"/>
          <w:szCs w:val="20"/>
          <w:lang w:val="es-ES"/>
        </w:rPr>
      </w:pPr>
    </w:p>
    <w:p w14:paraId="09C4CB5C" w14:textId="77777777" w:rsidR="24A8918B" w:rsidRPr="002E6A95" w:rsidRDefault="202724FC" w:rsidP="00B01A1B">
      <w:pPr>
        <w:ind w:left="993"/>
        <w:jc w:val="both"/>
        <w:rPr>
          <w:rFonts w:ascii="Verdana" w:hAnsi="Verdana"/>
          <w:sz w:val="20"/>
          <w:szCs w:val="20"/>
          <w:lang w:val="es-ES"/>
        </w:rPr>
      </w:pPr>
      <w:r w:rsidRPr="002E6A95">
        <w:rPr>
          <w:rFonts w:ascii="Verdana" w:eastAsia="Verdana" w:hAnsi="Verdana" w:cs="Verdana"/>
          <w:sz w:val="20"/>
          <w:szCs w:val="20"/>
          <w:lang w:val="es-ES"/>
        </w:rPr>
        <w:t>Dado que GAFU es dinámico y muchas veces los sectores se dan de baja de su árbol, es importante que, en el momento de borrar un sector en el sistema, éste borrado sea lógico: toda la información histórica debe permanecer en el sistema para poder ser consultada.</w:t>
      </w:r>
    </w:p>
    <w:p w14:paraId="5DBA4590" w14:textId="77777777" w:rsidR="00B01A1B" w:rsidRPr="002E6A95" w:rsidRDefault="00B01A1B" w:rsidP="00B01A1B">
      <w:pPr>
        <w:ind w:left="993"/>
        <w:jc w:val="both"/>
        <w:rPr>
          <w:rFonts w:ascii="Verdana" w:eastAsia="Verdana" w:hAnsi="Verdana" w:cs="Verdana"/>
          <w:sz w:val="20"/>
          <w:szCs w:val="20"/>
          <w:lang w:val="es-ES"/>
        </w:rPr>
      </w:pPr>
    </w:p>
    <w:p w14:paraId="4E0B878B" w14:textId="77777777" w:rsidR="24A8918B" w:rsidRPr="002E6A95" w:rsidRDefault="202724FC" w:rsidP="00B01A1B">
      <w:pPr>
        <w:ind w:left="993"/>
        <w:jc w:val="both"/>
        <w:rPr>
          <w:rFonts w:ascii="Verdana" w:hAnsi="Verdana"/>
          <w:sz w:val="20"/>
          <w:szCs w:val="20"/>
          <w:lang w:val="es-ES"/>
        </w:rPr>
      </w:pPr>
      <w:r w:rsidRPr="002E6A95">
        <w:rPr>
          <w:rFonts w:ascii="Verdana" w:eastAsia="Verdana" w:hAnsi="Verdana" w:cs="Verdana"/>
          <w:sz w:val="20"/>
          <w:szCs w:val="20"/>
          <w:lang w:val="es-ES"/>
        </w:rPr>
        <w:t>Se debe brindar una funcionalidad para poder importar a partir de GAFU todos los sectores con su información asociada.</w:t>
      </w:r>
    </w:p>
    <w:p w14:paraId="2B5BBE5B" w14:textId="77777777" w:rsidR="24A8918B" w:rsidRPr="002E6A95" w:rsidRDefault="24A8918B" w:rsidP="00AA551D">
      <w:pPr>
        <w:rPr>
          <w:rFonts w:ascii="Verdana" w:hAnsi="Verdana"/>
          <w:sz w:val="20"/>
          <w:szCs w:val="20"/>
          <w:lang w:val="es-ES"/>
        </w:rPr>
      </w:pPr>
    </w:p>
    <w:p w14:paraId="79A2813F" w14:textId="77777777" w:rsidR="24A8918B" w:rsidRPr="002E6A95" w:rsidRDefault="24A8918B" w:rsidP="00B01A1B">
      <w:pPr>
        <w:pStyle w:val="Heading3"/>
        <w:ind w:left="567" w:firstLine="0"/>
        <w:rPr>
          <w:lang w:val="es-ES"/>
        </w:rPr>
      </w:pPr>
      <w:bookmarkStart w:id="38" w:name="_Toc461125177"/>
      <w:r w:rsidRPr="002E6A95">
        <w:rPr>
          <w:lang w:val="es-ES"/>
        </w:rPr>
        <w:t>Roles</w:t>
      </w:r>
      <w:bookmarkEnd w:id="38"/>
    </w:p>
    <w:p w14:paraId="6A454612" w14:textId="4A4122AE" w:rsidR="24A8918B" w:rsidRPr="002E6A95" w:rsidRDefault="202724FC" w:rsidP="00B01A1B">
      <w:pPr>
        <w:ind w:left="993"/>
        <w:jc w:val="both"/>
        <w:rPr>
          <w:rFonts w:ascii="Verdana" w:hAnsi="Verdana"/>
          <w:sz w:val="20"/>
          <w:szCs w:val="20"/>
          <w:lang w:val="es-ES"/>
        </w:rPr>
      </w:pPr>
      <w:r w:rsidRPr="002E6A95">
        <w:rPr>
          <w:rFonts w:ascii="Verdana" w:eastAsia="Verdana" w:hAnsi="Verdana" w:cs="Verdana"/>
          <w:sz w:val="20"/>
          <w:szCs w:val="20"/>
          <w:lang w:val="es-ES"/>
        </w:rPr>
        <w:t>Dentro del sistema se definen distintos roles para los funcionarios, cada uno con distintas funcionalidades. Cada funcionario puede tener más de un rol.</w:t>
      </w:r>
    </w:p>
    <w:p w14:paraId="0FA095A2" w14:textId="77777777" w:rsidR="24A8918B" w:rsidRPr="002E6A95" w:rsidRDefault="202724FC" w:rsidP="00B01A1B">
      <w:pPr>
        <w:ind w:left="993"/>
        <w:jc w:val="both"/>
        <w:rPr>
          <w:rFonts w:ascii="Verdana" w:hAnsi="Verdana"/>
          <w:sz w:val="20"/>
          <w:szCs w:val="20"/>
          <w:lang w:val="es-ES"/>
        </w:rPr>
      </w:pPr>
      <w:r w:rsidRPr="002E6A95">
        <w:rPr>
          <w:rFonts w:ascii="Verdana" w:eastAsia="Verdana" w:hAnsi="Verdana" w:cs="Verdana"/>
          <w:sz w:val="20"/>
          <w:szCs w:val="20"/>
          <w:lang w:val="es-ES"/>
        </w:rPr>
        <w:t>Los roles posibles son: Administrador, Responsable de Sector, Consultor, Operador, Operador Senior y Recepcionista.</w:t>
      </w:r>
    </w:p>
    <w:p w14:paraId="1E993481" w14:textId="77777777" w:rsidR="00A376C7" w:rsidRPr="002E6A95" w:rsidRDefault="00A376C7" w:rsidP="00B01A1B">
      <w:pPr>
        <w:ind w:left="993"/>
        <w:jc w:val="both"/>
        <w:rPr>
          <w:rFonts w:ascii="Verdana" w:eastAsia="Verdana,Arial" w:hAnsi="Verdana" w:cs="Verdana,Arial"/>
          <w:sz w:val="20"/>
          <w:szCs w:val="20"/>
          <w:lang w:val="es-ES"/>
        </w:rPr>
      </w:pPr>
    </w:p>
    <w:p w14:paraId="76800BBB" w14:textId="77777777" w:rsidR="24A8918B" w:rsidRPr="002E6A95" w:rsidRDefault="202724FC" w:rsidP="00B01A1B">
      <w:pPr>
        <w:ind w:left="993"/>
        <w:jc w:val="both"/>
        <w:rPr>
          <w:rFonts w:ascii="Verdana" w:hAnsi="Verdana"/>
          <w:sz w:val="20"/>
          <w:szCs w:val="20"/>
          <w:lang w:val="es-ES"/>
        </w:rPr>
      </w:pPr>
      <w:r w:rsidRPr="002E6A95">
        <w:rPr>
          <w:rFonts w:ascii="Verdana" w:eastAsia="Verdana,Verdana,Verdana,Verdana" w:hAnsi="Verdana" w:cs="Verdana,Verdana,Verdana,Verdana"/>
          <w:sz w:val="20"/>
          <w:szCs w:val="20"/>
          <w:lang w:val="es-ES"/>
        </w:rPr>
        <w:t>A continuación, se definen ciertas funcionalidades que pueden ser realizadas según rol.</w:t>
      </w:r>
    </w:p>
    <w:p w14:paraId="294F0117" w14:textId="77777777" w:rsidR="24A8918B" w:rsidRPr="002E6A95" w:rsidRDefault="24A8918B" w:rsidP="00AA551D">
      <w:pPr>
        <w:rPr>
          <w:rFonts w:ascii="Verdana" w:hAnsi="Verdana"/>
          <w:sz w:val="20"/>
          <w:szCs w:val="20"/>
          <w:lang w:val="es-ES"/>
        </w:rPr>
      </w:pPr>
    </w:p>
    <w:p w14:paraId="56E9A872" w14:textId="77777777" w:rsidR="24A8918B" w:rsidRPr="002E6A95" w:rsidRDefault="202724FC" w:rsidP="00350064">
      <w:pPr>
        <w:ind w:left="993" w:hanging="1"/>
        <w:jc w:val="both"/>
        <w:rPr>
          <w:rFonts w:ascii="Verdana" w:hAnsi="Verdana"/>
          <w:sz w:val="20"/>
          <w:szCs w:val="20"/>
          <w:lang w:val="es-ES"/>
        </w:rPr>
      </w:pPr>
      <w:r w:rsidRPr="002E6A95">
        <w:rPr>
          <w:rFonts w:ascii="Verdana" w:eastAsia="Verdana,Verdana,Verdana,Arial" w:hAnsi="Verdana" w:cs="Verdana,Verdana,Verdana,Arial"/>
          <w:b/>
          <w:bCs/>
          <w:sz w:val="20"/>
          <w:szCs w:val="20"/>
          <w:lang w:val="es-ES"/>
        </w:rPr>
        <w:t>Administrador:</w:t>
      </w:r>
    </w:p>
    <w:p w14:paraId="5CEFF621" w14:textId="77777777" w:rsidR="00A376C7" w:rsidRPr="002E6A95" w:rsidRDefault="202724FC" w:rsidP="00EF4F50">
      <w:pPr>
        <w:pStyle w:val="ListParagraph"/>
        <w:numPr>
          <w:ilvl w:val="0"/>
          <w:numId w:val="13"/>
        </w:numPr>
        <w:jc w:val="both"/>
        <w:rPr>
          <w:rFonts w:ascii="Verdana" w:eastAsia="Verdana" w:hAnsi="Verdana" w:cs="Verdana"/>
          <w:sz w:val="20"/>
          <w:szCs w:val="20"/>
          <w:lang w:val="es-ES"/>
        </w:rPr>
      </w:pPr>
      <w:r w:rsidRPr="002E6A95">
        <w:rPr>
          <w:rFonts w:ascii="Verdana" w:eastAsia="Verdana,Verdana,Verdana,Verdana" w:hAnsi="Verdana" w:cs="Verdana,Verdana,Verdana,Verdana"/>
          <w:sz w:val="20"/>
          <w:szCs w:val="20"/>
          <w:lang w:val="es-ES"/>
        </w:rPr>
        <w:t>Da de alta y baja nuevos resultados de fin de atención, los cuales serán utilizados para catalogar cada trámite a la hora de ser finalizados. Ej: Atención finalizada con éxito, Faltó documentación, entre otros.</w:t>
      </w:r>
    </w:p>
    <w:p w14:paraId="7CC22C39" w14:textId="77777777" w:rsidR="00B01A1B" w:rsidRPr="002E6A95" w:rsidRDefault="202724FC" w:rsidP="00EF4F50">
      <w:pPr>
        <w:pStyle w:val="ListParagraph"/>
        <w:numPr>
          <w:ilvl w:val="0"/>
          <w:numId w:val="13"/>
        </w:numPr>
        <w:jc w:val="both"/>
        <w:rPr>
          <w:rFonts w:ascii="Verdana" w:eastAsia="Verdana" w:hAnsi="Verdana" w:cs="Verdana"/>
          <w:sz w:val="20"/>
          <w:szCs w:val="20"/>
          <w:lang w:val="es-ES"/>
        </w:rPr>
      </w:pPr>
      <w:r w:rsidRPr="002E6A95">
        <w:rPr>
          <w:rFonts w:ascii="Verdana" w:eastAsia="Verdana,Verdana,Verdana,Arial" w:hAnsi="Verdana" w:cs="Verdana,Verdana,Verdana,Arial"/>
          <w:sz w:val="20"/>
          <w:szCs w:val="20"/>
          <w:lang w:val="es-ES"/>
        </w:rPr>
        <w:t>Da de alta y baja trámites en el sistema.</w:t>
      </w:r>
    </w:p>
    <w:p w14:paraId="4027778D" w14:textId="77777777" w:rsidR="00A376C7" w:rsidRPr="002E6A95" w:rsidRDefault="202724FC" w:rsidP="00EF4F50">
      <w:pPr>
        <w:pStyle w:val="ListParagraph"/>
        <w:numPr>
          <w:ilvl w:val="0"/>
          <w:numId w:val="13"/>
        </w:numPr>
        <w:jc w:val="both"/>
        <w:rPr>
          <w:rFonts w:ascii="Verdana" w:eastAsia="Verdana" w:hAnsi="Verdana" w:cs="Verdana"/>
          <w:sz w:val="20"/>
          <w:szCs w:val="20"/>
          <w:lang w:val="es-ES"/>
        </w:rPr>
      </w:pPr>
      <w:r w:rsidRPr="002E6A95">
        <w:rPr>
          <w:rFonts w:ascii="Verdana" w:eastAsia="Verdana,Verdana,Verdana,Verdana" w:hAnsi="Verdana" w:cs="Verdana,Verdana,Verdana,Verdana"/>
          <w:sz w:val="20"/>
          <w:szCs w:val="20"/>
          <w:lang w:val="es-ES"/>
        </w:rPr>
        <w:t>Puede realizar la importación de los sectores existentes en GAFU al sistema.</w:t>
      </w:r>
    </w:p>
    <w:p w14:paraId="452224FA" w14:textId="77777777" w:rsidR="00CE6556" w:rsidRPr="002E6A95" w:rsidRDefault="202724FC" w:rsidP="00EF4F50">
      <w:pPr>
        <w:pStyle w:val="ListParagraph"/>
        <w:numPr>
          <w:ilvl w:val="0"/>
          <w:numId w:val="13"/>
        </w:numPr>
        <w:jc w:val="both"/>
        <w:rPr>
          <w:rFonts w:ascii="Verdana" w:eastAsia="Verdana" w:hAnsi="Verdana" w:cs="Verdana"/>
          <w:sz w:val="20"/>
          <w:szCs w:val="20"/>
          <w:lang w:val="es-ES"/>
        </w:rPr>
      </w:pPr>
      <w:r w:rsidRPr="002E6A95">
        <w:rPr>
          <w:rFonts w:ascii="Verdana" w:eastAsia="Verdana,Verdana,Verdana,Arial" w:hAnsi="Verdana" w:cs="Verdana,Verdana,Verdana,Arial"/>
          <w:sz w:val="20"/>
          <w:szCs w:val="20"/>
          <w:lang w:val="es-ES"/>
        </w:rPr>
        <w:t>Da de alta nuevos displays en el sistema.</w:t>
      </w:r>
    </w:p>
    <w:p w14:paraId="49F172F8" w14:textId="77777777" w:rsidR="00CE6556" w:rsidRPr="002E6A95" w:rsidRDefault="202724FC" w:rsidP="00EF4F50">
      <w:pPr>
        <w:pStyle w:val="ListParagraph"/>
        <w:numPr>
          <w:ilvl w:val="0"/>
          <w:numId w:val="13"/>
        </w:numPr>
        <w:jc w:val="both"/>
        <w:rPr>
          <w:rFonts w:ascii="Verdana" w:eastAsia="Verdana" w:hAnsi="Verdana" w:cs="Verdana"/>
          <w:sz w:val="20"/>
          <w:szCs w:val="20"/>
          <w:lang w:val="es-ES"/>
        </w:rPr>
      </w:pPr>
      <w:r w:rsidRPr="002E6A95">
        <w:rPr>
          <w:rFonts w:ascii="Verdana" w:eastAsia="Verdana" w:hAnsi="Verdana" w:cs="Verdana"/>
          <w:sz w:val="20"/>
          <w:szCs w:val="20"/>
          <w:lang w:val="es-ES"/>
        </w:rPr>
        <w:t>Asigna sectores a displays.</w:t>
      </w:r>
    </w:p>
    <w:p w14:paraId="4ED4805D" w14:textId="7DBBEB10" w:rsidR="00CE6556" w:rsidRPr="002E6A95" w:rsidRDefault="202724FC" w:rsidP="00EF4F50">
      <w:pPr>
        <w:pStyle w:val="ListParagraph"/>
        <w:numPr>
          <w:ilvl w:val="0"/>
          <w:numId w:val="13"/>
        </w:numPr>
        <w:jc w:val="both"/>
        <w:rPr>
          <w:rFonts w:ascii="Verdana" w:eastAsia="Verdana" w:hAnsi="Verdana" w:cs="Verdana"/>
          <w:sz w:val="20"/>
          <w:szCs w:val="20"/>
          <w:lang w:val="es-ES"/>
        </w:rPr>
      </w:pPr>
      <w:r w:rsidRPr="002E6A95">
        <w:rPr>
          <w:rFonts w:ascii="Verdana" w:eastAsia="Verdana" w:hAnsi="Verdana" w:cs="Verdana"/>
          <w:sz w:val="20"/>
          <w:szCs w:val="20"/>
          <w:lang w:val="es-ES"/>
        </w:rPr>
        <w:t>Puede correr manualmente el proceso de limpiado de inconsistencia en el sistema.</w:t>
      </w:r>
    </w:p>
    <w:p w14:paraId="494D5BAF" w14:textId="77777777" w:rsidR="00B01A1B" w:rsidRPr="002E6A95" w:rsidRDefault="00B01A1B" w:rsidP="00413F8F">
      <w:pPr>
        <w:jc w:val="both"/>
        <w:rPr>
          <w:rFonts w:ascii="Verdana" w:hAnsi="Verdana"/>
          <w:sz w:val="20"/>
          <w:szCs w:val="20"/>
          <w:lang w:val="es-ES"/>
        </w:rPr>
      </w:pPr>
    </w:p>
    <w:p w14:paraId="37C311A1" w14:textId="77777777" w:rsidR="00A376C7" w:rsidRPr="002E6A95" w:rsidRDefault="202724FC" w:rsidP="00350064">
      <w:pPr>
        <w:ind w:left="993"/>
        <w:jc w:val="both"/>
        <w:rPr>
          <w:rFonts w:ascii="Verdana" w:hAnsi="Verdana"/>
          <w:sz w:val="20"/>
          <w:szCs w:val="20"/>
          <w:lang w:val="es-ES"/>
        </w:rPr>
      </w:pPr>
      <w:r w:rsidRPr="002E6A95">
        <w:rPr>
          <w:rFonts w:ascii="Verdana" w:eastAsia="Verdana,Verdana,Verdana,Arial" w:hAnsi="Verdana" w:cs="Verdana,Verdana,Verdana,Arial"/>
          <w:b/>
          <w:bCs/>
          <w:sz w:val="20"/>
          <w:szCs w:val="20"/>
          <w:lang w:val="es-ES"/>
        </w:rPr>
        <w:t>Responsable de sector:</w:t>
      </w:r>
    </w:p>
    <w:p w14:paraId="51882B26" w14:textId="77777777" w:rsidR="00A376C7" w:rsidRPr="002E6A95" w:rsidRDefault="202724FC" w:rsidP="00EF4F50">
      <w:pPr>
        <w:pStyle w:val="ListParagraph"/>
        <w:numPr>
          <w:ilvl w:val="0"/>
          <w:numId w:val="14"/>
        </w:numPr>
        <w:ind w:left="1843" w:hanging="284"/>
        <w:jc w:val="both"/>
        <w:rPr>
          <w:rFonts w:ascii="Verdana" w:eastAsia="Verdana" w:hAnsi="Verdana" w:cs="Verdana"/>
          <w:sz w:val="20"/>
          <w:szCs w:val="20"/>
          <w:lang w:val="es-ES"/>
        </w:rPr>
      </w:pPr>
      <w:r w:rsidRPr="002E6A95">
        <w:rPr>
          <w:rFonts w:ascii="Verdana" w:eastAsia="Verdana,Verdana,Verdana,Arial" w:hAnsi="Verdana" w:cs="Verdana,Verdana,Verdana,Arial"/>
          <w:sz w:val="20"/>
          <w:szCs w:val="20"/>
          <w:lang w:val="es-ES"/>
        </w:rPr>
        <w:t>Asocia trámites existentes creados por el Administrador a sectores de los cual es responsable.</w:t>
      </w:r>
    </w:p>
    <w:p w14:paraId="6FEC2C97" w14:textId="77777777" w:rsidR="00A376C7" w:rsidRPr="002E6A95" w:rsidRDefault="202724FC" w:rsidP="00EF4F50">
      <w:pPr>
        <w:pStyle w:val="ListParagraph"/>
        <w:numPr>
          <w:ilvl w:val="0"/>
          <w:numId w:val="14"/>
        </w:numPr>
        <w:ind w:left="1843" w:hanging="284"/>
        <w:jc w:val="both"/>
        <w:rPr>
          <w:rFonts w:ascii="Verdana" w:eastAsia="Verdana" w:hAnsi="Verdana" w:cs="Verdana"/>
          <w:sz w:val="20"/>
          <w:szCs w:val="20"/>
          <w:lang w:val="es-ES"/>
        </w:rPr>
      </w:pPr>
      <w:r w:rsidRPr="002E6A95">
        <w:rPr>
          <w:rFonts w:ascii="Verdana" w:eastAsia="Verdana,Verdana,Verdana,Arial" w:hAnsi="Verdana" w:cs="Verdana,Verdana,Verdana,Arial"/>
          <w:sz w:val="20"/>
          <w:szCs w:val="20"/>
          <w:lang w:val="es-ES"/>
        </w:rPr>
        <w:t>Asocia trámites a puestos, teniendo en cuenta que los trámites deben pertenecer a sectores en el que está asociado dicho puesto.</w:t>
      </w:r>
    </w:p>
    <w:p w14:paraId="52778A40" w14:textId="77777777" w:rsidR="00A376C7" w:rsidRPr="002E6A95" w:rsidRDefault="202724FC" w:rsidP="00EF4F50">
      <w:pPr>
        <w:pStyle w:val="ListParagraph"/>
        <w:numPr>
          <w:ilvl w:val="0"/>
          <w:numId w:val="14"/>
        </w:numPr>
        <w:ind w:left="1843" w:hanging="284"/>
        <w:jc w:val="both"/>
        <w:rPr>
          <w:rFonts w:ascii="Verdana" w:eastAsia="Verdana" w:hAnsi="Verdana" w:cs="Verdana"/>
          <w:sz w:val="20"/>
          <w:szCs w:val="20"/>
          <w:lang w:val="es-ES"/>
        </w:rPr>
      </w:pPr>
      <w:r w:rsidRPr="002E6A95">
        <w:rPr>
          <w:rFonts w:ascii="Verdana" w:eastAsia="Verdana,Verdana,Verdana,Arial" w:hAnsi="Verdana" w:cs="Verdana,Verdana,Verdana,Arial"/>
          <w:sz w:val="20"/>
          <w:szCs w:val="20"/>
          <w:lang w:val="es-ES"/>
        </w:rPr>
        <w:t>Asocia resultados de atención creados por el Administrador a sectores para los cual es responsable.</w:t>
      </w:r>
    </w:p>
    <w:p w14:paraId="4EFF9A95" w14:textId="77777777" w:rsidR="00A376C7" w:rsidRPr="002E6A95" w:rsidRDefault="202724FC" w:rsidP="00EF4F50">
      <w:pPr>
        <w:pStyle w:val="ListParagraph"/>
        <w:numPr>
          <w:ilvl w:val="0"/>
          <w:numId w:val="14"/>
        </w:numPr>
        <w:ind w:left="1843" w:hanging="284"/>
        <w:jc w:val="both"/>
        <w:rPr>
          <w:rFonts w:ascii="Verdana" w:eastAsia="Verdana" w:hAnsi="Verdana" w:cs="Verdana"/>
          <w:sz w:val="20"/>
          <w:szCs w:val="20"/>
          <w:lang w:val="es-ES"/>
        </w:rPr>
      </w:pPr>
      <w:r w:rsidRPr="002E6A95">
        <w:rPr>
          <w:rFonts w:ascii="Verdana" w:eastAsia="Verdana,Verdana,Verdana,Arial" w:hAnsi="Verdana" w:cs="Verdana,Verdana,Verdana,Arial"/>
          <w:sz w:val="20"/>
          <w:szCs w:val="20"/>
          <w:lang w:val="es-ES"/>
        </w:rPr>
        <w:t>Crea nuevos puestos según nombre de la máquina.</w:t>
      </w:r>
    </w:p>
    <w:p w14:paraId="3EDA1E18" w14:textId="77777777" w:rsidR="00A376C7" w:rsidRPr="002E6A95" w:rsidRDefault="202724FC" w:rsidP="00EF4F50">
      <w:pPr>
        <w:pStyle w:val="ListParagraph"/>
        <w:numPr>
          <w:ilvl w:val="0"/>
          <w:numId w:val="14"/>
        </w:numPr>
        <w:ind w:left="1843" w:hanging="284"/>
        <w:jc w:val="both"/>
        <w:rPr>
          <w:rFonts w:ascii="Verdana" w:eastAsia="Verdana" w:hAnsi="Verdana" w:cs="Verdana"/>
          <w:sz w:val="20"/>
          <w:szCs w:val="20"/>
          <w:lang w:val="es-ES"/>
        </w:rPr>
      </w:pPr>
      <w:r w:rsidRPr="002E6A95">
        <w:rPr>
          <w:rFonts w:ascii="Verdana" w:eastAsia="Verdana,Verdana,Verdana,Arial" w:hAnsi="Verdana" w:cs="Verdana,Verdana,Verdana,Arial"/>
          <w:sz w:val="20"/>
          <w:szCs w:val="20"/>
          <w:lang w:val="es-ES"/>
        </w:rPr>
        <w:t xml:space="preserve">Asocia puestos a sectores para los cual es responsable. </w:t>
      </w:r>
    </w:p>
    <w:p w14:paraId="50C161FF" w14:textId="77777777" w:rsidR="00A376C7" w:rsidRPr="002E6A95" w:rsidRDefault="202724FC" w:rsidP="00EF4F50">
      <w:pPr>
        <w:pStyle w:val="ListParagraph"/>
        <w:numPr>
          <w:ilvl w:val="0"/>
          <w:numId w:val="14"/>
        </w:numPr>
        <w:ind w:left="1843" w:hanging="284"/>
        <w:jc w:val="both"/>
        <w:rPr>
          <w:rFonts w:ascii="Verdana" w:eastAsia="Verdana" w:hAnsi="Verdana" w:cs="Verdana"/>
          <w:sz w:val="20"/>
          <w:szCs w:val="20"/>
          <w:lang w:val="es-ES"/>
        </w:rPr>
      </w:pPr>
      <w:r w:rsidRPr="002E6A95">
        <w:rPr>
          <w:rFonts w:ascii="Verdana" w:eastAsia="Verdana,Verdana,Verdana,Arial" w:hAnsi="Verdana" w:cs="Verdana,Verdana,Verdana,Arial"/>
          <w:sz w:val="20"/>
          <w:szCs w:val="20"/>
          <w:lang w:val="es-ES"/>
        </w:rPr>
        <w:t>Asocia a los puestos de recepcionistas, sectores para los cuales pueden dar número. En este caso el responsable de sector puede asociar sectores al puesto para los cuales es o NO responsable.</w:t>
      </w:r>
    </w:p>
    <w:p w14:paraId="25D96754" w14:textId="77777777" w:rsidR="00A376C7" w:rsidRPr="002E6A95" w:rsidRDefault="202724FC" w:rsidP="00EF4F50">
      <w:pPr>
        <w:pStyle w:val="ListParagraph"/>
        <w:numPr>
          <w:ilvl w:val="0"/>
          <w:numId w:val="14"/>
        </w:numPr>
        <w:ind w:left="1843" w:hanging="284"/>
        <w:jc w:val="both"/>
        <w:rPr>
          <w:rFonts w:ascii="Verdana" w:eastAsia="Verdana" w:hAnsi="Verdana" w:cs="Verdana"/>
          <w:sz w:val="20"/>
          <w:szCs w:val="20"/>
          <w:lang w:val="es-ES"/>
        </w:rPr>
      </w:pPr>
      <w:r w:rsidRPr="002E6A95">
        <w:rPr>
          <w:rFonts w:ascii="Verdana" w:eastAsia="Verdana,Verdana,Verdana,Arial" w:hAnsi="Verdana" w:cs="Verdana,Verdana,Verdana,Arial"/>
          <w:sz w:val="20"/>
          <w:szCs w:val="20"/>
          <w:lang w:val="es-ES"/>
        </w:rPr>
        <w:t>Asigna sectores a displays para los cuales es responsable.</w:t>
      </w:r>
    </w:p>
    <w:p w14:paraId="205DC661" w14:textId="77777777" w:rsidR="00A376C7" w:rsidRPr="002E6A95" w:rsidRDefault="202724FC" w:rsidP="00EF4F50">
      <w:pPr>
        <w:pStyle w:val="ListParagraph"/>
        <w:numPr>
          <w:ilvl w:val="0"/>
          <w:numId w:val="14"/>
        </w:numPr>
        <w:ind w:left="1843" w:hanging="284"/>
        <w:jc w:val="both"/>
        <w:rPr>
          <w:rFonts w:ascii="Verdana" w:eastAsia="Verdana" w:hAnsi="Verdana" w:cs="Verdana"/>
          <w:sz w:val="20"/>
          <w:szCs w:val="20"/>
          <w:lang w:val="es-ES"/>
        </w:rPr>
      </w:pPr>
      <w:r w:rsidRPr="002E6A95">
        <w:rPr>
          <w:rFonts w:ascii="Verdana" w:eastAsia="Verdana,Verdana,Verdana,Arial" w:hAnsi="Verdana" w:cs="Verdana,Verdana,Verdana,Arial"/>
          <w:sz w:val="20"/>
          <w:szCs w:val="20"/>
          <w:lang w:val="es-ES"/>
        </w:rPr>
        <w:t>Puede configurar el tiempo estimado de cada trámite de su sector.</w:t>
      </w:r>
    </w:p>
    <w:p w14:paraId="489027F1" w14:textId="77777777" w:rsidR="00A376C7" w:rsidRPr="002E6A95" w:rsidRDefault="202724FC" w:rsidP="00EF4F50">
      <w:pPr>
        <w:pStyle w:val="ListParagraph"/>
        <w:numPr>
          <w:ilvl w:val="0"/>
          <w:numId w:val="14"/>
        </w:numPr>
        <w:ind w:left="1843" w:hanging="284"/>
        <w:jc w:val="both"/>
        <w:rPr>
          <w:rFonts w:ascii="Verdana" w:eastAsia="Verdana" w:hAnsi="Verdana" w:cs="Verdana"/>
          <w:sz w:val="20"/>
          <w:szCs w:val="20"/>
          <w:lang w:val="es-ES"/>
        </w:rPr>
      </w:pPr>
      <w:r w:rsidRPr="002E6A95">
        <w:rPr>
          <w:rFonts w:ascii="Verdana" w:eastAsia="Verdana,Verdana,Verdana,Arial" w:hAnsi="Verdana" w:cs="Verdana,Verdana,Verdana,Arial"/>
          <w:sz w:val="20"/>
          <w:szCs w:val="20"/>
          <w:lang w:val="es-ES"/>
        </w:rPr>
        <w:t>Puede monitorear el estado de los puestos asociados a su sector con respecto a los trámites en curso.</w:t>
      </w:r>
    </w:p>
    <w:p w14:paraId="5D5924F0" w14:textId="77777777" w:rsidR="24A8918B" w:rsidRPr="002E6A95" w:rsidRDefault="202724FC" w:rsidP="00EF4F50">
      <w:pPr>
        <w:pStyle w:val="ListParagraph"/>
        <w:numPr>
          <w:ilvl w:val="0"/>
          <w:numId w:val="14"/>
        </w:numPr>
        <w:ind w:left="1843" w:hanging="284"/>
        <w:jc w:val="both"/>
        <w:rPr>
          <w:rFonts w:ascii="Verdana" w:eastAsia="Verdana" w:hAnsi="Verdana" w:cs="Verdana"/>
          <w:sz w:val="20"/>
          <w:szCs w:val="20"/>
          <w:lang w:val="es-ES"/>
        </w:rPr>
      </w:pPr>
      <w:r w:rsidRPr="002E6A95">
        <w:rPr>
          <w:rFonts w:ascii="Verdana" w:eastAsia="Verdana,Verdana,Verdana,Arial" w:hAnsi="Verdana" w:cs="Verdana,Verdana,Verdana,Arial"/>
          <w:sz w:val="20"/>
          <w:szCs w:val="20"/>
          <w:lang w:val="es-ES"/>
        </w:rPr>
        <w:t>Puede modificar estados de números (atrasado, pausado, atendido, no atendido) de los trámites de su sector.</w:t>
      </w:r>
    </w:p>
    <w:p w14:paraId="3FEAE39A" w14:textId="77777777" w:rsidR="00734D18" w:rsidRPr="002E6A95" w:rsidRDefault="202724FC" w:rsidP="00EF4F50">
      <w:pPr>
        <w:pStyle w:val="ListParagraph"/>
        <w:numPr>
          <w:ilvl w:val="0"/>
          <w:numId w:val="14"/>
        </w:numPr>
        <w:ind w:left="1843" w:hanging="284"/>
        <w:jc w:val="both"/>
        <w:rPr>
          <w:rFonts w:ascii="Verdana" w:eastAsia="Verdana" w:hAnsi="Verdana" w:cs="Verdana"/>
          <w:sz w:val="20"/>
          <w:szCs w:val="20"/>
          <w:lang w:val="es-ES"/>
        </w:rPr>
      </w:pPr>
      <w:r w:rsidRPr="002E6A95">
        <w:rPr>
          <w:rFonts w:ascii="Verdana" w:eastAsia="Verdana" w:hAnsi="Verdana" w:cs="Verdana"/>
          <w:sz w:val="20"/>
          <w:szCs w:val="20"/>
          <w:lang w:val="es-ES"/>
        </w:rPr>
        <w:t xml:space="preserve">Configura en cada sector cuáles serán los trámites que son derivados a partir de él, a cuál sector se deriva y con qué trámite continuará. </w:t>
      </w:r>
    </w:p>
    <w:p w14:paraId="117B1740" w14:textId="77777777" w:rsidR="007B6E09" w:rsidRPr="002E6A95" w:rsidRDefault="007B6E09" w:rsidP="007B6E09">
      <w:pPr>
        <w:pStyle w:val="ListParagraph"/>
        <w:ind w:left="1843"/>
        <w:jc w:val="both"/>
        <w:rPr>
          <w:rFonts w:ascii="Verdana" w:eastAsia="Verdana" w:hAnsi="Verdana" w:cs="Verdana"/>
          <w:sz w:val="20"/>
          <w:szCs w:val="20"/>
          <w:lang w:val="es-ES"/>
        </w:rPr>
      </w:pPr>
    </w:p>
    <w:p w14:paraId="312A71AC" w14:textId="77777777" w:rsidR="00A376C7" w:rsidRPr="002E6A95" w:rsidRDefault="202724FC" w:rsidP="00B01A1B">
      <w:pPr>
        <w:ind w:firstLine="850"/>
        <w:rPr>
          <w:rFonts w:ascii="Verdana" w:eastAsia="Arial" w:hAnsi="Verdana" w:cs="Arial"/>
          <w:b/>
          <w:sz w:val="20"/>
          <w:szCs w:val="20"/>
          <w:lang w:val="es-ES"/>
        </w:rPr>
      </w:pPr>
      <w:r w:rsidRPr="002E6A95">
        <w:rPr>
          <w:rFonts w:ascii="Verdana" w:eastAsia="Verdana,Verdana,Verdana,Arial" w:hAnsi="Verdana" w:cs="Verdana,Verdana,Verdana,Arial"/>
          <w:b/>
          <w:bCs/>
          <w:sz w:val="20"/>
          <w:szCs w:val="20"/>
          <w:lang w:val="es-ES"/>
        </w:rPr>
        <w:t>Consultor:</w:t>
      </w:r>
    </w:p>
    <w:p w14:paraId="4457AE73" w14:textId="77777777" w:rsidR="24A8918B" w:rsidRPr="002E6A95" w:rsidRDefault="202724FC" w:rsidP="00EF4F50">
      <w:pPr>
        <w:pStyle w:val="ListParagraph"/>
        <w:numPr>
          <w:ilvl w:val="0"/>
          <w:numId w:val="15"/>
        </w:numPr>
        <w:ind w:left="1843"/>
        <w:jc w:val="both"/>
        <w:rPr>
          <w:rFonts w:ascii="Verdana" w:eastAsia="Verdana" w:hAnsi="Verdana" w:cs="Verdana"/>
          <w:sz w:val="20"/>
          <w:szCs w:val="20"/>
          <w:lang w:val="es-ES"/>
        </w:rPr>
      </w:pPr>
      <w:r w:rsidRPr="002E6A95">
        <w:rPr>
          <w:rFonts w:ascii="Verdana" w:eastAsia="Verdana,Verdana,Verdana,Arial" w:hAnsi="Verdana" w:cs="Verdana,Verdana,Verdana,Arial"/>
          <w:sz w:val="20"/>
          <w:szCs w:val="20"/>
          <w:lang w:val="es-ES"/>
        </w:rPr>
        <w:t xml:space="preserve">Puede consultar datos (métricas) sobre cualquier conjunto de sectores para los que esté habilitado.  </w:t>
      </w:r>
    </w:p>
    <w:p w14:paraId="72CC38E2" w14:textId="77777777" w:rsidR="24A8918B" w:rsidRPr="002E6A95" w:rsidRDefault="24A8918B" w:rsidP="00AA551D">
      <w:pPr>
        <w:rPr>
          <w:rFonts w:ascii="Verdana" w:hAnsi="Verdana"/>
          <w:sz w:val="20"/>
          <w:szCs w:val="20"/>
          <w:lang w:val="es-ES"/>
        </w:rPr>
      </w:pPr>
    </w:p>
    <w:p w14:paraId="1FAF1E67" w14:textId="77777777" w:rsidR="00A376C7" w:rsidRPr="002E6A95" w:rsidRDefault="202724FC" w:rsidP="00B01A1B">
      <w:pPr>
        <w:ind w:firstLine="850"/>
        <w:rPr>
          <w:rFonts w:ascii="Verdana" w:eastAsia="Arial" w:hAnsi="Verdana" w:cs="Arial"/>
          <w:b/>
          <w:sz w:val="20"/>
          <w:szCs w:val="20"/>
          <w:lang w:val="es-ES"/>
        </w:rPr>
      </w:pPr>
      <w:r w:rsidRPr="002E6A95">
        <w:rPr>
          <w:rFonts w:ascii="Verdana" w:eastAsia="Verdana,Verdana,Verdana,Arial" w:hAnsi="Verdana" w:cs="Verdana,Verdana,Verdana,Arial"/>
          <w:b/>
          <w:bCs/>
          <w:sz w:val="20"/>
          <w:szCs w:val="20"/>
          <w:lang w:val="es-ES"/>
        </w:rPr>
        <w:t>Operador:</w:t>
      </w:r>
    </w:p>
    <w:p w14:paraId="1C2E2944" w14:textId="77777777" w:rsidR="24A8918B" w:rsidRPr="002E6A95" w:rsidRDefault="202724FC" w:rsidP="00EF4F50">
      <w:pPr>
        <w:pStyle w:val="ListParagraph"/>
        <w:numPr>
          <w:ilvl w:val="0"/>
          <w:numId w:val="16"/>
        </w:numPr>
        <w:ind w:left="1843"/>
        <w:jc w:val="both"/>
        <w:rPr>
          <w:rFonts w:ascii="Verdana" w:eastAsia="Verdana" w:hAnsi="Verdana" w:cs="Verdana"/>
          <w:sz w:val="20"/>
          <w:szCs w:val="20"/>
          <w:lang w:val="es-ES"/>
        </w:rPr>
      </w:pPr>
      <w:r w:rsidRPr="002E6A95">
        <w:rPr>
          <w:rFonts w:ascii="Verdana" w:eastAsia="Verdana,Verdana,Verdana,Arial" w:hAnsi="Verdana" w:cs="Verdana,Verdana,Verdana,Arial"/>
          <w:sz w:val="20"/>
          <w:szCs w:val="20"/>
          <w:lang w:val="es-ES"/>
        </w:rPr>
        <w:t>Tiene todas las funcionalidades de atención básicas, a la hora de llamar al público tienen un botón de llamar SIGUIENTE pero no pueden seleccionar a quién llamar de la cola.</w:t>
      </w:r>
    </w:p>
    <w:p w14:paraId="31F1D2FF" w14:textId="77777777" w:rsidR="24A8918B" w:rsidRPr="002E6A95" w:rsidRDefault="24A8918B" w:rsidP="00AA551D">
      <w:pPr>
        <w:rPr>
          <w:rFonts w:ascii="Verdana" w:hAnsi="Verdana"/>
          <w:sz w:val="20"/>
          <w:szCs w:val="20"/>
          <w:lang w:val="es-ES"/>
        </w:rPr>
      </w:pPr>
    </w:p>
    <w:p w14:paraId="25384A71" w14:textId="77777777" w:rsidR="24A8918B" w:rsidRPr="002E6A95" w:rsidRDefault="202724FC" w:rsidP="00B01A1B">
      <w:pPr>
        <w:ind w:firstLine="850"/>
        <w:rPr>
          <w:rFonts w:ascii="Verdana" w:hAnsi="Verdana"/>
          <w:b/>
          <w:sz w:val="20"/>
          <w:szCs w:val="20"/>
          <w:lang w:val="es-ES"/>
        </w:rPr>
      </w:pPr>
      <w:r w:rsidRPr="002E6A95">
        <w:rPr>
          <w:rFonts w:ascii="Verdana" w:eastAsia="Verdana,Verdana,Verdana,Arial" w:hAnsi="Verdana" w:cs="Verdana,Verdana,Verdana,Arial"/>
          <w:b/>
          <w:bCs/>
          <w:sz w:val="20"/>
          <w:szCs w:val="20"/>
          <w:lang w:val="es-ES"/>
        </w:rPr>
        <w:t>Operador senior:</w:t>
      </w:r>
    </w:p>
    <w:p w14:paraId="7B8CA7AA" w14:textId="77777777" w:rsidR="24A8918B" w:rsidRPr="002E6A95" w:rsidRDefault="202724FC" w:rsidP="00EF4F50">
      <w:pPr>
        <w:pStyle w:val="ListParagraph"/>
        <w:numPr>
          <w:ilvl w:val="0"/>
          <w:numId w:val="17"/>
        </w:numPr>
        <w:ind w:left="1843"/>
        <w:jc w:val="both"/>
        <w:rPr>
          <w:rFonts w:ascii="Verdana" w:eastAsia="Verdana" w:hAnsi="Verdana" w:cs="Verdana"/>
          <w:sz w:val="20"/>
          <w:szCs w:val="20"/>
          <w:lang w:val="es-ES"/>
        </w:rPr>
      </w:pPr>
      <w:r w:rsidRPr="002E6A95">
        <w:rPr>
          <w:rFonts w:ascii="Verdana" w:eastAsia="Verdana,Verdana,Verdana,Arial" w:hAnsi="Verdana" w:cs="Verdana,Verdana,Verdana,Arial"/>
          <w:sz w:val="20"/>
          <w:szCs w:val="20"/>
          <w:lang w:val="es-ES"/>
        </w:rPr>
        <w:t>Tiene todas las funcionalidades de atención básicas, a la hora de llamar al público tienen un botón de llamar SIGUIENTE pero también tienen visibilidad total de la lista de público en cola y pueden seleccionar uno en particular y llamarlo puntualmente.</w:t>
      </w:r>
    </w:p>
    <w:p w14:paraId="218C1935" w14:textId="77777777" w:rsidR="24A8918B" w:rsidRPr="002E6A95" w:rsidRDefault="24A8918B" w:rsidP="00AA551D">
      <w:pPr>
        <w:rPr>
          <w:rFonts w:ascii="Verdana" w:hAnsi="Verdana"/>
          <w:sz w:val="20"/>
          <w:szCs w:val="20"/>
          <w:lang w:val="es-ES"/>
        </w:rPr>
      </w:pPr>
    </w:p>
    <w:p w14:paraId="58BF2C49" w14:textId="77777777" w:rsidR="00977E4C" w:rsidRPr="002E6A95" w:rsidRDefault="00977E4C" w:rsidP="00B01A1B">
      <w:pPr>
        <w:ind w:firstLine="850"/>
        <w:rPr>
          <w:rFonts w:ascii="Verdana" w:eastAsia="Verdana,Verdana,Arial" w:hAnsi="Verdana" w:cs="Verdana,Verdana,Arial"/>
          <w:b/>
          <w:bCs/>
          <w:sz w:val="20"/>
          <w:szCs w:val="20"/>
          <w:lang w:val="es-ES"/>
        </w:rPr>
      </w:pPr>
    </w:p>
    <w:p w14:paraId="3912DDBD" w14:textId="77777777" w:rsidR="00977E4C" w:rsidRPr="002E6A95" w:rsidRDefault="00977E4C" w:rsidP="00B01A1B">
      <w:pPr>
        <w:ind w:firstLine="850"/>
        <w:rPr>
          <w:rFonts w:ascii="Verdana" w:eastAsia="Verdana,Verdana,Arial" w:hAnsi="Verdana" w:cs="Verdana,Verdana,Arial"/>
          <w:b/>
          <w:bCs/>
          <w:sz w:val="20"/>
          <w:szCs w:val="20"/>
          <w:lang w:val="es-ES"/>
        </w:rPr>
      </w:pPr>
    </w:p>
    <w:p w14:paraId="16AFCBDD" w14:textId="77777777" w:rsidR="24A8918B" w:rsidRPr="002E6A95" w:rsidRDefault="202724FC" w:rsidP="00B01A1B">
      <w:pPr>
        <w:ind w:firstLine="850"/>
        <w:rPr>
          <w:rFonts w:ascii="Verdana" w:hAnsi="Verdana"/>
          <w:b/>
          <w:sz w:val="20"/>
          <w:szCs w:val="20"/>
          <w:lang w:val="es-ES"/>
        </w:rPr>
      </w:pPr>
      <w:r w:rsidRPr="002E6A95">
        <w:rPr>
          <w:rFonts w:ascii="Verdana" w:eastAsia="Verdana,Verdana,Verdana,Arial" w:hAnsi="Verdana" w:cs="Verdana,Verdana,Verdana,Arial"/>
          <w:b/>
          <w:bCs/>
          <w:sz w:val="20"/>
          <w:szCs w:val="20"/>
          <w:lang w:val="es-ES"/>
        </w:rPr>
        <w:t>Recepcionista:</w:t>
      </w:r>
    </w:p>
    <w:p w14:paraId="712CAD4E" w14:textId="482B5216" w:rsidR="24A8918B" w:rsidRPr="002E6A95" w:rsidRDefault="202724FC" w:rsidP="00EF4F50">
      <w:pPr>
        <w:pStyle w:val="ListParagraph"/>
        <w:numPr>
          <w:ilvl w:val="0"/>
          <w:numId w:val="18"/>
        </w:numPr>
        <w:ind w:left="1701"/>
        <w:jc w:val="both"/>
        <w:rPr>
          <w:rFonts w:ascii="Verdana" w:eastAsia="Verdana" w:hAnsi="Verdana" w:cs="Verdana"/>
          <w:sz w:val="20"/>
          <w:szCs w:val="20"/>
          <w:lang w:val="es-ES"/>
        </w:rPr>
      </w:pPr>
      <w:r w:rsidRPr="002E6A95">
        <w:rPr>
          <w:rFonts w:ascii="Verdana" w:eastAsia="Verdana,Verdana,Verdana,Arial" w:hAnsi="Verdana" w:cs="Verdana,Verdana,Verdana,Arial"/>
          <w:sz w:val="20"/>
          <w:szCs w:val="20"/>
          <w:lang w:val="es-ES"/>
        </w:rPr>
        <w:t>El recepcionista tiene la capacidad de brindar números a usuarios para trámites. Su puesto tiene asociado una cierta cantidad de trámites para una cantidad de sectores.</w:t>
      </w:r>
    </w:p>
    <w:p w14:paraId="5A01893D" w14:textId="77777777" w:rsidR="24A8918B" w:rsidRPr="002E6A95" w:rsidRDefault="24A8918B" w:rsidP="00AA551D">
      <w:pPr>
        <w:pStyle w:val="MTemaNormal"/>
        <w:ind w:left="0"/>
        <w:rPr>
          <w:lang w:val="es-ES"/>
        </w:rPr>
      </w:pPr>
    </w:p>
    <w:p w14:paraId="07FAC567" w14:textId="77777777" w:rsidR="00FB51DD" w:rsidRPr="002E6A95" w:rsidRDefault="00D70A00" w:rsidP="00B01A1B">
      <w:pPr>
        <w:pStyle w:val="Heading2"/>
        <w:ind w:left="0" w:firstLine="0"/>
        <w:rPr>
          <w:lang w:val="es-ES"/>
        </w:rPr>
      </w:pPr>
      <w:bookmarkStart w:id="39" w:name="_Toc3"/>
      <w:bookmarkStart w:id="40" w:name="_Toc461125178"/>
      <w:r w:rsidRPr="002E6A95">
        <w:rPr>
          <w:lang w:val="es-ES"/>
        </w:rPr>
        <w:t>Definiciones, siglas y abreviaturas.</w:t>
      </w:r>
      <w:bookmarkEnd w:id="39"/>
      <w:bookmarkEnd w:id="40"/>
    </w:p>
    <w:p w14:paraId="3A73A489" w14:textId="77777777" w:rsidR="32D4FF93" w:rsidRPr="002E6A95" w:rsidRDefault="202724FC" w:rsidP="00B01A1B">
      <w:pPr>
        <w:pStyle w:val="MTemaNormal"/>
        <w:ind w:left="426"/>
        <w:rPr>
          <w:sz w:val="20"/>
          <w:lang w:val="es-ES"/>
        </w:rPr>
      </w:pPr>
      <w:r w:rsidRPr="002E6A95">
        <w:rPr>
          <w:sz w:val="20"/>
          <w:szCs w:val="20"/>
          <w:lang w:val="es-ES"/>
        </w:rPr>
        <w:t>Esta información estará descripta en detalle en el Glosario.</w:t>
      </w:r>
    </w:p>
    <w:p w14:paraId="017BE461" w14:textId="77777777" w:rsidR="00A50286" w:rsidRPr="002E6A95" w:rsidRDefault="00A50286" w:rsidP="00AA551D">
      <w:pPr>
        <w:pStyle w:val="MTemaNormal"/>
        <w:ind w:left="0"/>
        <w:rPr>
          <w:lang w:val="es-ES"/>
        </w:rPr>
      </w:pPr>
    </w:p>
    <w:p w14:paraId="08F51118" w14:textId="77777777" w:rsidR="00FB51DD" w:rsidRPr="002E6A95" w:rsidRDefault="00D70A00" w:rsidP="00B01A1B">
      <w:pPr>
        <w:pStyle w:val="Heading2"/>
        <w:ind w:left="0" w:firstLine="0"/>
        <w:rPr>
          <w:lang w:val="es-ES"/>
        </w:rPr>
      </w:pPr>
      <w:bookmarkStart w:id="41" w:name="_Toc4"/>
      <w:bookmarkStart w:id="42" w:name="_Toc461125179"/>
      <w:r w:rsidRPr="002E6A95">
        <w:rPr>
          <w:lang w:val="es-ES"/>
        </w:rPr>
        <w:t>Referencias</w:t>
      </w:r>
      <w:bookmarkEnd w:id="41"/>
      <w:bookmarkEnd w:id="42"/>
    </w:p>
    <w:p w14:paraId="3C9D6D82" w14:textId="634137C4" w:rsidR="006F713D" w:rsidRPr="002E6A95" w:rsidRDefault="202724FC" w:rsidP="202724FC">
      <w:pPr>
        <w:pStyle w:val="MTemaNormal"/>
        <w:numPr>
          <w:ilvl w:val="0"/>
          <w:numId w:val="19"/>
        </w:numPr>
        <w:ind w:left="709"/>
        <w:jc w:val="both"/>
        <w:rPr>
          <w:sz w:val="20"/>
          <w:szCs w:val="20"/>
          <w:lang w:val="es-ES"/>
        </w:rPr>
      </w:pPr>
      <w:r w:rsidRPr="002E6A95">
        <w:rPr>
          <w:sz w:val="20"/>
          <w:szCs w:val="20"/>
          <w:lang w:val="es-ES"/>
        </w:rPr>
        <w:t>RQGLOG2v3.0 – Glosario</w:t>
      </w:r>
    </w:p>
    <w:p w14:paraId="7E7EE482" w14:textId="77777777" w:rsidR="00904707" w:rsidRPr="002E6A95" w:rsidRDefault="00904707" w:rsidP="00904707">
      <w:pPr>
        <w:pStyle w:val="MTemaNormal"/>
        <w:ind w:left="709"/>
        <w:jc w:val="both"/>
        <w:rPr>
          <w:lang w:val="es-ES"/>
        </w:rPr>
      </w:pPr>
    </w:p>
    <w:p w14:paraId="6511544C" w14:textId="77777777" w:rsidR="00FB51DD" w:rsidRPr="002E6A95" w:rsidRDefault="00D70A00" w:rsidP="00B01A1B">
      <w:pPr>
        <w:pStyle w:val="Heading2"/>
        <w:ind w:left="0" w:firstLine="0"/>
        <w:rPr>
          <w:lang w:val="es-ES"/>
        </w:rPr>
      </w:pPr>
      <w:bookmarkStart w:id="43" w:name="_Toc5"/>
      <w:bookmarkStart w:id="44" w:name="_Toc461125180"/>
      <w:r w:rsidRPr="002E6A95">
        <w:rPr>
          <w:lang w:val="es-ES"/>
        </w:rPr>
        <w:t>Visión general</w:t>
      </w:r>
      <w:bookmarkEnd w:id="43"/>
      <w:bookmarkEnd w:id="44"/>
    </w:p>
    <w:p w14:paraId="5A60F9ED" w14:textId="2EA5F229" w:rsidR="00C6442A" w:rsidRPr="002E6A95" w:rsidRDefault="202724FC" w:rsidP="00DE76EA">
      <w:pPr>
        <w:pStyle w:val="MTemaNormal"/>
        <w:ind w:left="426"/>
        <w:jc w:val="both"/>
        <w:rPr>
          <w:sz w:val="20"/>
          <w:lang w:val="es-ES"/>
        </w:rPr>
      </w:pPr>
      <w:r w:rsidRPr="002E6A95">
        <w:rPr>
          <w:sz w:val="20"/>
          <w:szCs w:val="20"/>
          <w:lang w:val="es-ES"/>
        </w:rPr>
        <w:t>En este documento se detallan todos los requerimientos relevados hasta el momento.</w:t>
      </w:r>
    </w:p>
    <w:p w14:paraId="61030322" w14:textId="5C8859BF" w:rsidR="007559E8" w:rsidRPr="002E6A95" w:rsidRDefault="00D70A00" w:rsidP="00142630">
      <w:pPr>
        <w:pStyle w:val="Heading1"/>
        <w:ind w:left="0" w:firstLine="0"/>
        <w:rPr>
          <w:lang w:val="es-ES"/>
        </w:rPr>
      </w:pPr>
      <w:bookmarkStart w:id="45" w:name="_Toc6"/>
      <w:bookmarkStart w:id="46" w:name="_Toc461125181"/>
      <w:r w:rsidRPr="002E6A95">
        <w:rPr>
          <w:lang w:val="es-ES"/>
        </w:rPr>
        <w:t>Descripción general</w:t>
      </w:r>
      <w:bookmarkStart w:id="47" w:name="_Toc8"/>
      <w:bookmarkEnd w:id="45"/>
      <w:bookmarkEnd w:id="46"/>
    </w:p>
    <w:p w14:paraId="4B9C15EE" w14:textId="4456D4F2" w:rsidR="00FB51DD" w:rsidRPr="002E6A95" w:rsidRDefault="00B01A1B" w:rsidP="00EF4F50">
      <w:pPr>
        <w:pStyle w:val="Heading2"/>
        <w:numPr>
          <w:ilvl w:val="1"/>
          <w:numId w:val="10"/>
        </w:numPr>
        <w:ind w:left="0" w:firstLine="0"/>
        <w:rPr>
          <w:lang w:val="es-ES"/>
        </w:rPr>
      </w:pPr>
      <w:bookmarkStart w:id="48" w:name="_Toc461125182"/>
      <w:r w:rsidRPr="002E6A95">
        <w:rPr>
          <w:lang w:val="es-ES"/>
        </w:rPr>
        <w:t>Interfaces de U</w:t>
      </w:r>
      <w:r w:rsidR="00D70A00" w:rsidRPr="002E6A95">
        <w:rPr>
          <w:lang w:val="es-ES"/>
        </w:rPr>
        <w:t>suario</w:t>
      </w:r>
      <w:bookmarkEnd w:id="47"/>
      <w:bookmarkEnd w:id="48"/>
    </w:p>
    <w:p w14:paraId="717242C2" w14:textId="5227055C" w:rsidR="00904707" w:rsidRPr="002E6A95" w:rsidRDefault="202724FC" w:rsidP="00FB09EB">
      <w:pPr>
        <w:pStyle w:val="MTemaNormal"/>
        <w:ind w:left="426"/>
        <w:jc w:val="both"/>
        <w:rPr>
          <w:sz w:val="20"/>
          <w:lang w:val="es-ES"/>
        </w:rPr>
      </w:pPr>
      <w:r w:rsidRPr="002E6A95">
        <w:rPr>
          <w:sz w:val="20"/>
          <w:szCs w:val="20"/>
          <w:lang w:val="es-ES"/>
        </w:rPr>
        <w:t>Las pautas para la interfaz de usuario se relevarán en función a documentos de especificación brindados por BPS.</w:t>
      </w:r>
    </w:p>
    <w:p w14:paraId="7E4415F6" w14:textId="77777777" w:rsidR="00C6442A" w:rsidRPr="002E6A95" w:rsidRDefault="00C6442A" w:rsidP="00FB09EB">
      <w:pPr>
        <w:pStyle w:val="MTemaNormal"/>
        <w:ind w:left="426"/>
        <w:jc w:val="both"/>
        <w:rPr>
          <w:lang w:val="es-ES"/>
        </w:rPr>
      </w:pPr>
    </w:p>
    <w:p w14:paraId="4777F407" w14:textId="77777777" w:rsidR="00FB51DD" w:rsidRPr="002E6A95" w:rsidRDefault="00D70A00" w:rsidP="00EF4F50">
      <w:pPr>
        <w:pStyle w:val="Heading2"/>
        <w:numPr>
          <w:ilvl w:val="1"/>
          <w:numId w:val="10"/>
        </w:numPr>
        <w:ind w:left="0" w:firstLine="0"/>
        <w:jc w:val="both"/>
        <w:rPr>
          <w:lang w:val="es-ES"/>
        </w:rPr>
      </w:pPr>
      <w:bookmarkStart w:id="49" w:name="_Toc9"/>
      <w:bookmarkStart w:id="50" w:name="_Toc461125183"/>
      <w:r w:rsidRPr="002E6A95">
        <w:rPr>
          <w:lang w:val="es-ES"/>
        </w:rPr>
        <w:t>Interfaces con hardware</w:t>
      </w:r>
      <w:bookmarkEnd w:id="49"/>
      <w:bookmarkEnd w:id="50"/>
    </w:p>
    <w:p w14:paraId="5FD98B94" w14:textId="77777777" w:rsidR="00FB51DD" w:rsidRPr="002E6A95" w:rsidRDefault="202724FC" w:rsidP="00FB09EB">
      <w:pPr>
        <w:pStyle w:val="MTemaNormal"/>
        <w:ind w:left="426"/>
        <w:jc w:val="both"/>
        <w:rPr>
          <w:sz w:val="20"/>
          <w:lang w:val="es-ES"/>
        </w:rPr>
      </w:pPr>
      <w:r w:rsidRPr="002E6A95">
        <w:rPr>
          <w:sz w:val="20"/>
          <w:szCs w:val="20"/>
          <w:lang w:val="es-ES"/>
        </w:rPr>
        <w:t>Falta terminar de definir interfaces de hardware específicas.</w:t>
      </w:r>
    </w:p>
    <w:p w14:paraId="37CCA134" w14:textId="77777777" w:rsidR="00904707" w:rsidRPr="002E6A95" w:rsidRDefault="00904707" w:rsidP="00FB09EB">
      <w:pPr>
        <w:pStyle w:val="MTemaNormal"/>
        <w:ind w:left="426"/>
        <w:jc w:val="both"/>
        <w:rPr>
          <w:lang w:val="es-ES"/>
        </w:rPr>
      </w:pPr>
    </w:p>
    <w:p w14:paraId="40512C12" w14:textId="77777777" w:rsidR="00FB51DD" w:rsidRPr="002E6A95" w:rsidRDefault="00D70A00" w:rsidP="00EF4F50">
      <w:pPr>
        <w:pStyle w:val="Heading2"/>
        <w:numPr>
          <w:ilvl w:val="1"/>
          <w:numId w:val="10"/>
        </w:numPr>
        <w:ind w:left="0" w:firstLine="0"/>
        <w:jc w:val="both"/>
        <w:rPr>
          <w:lang w:val="es-ES"/>
        </w:rPr>
      </w:pPr>
      <w:bookmarkStart w:id="51" w:name="_Toc10"/>
      <w:bookmarkStart w:id="52" w:name="_Toc461125184"/>
      <w:r w:rsidRPr="002E6A95">
        <w:rPr>
          <w:lang w:val="es-ES"/>
        </w:rPr>
        <w:t>Interfaces con software</w:t>
      </w:r>
      <w:bookmarkEnd w:id="51"/>
      <w:bookmarkEnd w:id="52"/>
    </w:p>
    <w:p w14:paraId="051482C3" w14:textId="77777777" w:rsidR="00FB51DD" w:rsidRPr="002E6A95" w:rsidRDefault="202724FC" w:rsidP="00FB09EB">
      <w:pPr>
        <w:pStyle w:val="MTemaNormal"/>
        <w:tabs>
          <w:tab w:val="left" w:pos="1560"/>
        </w:tabs>
        <w:ind w:left="426"/>
        <w:jc w:val="both"/>
        <w:rPr>
          <w:sz w:val="20"/>
          <w:lang w:val="es-ES"/>
        </w:rPr>
      </w:pPr>
      <w:r w:rsidRPr="002E6A95">
        <w:rPr>
          <w:sz w:val="20"/>
          <w:szCs w:val="20"/>
          <w:lang w:val="es-ES"/>
        </w:rPr>
        <w:t>Aún no se tiene suficiente información para realizar el análisis correspondiente.</w:t>
      </w:r>
    </w:p>
    <w:p w14:paraId="76B7A153" w14:textId="77777777" w:rsidR="00C6442A" w:rsidRPr="002E6A95" w:rsidRDefault="00C6442A" w:rsidP="00FB09EB">
      <w:pPr>
        <w:pStyle w:val="MTemaNormal"/>
        <w:tabs>
          <w:tab w:val="left" w:pos="1560"/>
        </w:tabs>
        <w:ind w:left="426"/>
        <w:jc w:val="both"/>
        <w:rPr>
          <w:lang w:val="es-ES"/>
        </w:rPr>
      </w:pPr>
    </w:p>
    <w:p w14:paraId="7EE92C9B" w14:textId="77777777" w:rsidR="00FB51DD" w:rsidRPr="002E6A95" w:rsidRDefault="00D70A00" w:rsidP="00EF4F50">
      <w:pPr>
        <w:pStyle w:val="Heading2"/>
        <w:numPr>
          <w:ilvl w:val="1"/>
          <w:numId w:val="10"/>
        </w:numPr>
        <w:ind w:left="0" w:firstLine="0"/>
        <w:jc w:val="both"/>
        <w:rPr>
          <w:lang w:val="es-ES"/>
        </w:rPr>
      </w:pPr>
      <w:bookmarkStart w:id="53" w:name="_Toc11"/>
      <w:bookmarkStart w:id="54" w:name="_Toc461125185"/>
      <w:r w:rsidRPr="002E6A95">
        <w:rPr>
          <w:lang w:val="es-ES"/>
        </w:rPr>
        <w:t>Interfaces de comunicación</w:t>
      </w:r>
      <w:bookmarkEnd w:id="53"/>
      <w:bookmarkEnd w:id="54"/>
    </w:p>
    <w:p w14:paraId="5261383C" w14:textId="77777777" w:rsidR="00FB51DD" w:rsidRPr="002E6A95" w:rsidRDefault="202724FC" w:rsidP="00FB09EB">
      <w:pPr>
        <w:pStyle w:val="MTemaNormal"/>
        <w:tabs>
          <w:tab w:val="left" w:pos="1560"/>
        </w:tabs>
        <w:ind w:left="426"/>
        <w:jc w:val="both"/>
        <w:rPr>
          <w:sz w:val="20"/>
          <w:lang w:val="es-ES"/>
        </w:rPr>
      </w:pPr>
      <w:r w:rsidRPr="002E6A95">
        <w:rPr>
          <w:sz w:val="20"/>
          <w:szCs w:val="20"/>
          <w:lang w:val="es-ES"/>
        </w:rPr>
        <w:t>Aún no se tiene suficiente información para realizar el análisis correspondiente.</w:t>
      </w:r>
    </w:p>
    <w:p w14:paraId="76B72E6F" w14:textId="77777777" w:rsidR="00904707" w:rsidRPr="002E6A95" w:rsidRDefault="00904707" w:rsidP="00FB09EB">
      <w:pPr>
        <w:pStyle w:val="MTemaNormal"/>
        <w:tabs>
          <w:tab w:val="left" w:pos="1560"/>
        </w:tabs>
        <w:ind w:left="426"/>
        <w:jc w:val="both"/>
        <w:rPr>
          <w:lang w:val="es-ES"/>
        </w:rPr>
      </w:pPr>
    </w:p>
    <w:p w14:paraId="6C7D53F4" w14:textId="77777777" w:rsidR="00FB51DD" w:rsidRPr="002E6A95" w:rsidRDefault="00D70A00" w:rsidP="00EF4F50">
      <w:pPr>
        <w:pStyle w:val="Heading2"/>
        <w:numPr>
          <w:ilvl w:val="1"/>
          <w:numId w:val="10"/>
        </w:numPr>
        <w:ind w:left="0" w:firstLine="0"/>
        <w:jc w:val="both"/>
        <w:rPr>
          <w:lang w:val="es-ES"/>
        </w:rPr>
      </w:pPr>
      <w:bookmarkStart w:id="55" w:name="_Toc12"/>
      <w:bookmarkStart w:id="56" w:name="_Toc461125186"/>
      <w:r w:rsidRPr="002E6A95">
        <w:rPr>
          <w:lang w:val="es-ES"/>
        </w:rPr>
        <w:t>Restricciones de memoria</w:t>
      </w:r>
      <w:bookmarkEnd w:id="55"/>
      <w:bookmarkEnd w:id="56"/>
    </w:p>
    <w:p w14:paraId="1F0AACC2" w14:textId="77777777" w:rsidR="00FB51DD" w:rsidRPr="002E6A95" w:rsidRDefault="202724FC" w:rsidP="00FB09EB">
      <w:pPr>
        <w:pStyle w:val="MTemaNormal"/>
        <w:tabs>
          <w:tab w:val="left" w:pos="1560"/>
        </w:tabs>
        <w:ind w:left="426"/>
        <w:jc w:val="both"/>
        <w:rPr>
          <w:sz w:val="20"/>
          <w:lang w:val="es-ES"/>
        </w:rPr>
      </w:pPr>
      <w:r w:rsidRPr="002E6A95">
        <w:rPr>
          <w:sz w:val="20"/>
          <w:szCs w:val="20"/>
          <w:lang w:val="es-ES"/>
        </w:rPr>
        <w:t>No se relevaron restricciones de memoria.</w:t>
      </w:r>
    </w:p>
    <w:p w14:paraId="77923E5A" w14:textId="77777777" w:rsidR="00904707" w:rsidRPr="002E6A95" w:rsidRDefault="00904707" w:rsidP="00FB09EB">
      <w:pPr>
        <w:pStyle w:val="MTemaNormal"/>
        <w:tabs>
          <w:tab w:val="left" w:pos="1560"/>
        </w:tabs>
        <w:ind w:left="426"/>
        <w:jc w:val="both"/>
        <w:rPr>
          <w:lang w:val="es-ES"/>
        </w:rPr>
      </w:pPr>
    </w:p>
    <w:p w14:paraId="406F0585" w14:textId="77777777" w:rsidR="00FB51DD" w:rsidRPr="002E6A95" w:rsidRDefault="00D70A00" w:rsidP="00EF4F50">
      <w:pPr>
        <w:pStyle w:val="Heading2"/>
        <w:numPr>
          <w:ilvl w:val="1"/>
          <w:numId w:val="10"/>
        </w:numPr>
        <w:ind w:left="0" w:firstLine="0"/>
        <w:jc w:val="both"/>
        <w:rPr>
          <w:lang w:val="es-ES"/>
        </w:rPr>
      </w:pPr>
      <w:bookmarkStart w:id="57" w:name="_Toc13"/>
      <w:bookmarkStart w:id="58" w:name="_Toc461125187"/>
      <w:r w:rsidRPr="002E6A95">
        <w:rPr>
          <w:lang w:val="es-ES"/>
        </w:rPr>
        <w:t>Requerimientos de adecuación al entorno</w:t>
      </w:r>
      <w:bookmarkEnd w:id="57"/>
      <w:bookmarkEnd w:id="58"/>
    </w:p>
    <w:p w14:paraId="7E339ED9" w14:textId="77777777" w:rsidR="00A50286" w:rsidRPr="002E6A95" w:rsidRDefault="202724FC" w:rsidP="00FB09EB">
      <w:pPr>
        <w:pStyle w:val="MTemaNormal"/>
        <w:tabs>
          <w:tab w:val="left" w:pos="1560"/>
        </w:tabs>
        <w:ind w:left="426"/>
        <w:jc w:val="both"/>
        <w:rPr>
          <w:sz w:val="21"/>
          <w:lang w:val="es-ES"/>
        </w:rPr>
      </w:pPr>
      <w:r w:rsidRPr="002E6A95">
        <w:rPr>
          <w:sz w:val="21"/>
          <w:szCs w:val="21"/>
          <w:lang w:val="es-ES"/>
        </w:rPr>
        <w:t>Aún no se tiene suficiente información para realizar el análisis correspondiente.</w:t>
      </w:r>
    </w:p>
    <w:p w14:paraId="1D61DB60" w14:textId="77777777" w:rsidR="00904707" w:rsidRPr="002E6A95" w:rsidRDefault="00904707" w:rsidP="00FB09EB">
      <w:pPr>
        <w:pStyle w:val="MTemaNormal"/>
        <w:tabs>
          <w:tab w:val="left" w:pos="1560"/>
        </w:tabs>
        <w:ind w:left="426"/>
        <w:jc w:val="both"/>
        <w:rPr>
          <w:lang w:val="es-ES"/>
        </w:rPr>
      </w:pPr>
    </w:p>
    <w:p w14:paraId="4E29C51F" w14:textId="77777777" w:rsidR="00FB51DD" w:rsidRPr="002E6A95" w:rsidRDefault="00D70A00" w:rsidP="00EF4F50">
      <w:pPr>
        <w:pStyle w:val="Heading2"/>
        <w:numPr>
          <w:ilvl w:val="1"/>
          <w:numId w:val="10"/>
        </w:numPr>
        <w:ind w:left="0" w:firstLine="0"/>
        <w:jc w:val="both"/>
        <w:rPr>
          <w:lang w:val="es-ES"/>
        </w:rPr>
      </w:pPr>
      <w:bookmarkStart w:id="59" w:name="_Toc14"/>
      <w:bookmarkStart w:id="60" w:name="_Toc461125188"/>
      <w:r w:rsidRPr="002E6A95">
        <w:rPr>
          <w:lang w:val="es-ES"/>
        </w:rPr>
        <w:t>Funciones del producto</w:t>
      </w:r>
      <w:bookmarkEnd w:id="59"/>
      <w:bookmarkEnd w:id="60"/>
    </w:p>
    <w:p w14:paraId="3860342E" w14:textId="23D160BF" w:rsidR="00904707" w:rsidRPr="002E6A95" w:rsidRDefault="202724FC" w:rsidP="00977E4C">
      <w:pPr>
        <w:pStyle w:val="MTemaNormal"/>
        <w:ind w:left="426"/>
        <w:jc w:val="both"/>
        <w:rPr>
          <w:sz w:val="20"/>
          <w:lang w:val="es-ES"/>
        </w:rPr>
      </w:pPr>
      <w:r w:rsidRPr="002E6A95">
        <w:rPr>
          <w:sz w:val="20"/>
          <w:szCs w:val="20"/>
          <w:lang w:val="es-ES"/>
        </w:rPr>
        <w:t>La función principal del sistema es permitir gestionar la emisión de números para que luego sean atendidos en los diferentes puestos. Las funcionalidades específicas que realizará el sistema una vez culminado estarán descriptas en el documento de casos de uso. A su vez, cabe aclarar, como un requisito no funcional se espera que el sistema sea lo suficientemente versátil para poder adaptarlo en distintas instituciones.</w:t>
      </w:r>
    </w:p>
    <w:p w14:paraId="5DBE9C54" w14:textId="77777777" w:rsidR="00FB51DD" w:rsidRPr="002E6A95" w:rsidRDefault="00D70A00" w:rsidP="00EF4F50">
      <w:pPr>
        <w:pStyle w:val="Heading2"/>
        <w:numPr>
          <w:ilvl w:val="1"/>
          <w:numId w:val="10"/>
        </w:numPr>
        <w:ind w:left="0" w:firstLine="0"/>
        <w:jc w:val="both"/>
        <w:rPr>
          <w:lang w:val="es-ES"/>
        </w:rPr>
      </w:pPr>
      <w:bookmarkStart w:id="61" w:name="_Toc15"/>
      <w:bookmarkStart w:id="62" w:name="_Toc461125189"/>
      <w:r w:rsidRPr="002E6A95">
        <w:rPr>
          <w:lang w:val="es-ES"/>
        </w:rPr>
        <w:t>Características de los usuarios</w:t>
      </w:r>
      <w:bookmarkEnd w:id="61"/>
      <w:bookmarkEnd w:id="62"/>
    </w:p>
    <w:p w14:paraId="748037A0" w14:textId="77777777" w:rsidR="00FB51DD" w:rsidRPr="002E6A95" w:rsidRDefault="202724FC" w:rsidP="00FB09EB">
      <w:pPr>
        <w:pStyle w:val="MTemaNormal"/>
        <w:ind w:left="426"/>
        <w:rPr>
          <w:sz w:val="20"/>
          <w:lang w:val="es-ES"/>
        </w:rPr>
      </w:pPr>
      <w:r w:rsidRPr="002E6A95">
        <w:rPr>
          <w:sz w:val="20"/>
          <w:szCs w:val="20"/>
          <w:lang w:val="es-ES"/>
        </w:rPr>
        <w:t>Existen dos principales grupos de usuarios:</w:t>
      </w:r>
    </w:p>
    <w:p w14:paraId="75E2F1A7" w14:textId="77777777" w:rsidR="00FB51DD" w:rsidRPr="002E6A95" w:rsidRDefault="202724FC" w:rsidP="202724FC">
      <w:pPr>
        <w:pStyle w:val="MTemaNormal"/>
        <w:numPr>
          <w:ilvl w:val="0"/>
          <w:numId w:val="8"/>
        </w:numPr>
        <w:ind w:left="426" w:firstLine="0"/>
        <w:rPr>
          <w:sz w:val="20"/>
          <w:szCs w:val="20"/>
          <w:lang w:val="es-ES"/>
        </w:rPr>
      </w:pPr>
      <w:r w:rsidRPr="002E6A95">
        <w:rPr>
          <w:sz w:val="20"/>
          <w:szCs w:val="20"/>
          <w:lang w:val="es-ES"/>
        </w:rPr>
        <w:t xml:space="preserve">Cliente del BPS </w:t>
      </w:r>
    </w:p>
    <w:p w14:paraId="1E5D8FAD" w14:textId="77777777" w:rsidR="00A50286" w:rsidRPr="002E6A95" w:rsidRDefault="202724FC" w:rsidP="202724FC">
      <w:pPr>
        <w:pStyle w:val="MTemaNormal"/>
        <w:numPr>
          <w:ilvl w:val="0"/>
          <w:numId w:val="8"/>
        </w:numPr>
        <w:ind w:left="426" w:firstLine="0"/>
        <w:rPr>
          <w:sz w:val="20"/>
          <w:szCs w:val="20"/>
          <w:lang w:val="es-ES"/>
        </w:rPr>
      </w:pPr>
      <w:r w:rsidRPr="002E6A95">
        <w:rPr>
          <w:sz w:val="20"/>
          <w:szCs w:val="20"/>
          <w:lang w:val="es-ES"/>
        </w:rPr>
        <w:t>Funcionario del BPS</w:t>
      </w:r>
    </w:p>
    <w:p w14:paraId="065DAB01" w14:textId="77777777" w:rsidR="00FB09EB" w:rsidRPr="002E6A95" w:rsidRDefault="00FB09EB" w:rsidP="00FB09EB">
      <w:pPr>
        <w:pStyle w:val="MTemaNormal"/>
        <w:ind w:left="426"/>
        <w:rPr>
          <w:lang w:val="es-ES"/>
        </w:rPr>
      </w:pPr>
    </w:p>
    <w:p w14:paraId="5275FFF5" w14:textId="77777777" w:rsidR="00FB51DD" w:rsidRPr="002E6A95" w:rsidRDefault="00D70A00" w:rsidP="00EF4F50">
      <w:pPr>
        <w:pStyle w:val="Heading3"/>
        <w:numPr>
          <w:ilvl w:val="2"/>
          <w:numId w:val="10"/>
        </w:numPr>
        <w:ind w:hanging="798"/>
        <w:rPr>
          <w:lang w:val="es-ES"/>
        </w:rPr>
      </w:pPr>
      <w:bookmarkStart w:id="63" w:name="_Toc16"/>
      <w:bookmarkStart w:id="64" w:name="_Toc461125190"/>
      <w:r w:rsidRPr="002E6A95">
        <w:rPr>
          <w:lang w:val="es-ES"/>
        </w:rPr>
        <w:t>Cliente del BPS</w:t>
      </w:r>
      <w:bookmarkEnd w:id="63"/>
      <w:bookmarkEnd w:id="64"/>
    </w:p>
    <w:p w14:paraId="13E9357F" w14:textId="77777777" w:rsidR="00FB51DD" w:rsidRPr="002E6A95" w:rsidRDefault="202724FC" w:rsidP="00FB09EB">
      <w:pPr>
        <w:pStyle w:val="MTemaNormal"/>
        <w:ind w:left="708"/>
        <w:jc w:val="both"/>
        <w:rPr>
          <w:rFonts w:eastAsia="Arial Unicode MS" w:cs="Arial Unicode MS"/>
          <w:sz w:val="20"/>
          <w:lang w:val="es-ES"/>
        </w:rPr>
      </w:pPr>
      <w:r w:rsidRPr="002E6A95">
        <w:rPr>
          <w:sz w:val="20"/>
          <w:szCs w:val="20"/>
          <w:lang w:val="es-ES"/>
        </w:rPr>
        <w:t>El cliente del BPS es quien va a realizar un trámite. Éste interactúa con un atril o un recepcionista para obtener su número, o previamente con el SAE para realizar una reserva. Además, esperará a ser llamado por su número (o información personal) a través de la pantalla para ser atendido por un funcionario y realizar su trámite.</w:t>
      </w:r>
    </w:p>
    <w:p w14:paraId="74B5F44B" w14:textId="77777777" w:rsidR="00FB51DD" w:rsidRPr="002E6A95" w:rsidRDefault="00FB51DD" w:rsidP="00AA551D">
      <w:pPr>
        <w:pStyle w:val="MTemaNormal"/>
        <w:ind w:left="0"/>
        <w:rPr>
          <w:lang w:val="es-ES"/>
        </w:rPr>
      </w:pPr>
    </w:p>
    <w:p w14:paraId="0369D311" w14:textId="77777777" w:rsidR="00FB51DD" w:rsidRPr="002E6A95" w:rsidRDefault="00D70A00" w:rsidP="00EF4F50">
      <w:pPr>
        <w:pStyle w:val="Heading3"/>
        <w:numPr>
          <w:ilvl w:val="2"/>
          <w:numId w:val="10"/>
        </w:numPr>
        <w:ind w:hanging="798"/>
        <w:rPr>
          <w:lang w:val="es-ES"/>
        </w:rPr>
      </w:pPr>
      <w:bookmarkStart w:id="65" w:name="_Toc17"/>
      <w:bookmarkStart w:id="66" w:name="_Toc461125191"/>
      <w:r w:rsidRPr="002E6A95">
        <w:rPr>
          <w:lang w:val="es-ES"/>
        </w:rPr>
        <w:t>Funcionario del BPS</w:t>
      </w:r>
      <w:bookmarkEnd w:id="65"/>
      <w:bookmarkEnd w:id="66"/>
    </w:p>
    <w:p w14:paraId="0DD2E35C" w14:textId="5F73943E" w:rsidR="00FB51DD" w:rsidRPr="002E6A95" w:rsidRDefault="202724FC" w:rsidP="00FB09EB">
      <w:pPr>
        <w:pStyle w:val="MTemaNormal"/>
        <w:ind w:left="708"/>
        <w:jc w:val="both"/>
        <w:rPr>
          <w:sz w:val="20"/>
          <w:lang w:val="es-ES"/>
        </w:rPr>
      </w:pPr>
      <w:r w:rsidRPr="002E6A95">
        <w:rPr>
          <w:sz w:val="20"/>
          <w:szCs w:val="20"/>
          <w:lang w:val="es-ES"/>
        </w:rPr>
        <w:t xml:space="preserve">El funcionario del BPS es una persona que desarrolla distintas tareas en el sistema las cuales se ajuntan según su rol, descriptos en otra sección de este documento. </w:t>
      </w:r>
    </w:p>
    <w:p w14:paraId="6E68EC07" w14:textId="77777777" w:rsidR="00FB51DD" w:rsidRPr="002E6A95" w:rsidRDefault="00FB51DD" w:rsidP="00AA551D">
      <w:pPr>
        <w:pStyle w:val="MTemaNormal"/>
        <w:ind w:left="0"/>
        <w:rPr>
          <w:lang w:val="es-ES"/>
        </w:rPr>
      </w:pPr>
    </w:p>
    <w:p w14:paraId="4A33BDCE" w14:textId="77777777" w:rsidR="00FB51DD" w:rsidRPr="002E6A95" w:rsidRDefault="00D70A00" w:rsidP="00EF4F50">
      <w:pPr>
        <w:pStyle w:val="Heading2"/>
        <w:numPr>
          <w:ilvl w:val="1"/>
          <w:numId w:val="10"/>
        </w:numPr>
        <w:ind w:left="0" w:firstLine="0"/>
        <w:jc w:val="both"/>
        <w:rPr>
          <w:lang w:val="es-ES"/>
        </w:rPr>
      </w:pPr>
      <w:bookmarkStart w:id="67" w:name="_Toc19"/>
      <w:bookmarkStart w:id="68" w:name="_Toc461125192"/>
      <w:r w:rsidRPr="002E6A95">
        <w:rPr>
          <w:lang w:val="es-ES"/>
        </w:rPr>
        <w:t>Restricciones de diseño</w:t>
      </w:r>
      <w:bookmarkEnd w:id="67"/>
      <w:bookmarkEnd w:id="68"/>
    </w:p>
    <w:p w14:paraId="3E056C04" w14:textId="77777777" w:rsidR="00FB51DD" w:rsidRPr="002E6A95" w:rsidRDefault="202724FC" w:rsidP="00FB09EB">
      <w:pPr>
        <w:pStyle w:val="MTemaNormal"/>
        <w:ind w:left="426"/>
        <w:rPr>
          <w:sz w:val="20"/>
          <w:lang w:val="es-ES"/>
        </w:rPr>
      </w:pPr>
      <w:r w:rsidRPr="002E6A95">
        <w:rPr>
          <w:sz w:val="20"/>
          <w:szCs w:val="20"/>
          <w:lang w:val="es-ES"/>
        </w:rPr>
        <w:t>En cuanto a la plataforma de desarrollo se desea:</w:t>
      </w:r>
    </w:p>
    <w:p w14:paraId="710DA9AB" w14:textId="77777777" w:rsidR="00FB51DD" w:rsidRPr="002E6A95" w:rsidRDefault="202724FC" w:rsidP="202724FC">
      <w:pPr>
        <w:pStyle w:val="MTemaNormal"/>
        <w:numPr>
          <w:ilvl w:val="0"/>
          <w:numId w:val="22"/>
        </w:numPr>
        <w:rPr>
          <w:sz w:val="20"/>
          <w:szCs w:val="20"/>
          <w:lang w:val="en-US"/>
        </w:rPr>
      </w:pPr>
      <w:r w:rsidRPr="002E6A95">
        <w:rPr>
          <w:sz w:val="20"/>
          <w:szCs w:val="20"/>
          <w:lang w:val="en-US"/>
        </w:rPr>
        <w:t xml:space="preserve">Eclipse + JEE8 </w:t>
      </w:r>
    </w:p>
    <w:p w14:paraId="34330B9E" w14:textId="77777777" w:rsidR="00FB51DD" w:rsidRPr="002E6A95" w:rsidRDefault="202724FC" w:rsidP="202724FC">
      <w:pPr>
        <w:pStyle w:val="MTemaNormal"/>
        <w:numPr>
          <w:ilvl w:val="0"/>
          <w:numId w:val="22"/>
        </w:numPr>
        <w:rPr>
          <w:sz w:val="20"/>
          <w:szCs w:val="20"/>
          <w:lang w:val="en-US"/>
        </w:rPr>
      </w:pPr>
      <w:r w:rsidRPr="002E6A95">
        <w:rPr>
          <w:sz w:val="20"/>
          <w:szCs w:val="20"/>
          <w:lang w:val="en-US"/>
        </w:rPr>
        <w:t>JSF</w:t>
      </w:r>
    </w:p>
    <w:p w14:paraId="2551880A" w14:textId="77777777" w:rsidR="00FB51DD" w:rsidRPr="002E6A95" w:rsidRDefault="202724FC" w:rsidP="202724FC">
      <w:pPr>
        <w:pStyle w:val="MTemaNormal"/>
        <w:numPr>
          <w:ilvl w:val="0"/>
          <w:numId w:val="22"/>
        </w:numPr>
        <w:rPr>
          <w:sz w:val="20"/>
          <w:szCs w:val="20"/>
          <w:lang w:val="en-US"/>
        </w:rPr>
      </w:pPr>
      <w:r w:rsidRPr="002E6A95">
        <w:rPr>
          <w:sz w:val="20"/>
          <w:szCs w:val="20"/>
          <w:lang w:val="en-US"/>
        </w:rPr>
        <w:t>Prime Faces</w:t>
      </w:r>
    </w:p>
    <w:p w14:paraId="43DCA0BA" w14:textId="77777777" w:rsidR="00FB51DD" w:rsidRPr="002E6A95" w:rsidRDefault="202724FC" w:rsidP="202724FC">
      <w:pPr>
        <w:pStyle w:val="MTemaNormal"/>
        <w:numPr>
          <w:ilvl w:val="0"/>
          <w:numId w:val="22"/>
        </w:numPr>
        <w:rPr>
          <w:sz w:val="20"/>
          <w:szCs w:val="20"/>
          <w:lang w:val="en-US"/>
        </w:rPr>
      </w:pPr>
      <w:r w:rsidRPr="002E6A95">
        <w:rPr>
          <w:sz w:val="20"/>
          <w:szCs w:val="20"/>
          <w:lang w:val="en-US"/>
        </w:rPr>
        <w:t>EJB3</w:t>
      </w:r>
    </w:p>
    <w:p w14:paraId="020EE926" w14:textId="77777777" w:rsidR="00FB51DD" w:rsidRPr="002E6A95" w:rsidRDefault="202724FC" w:rsidP="202724FC">
      <w:pPr>
        <w:pStyle w:val="MTemaNormal"/>
        <w:numPr>
          <w:ilvl w:val="0"/>
          <w:numId w:val="22"/>
        </w:numPr>
        <w:rPr>
          <w:sz w:val="20"/>
          <w:szCs w:val="20"/>
          <w:lang w:val="es-ES"/>
        </w:rPr>
      </w:pPr>
      <w:r w:rsidRPr="002E6A95">
        <w:rPr>
          <w:sz w:val="20"/>
          <w:szCs w:val="20"/>
          <w:lang w:val="es-ES"/>
        </w:rPr>
        <w:t>JPA</w:t>
      </w:r>
    </w:p>
    <w:p w14:paraId="111307A9" w14:textId="77777777" w:rsidR="00FB51DD" w:rsidRPr="002E6A95" w:rsidRDefault="202724FC" w:rsidP="202724FC">
      <w:pPr>
        <w:pStyle w:val="MTemaNormal"/>
        <w:numPr>
          <w:ilvl w:val="0"/>
          <w:numId w:val="22"/>
        </w:numPr>
        <w:rPr>
          <w:sz w:val="20"/>
          <w:szCs w:val="20"/>
          <w:lang w:val="es-ES"/>
        </w:rPr>
      </w:pPr>
      <w:r w:rsidRPr="002E6A95">
        <w:rPr>
          <w:sz w:val="20"/>
          <w:szCs w:val="20"/>
          <w:lang w:val="es-ES"/>
        </w:rPr>
        <w:t>Web Services</w:t>
      </w:r>
    </w:p>
    <w:p w14:paraId="2219A25C" w14:textId="77777777" w:rsidR="24A8918B" w:rsidRPr="002E6A95" w:rsidRDefault="202724FC" w:rsidP="202724FC">
      <w:pPr>
        <w:pStyle w:val="MTemaNormal"/>
        <w:numPr>
          <w:ilvl w:val="0"/>
          <w:numId w:val="22"/>
        </w:numPr>
        <w:rPr>
          <w:sz w:val="20"/>
          <w:szCs w:val="20"/>
          <w:lang w:val="es-ES"/>
        </w:rPr>
      </w:pPr>
      <w:r w:rsidRPr="002E6A95">
        <w:rPr>
          <w:sz w:val="20"/>
          <w:szCs w:val="20"/>
          <w:lang w:val="es-ES"/>
        </w:rPr>
        <w:t>Rest</w:t>
      </w:r>
    </w:p>
    <w:p w14:paraId="4C76643C" w14:textId="77777777" w:rsidR="00FB51DD" w:rsidRPr="002E6A95" w:rsidRDefault="00FB51DD" w:rsidP="00AA551D">
      <w:pPr>
        <w:pStyle w:val="MTemaNormal"/>
        <w:ind w:left="0"/>
        <w:rPr>
          <w:sz w:val="20"/>
          <w:lang w:val="es-ES"/>
        </w:rPr>
      </w:pPr>
    </w:p>
    <w:p w14:paraId="74F03034" w14:textId="77777777" w:rsidR="00FB51DD" w:rsidRPr="002E6A95" w:rsidRDefault="202724FC" w:rsidP="00FB09EB">
      <w:pPr>
        <w:pStyle w:val="MTemaNormal"/>
        <w:ind w:left="426"/>
        <w:rPr>
          <w:sz w:val="20"/>
          <w:lang w:val="es-ES"/>
        </w:rPr>
      </w:pPr>
      <w:r w:rsidRPr="002E6A95">
        <w:rPr>
          <w:sz w:val="20"/>
          <w:szCs w:val="20"/>
          <w:lang w:val="es-ES"/>
        </w:rPr>
        <w:t>En cuanto a la plataforma de explotación:</w:t>
      </w:r>
    </w:p>
    <w:p w14:paraId="3D763600" w14:textId="77777777" w:rsidR="00FB51DD" w:rsidRPr="002E6A95" w:rsidRDefault="202724FC" w:rsidP="202724FC">
      <w:pPr>
        <w:pStyle w:val="MTemaNormal"/>
        <w:numPr>
          <w:ilvl w:val="0"/>
          <w:numId w:val="23"/>
        </w:numPr>
        <w:rPr>
          <w:sz w:val="20"/>
          <w:szCs w:val="20"/>
          <w:lang w:val="es-ES"/>
        </w:rPr>
      </w:pPr>
      <w:r w:rsidRPr="002E6A95">
        <w:rPr>
          <w:sz w:val="20"/>
          <w:szCs w:val="20"/>
          <w:lang w:val="es-ES"/>
        </w:rPr>
        <w:t>JBOSS EAP 6</w:t>
      </w:r>
    </w:p>
    <w:p w14:paraId="7B026242" w14:textId="77777777" w:rsidR="00FB51DD" w:rsidRPr="002E6A95" w:rsidRDefault="00FB51DD" w:rsidP="00AA551D">
      <w:pPr>
        <w:pStyle w:val="MTemaNormal"/>
        <w:ind w:left="0"/>
        <w:rPr>
          <w:lang w:val="es-ES"/>
        </w:rPr>
      </w:pPr>
    </w:p>
    <w:p w14:paraId="25806A06" w14:textId="77777777" w:rsidR="00FB51DD" w:rsidRPr="002E6A95" w:rsidRDefault="00D70A00" w:rsidP="00EF4F50">
      <w:pPr>
        <w:pStyle w:val="Heading2"/>
        <w:numPr>
          <w:ilvl w:val="1"/>
          <w:numId w:val="10"/>
        </w:numPr>
        <w:ind w:left="0" w:firstLine="0"/>
        <w:jc w:val="both"/>
        <w:rPr>
          <w:lang w:val="es-ES"/>
        </w:rPr>
      </w:pPr>
      <w:bookmarkStart w:id="69" w:name="_Toc20"/>
      <w:bookmarkStart w:id="70" w:name="_Toc461125193"/>
      <w:r w:rsidRPr="002E6A95">
        <w:rPr>
          <w:lang w:val="es-ES"/>
        </w:rPr>
        <w:t>Supuestos y dependencias</w:t>
      </w:r>
      <w:bookmarkEnd w:id="69"/>
      <w:bookmarkEnd w:id="70"/>
    </w:p>
    <w:p w14:paraId="56D64A33" w14:textId="327944FF" w:rsidR="5253D204" w:rsidRPr="002E6A95" w:rsidRDefault="202724FC" w:rsidP="00977E4C">
      <w:pPr>
        <w:pStyle w:val="MTemaNormal"/>
        <w:ind w:left="426"/>
        <w:rPr>
          <w:sz w:val="20"/>
          <w:lang w:val="es-ES"/>
        </w:rPr>
      </w:pPr>
      <w:r w:rsidRPr="002E6A95">
        <w:rPr>
          <w:sz w:val="20"/>
          <w:szCs w:val="20"/>
          <w:lang w:val="es-ES"/>
        </w:rPr>
        <w:t>A evaluar en próximas iteraciones.</w:t>
      </w:r>
    </w:p>
    <w:p w14:paraId="018A2FBD" w14:textId="77777777" w:rsidR="00FB51DD" w:rsidRPr="002E6A95" w:rsidRDefault="00D70A00" w:rsidP="001A4771">
      <w:pPr>
        <w:pStyle w:val="Heading1"/>
        <w:ind w:left="0" w:firstLine="0"/>
        <w:rPr>
          <w:lang w:val="es-ES"/>
        </w:rPr>
      </w:pPr>
      <w:bookmarkStart w:id="71" w:name="_Toc21"/>
      <w:bookmarkStart w:id="72" w:name="_Toc460188506"/>
      <w:bookmarkStart w:id="73" w:name="_Toc461125194"/>
      <w:r w:rsidRPr="002E6A95">
        <w:rPr>
          <w:lang w:val="es-ES"/>
        </w:rPr>
        <w:t>Requerimientos específicos</w:t>
      </w:r>
      <w:bookmarkEnd w:id="71"/>
      <w:bookmarkEnd w:id="72"/>
      <w:bookmarkEnd w:id="73"/>
    </w:p>
    <w:p w14:paraId="5D0BEE7F" w14:textId="6014CEA1" w:rsidR="00B72443" w:rsidRPr="002E6A95" w:rsidRDefault="202724FC" w:rsidP="5253D204">
      <w:pPr>
        <w:pStyle w:val="MTemaNormal"/>
        <w:ind w:left="0"/>
        <w:jc w:val="both"/>
        <w:rPr>
          <w:sz w:val="20"/>
          <w:lang w:val="es-ES"/>
        </w:rPr>
      </w:pPr>
      <w:r w:rsidRPr="002E6A95">
        <w:rPr>
          <w:sz w:val="20"/>
          <w:szCs w:val="20"/>
          <w:lang w:val="es-ES"/>
        </w:rPr>
        <w:t xml:space="preserve">En esta sección se describen los requerimientos funcionales relevados hasta el momento. </w:t>
      </w:r>
    </w:p>
    <w:p w14:paraId="0AD9076B" w14:textId="0F626F2C" w:rsidR="5253D204" w:rsidRPr="002E6A95" w:rsidRDefault="5253D204" w:rsidP="5253D204">
      <w:pPr>
        <w:pStyle w:val="MTemaNormal"/>
        <w:ind w:left="0"/>
        <w:jc w:val="both"/>
      </w:pPr>
    </w:p>
    <w:p w14:paraId="2DC96281" w14:textId="77777777" w:rsidR="00FB51DD" w:rsidRPr="002E6A95" w:rsidRDefault="00D70A00" w:rsidP="202724FC">
      <w:pPr>
        <w:pStyle w:val="Heading2"/>
        <w:numPr>
          <w:ilvl w:val="0"/>
          <w:numId w:val="5"/>
        </w:numPr>
        <w:jc w:val="both"/>
        <w:rPr>
          <w:rFonts w:eastAsia="Verdana" w:cs="Verdana"/>
          <w:lang w:val="es-ES"/>
        </w:rPr>
      </w:pPr>
      <w:bookmarkStart w:id="74" w:name="_Toc22"/>
      <w:bookmarkStart w:id="75" w:name="_Toc461125195"/>
      <w:r w:rsidRPr="002E6A95">
        <w:rPr>
          <w:rFonts w:eastAsia="Verdana,Verdana,Arial" w:cs="Verdana,Verdana,Arial"/>
          <w:lang w:val="es-ES"/>
        </w:rPr>
        <w:t>Solicitar número mediante atril</w:t>
      </w:r>
      <w:bookmarkEnd w:id="74"/>
      <w:bookmarkEnd w:id="75"/>
    </w:p>
    <w:p w14:paraId="1B241307" w14:textId="2DA5ED40" w:rsidR="00FB51DD" w:rsidRPr="002E6A95" w:rsidRDefault="202724FC" w:rsidP="0044497A">
      <w:pPr>
        <w:ind w:left="426"/>
        <w:jc w:val="both"/>
        <w:rPr>
          <w:rFonts w:ascii="Verdana" w:hAnsi="Verdana"/>
          <w:lang w:val="es-UY"/>
        </w:rPr>
      </w:pPr>
      <w:r w:rsidRPr="002E6A95">
        <w:rPr>
          <w:rFonts w:ascii="Verdana" w:eastAsia="Verdana,Verdana,Verdana,Verdana" w:hAnsi="Verdana" w:cs="Verdana,Verdana,Verdana,Verdana"/>
          <w:color w:val="000000" w:themeColor="text1"/>
          <w:sz w:val="20"/>
          <w:szCs w:val="20"/>
          <w:lang w:val="es-ES"/>
        </w:rPr>
        <w:t xml:space="preserve">El sistema permite sacar numero para uno o mas tramites (para el cual el cliente no tiene reserva previa) interactúa con una interfaz y se imprime un número mediante el cual será atendido. Esta interfaz podrá ser: un botón para un trámite específico, o un teclado numérico por el cual la persona indica el/los trámite que desea realizar entre las opciones brindadas. Se resuelve un numero único para todos los tramites que desea realizar. </w:t>
      </w:r>
    </w:p>
    <w:p w14:paraId="1C1F0BDD" w14:textId="77777777" w:rsidR="00FB51DD" w:rsidRPr="002E6A95" w:rsidRDefault="00D70A00" w:rsidP="202724FC">
      <w:pPr>
        <w:pStyle w:val="Heading2"/>
        <w:numPr>
          <w:ilvl w:val="0"/>
          <w:numId w:val="5"/>
        </w:numPr>
        <w:jc w:val="both"/>
        <w:rPr>
          <w:rFonts w:eastAsia="Verdana" w:cs="Verdana"/>
          <w:lang w:val="es-ES"/>
        </w:rPr>
      </w:pPr>
      <w:bookmarkStart w:id="76" w:name="_Toc23"/>
      <w:bookmarkStart w:id="77" w:name="_Toc461125196"/>
      <w:r w:rsidRPr="002E6A95">
        <w:rPr>
          <w:rFonts w:eastAsia="Verdana,Verdana,Arial" w:cs="Verdana,Verdana,Arial"/>
          <w:lang w:val="es-ES"/>
        </w:rPr>
        <w:t>Solicitar número mediante recepcionista</w:t>
      </w:r>
      <w:bookmarkEnd w:id="76"/>
      <w:bookmarkEnd w:id="77"/>
    </w:p>
    <w:p w14:paraId="6E16E7B0" w14:textId="310BDCBD" w:rsidR="00FB51DD" w:rsidRPr="002E6A95" w:rsidRDefault="202724FC" w:rsidP="0044497A">
      <w:pPr>
        <w:spacing w:after="160" w:line="259" w:lineRule="auto"/>
        <w:ind w:left="426"/>
        <w:jc w:val="both"/>
        <w:rPr>
          <w:rFonts w:ascii="Verdana" w:hAnsi="Verdana"/>
          <w:lang w:val="es-ES"/>
        </w:rPr>
      </w:pPr>
      <w:r w:rsidRPr="002E6A95">
        <w:rPr>
          <w:rFonts w:ascii="Verdana" w:eastAsia="Verdana,Verdana,Verdana,Verdana" w:hAnsi="Verdana" w:cs="Verdana,Verdana,Verdana,Verdana"/>
          <w:color w:val="000000" w:themeColor="text1"/>
          <w:sz w:val="20"/>
          <w:szCs w:val="20"/>
          <w:lang w:val="es-ES"/>
        </w:rPr>
        <w:t>El cliente que desea retirar un número para realizar uno o varios trámites  (para lo cual no tiene reserva previa) solicita a un recepcionista el número para el/los trámite/tramites correspondientes. El recepcionista puede solicitar datos del usuario como por ejemplo: número de cédula, nombre, apellido, etc.</w:t>
      </w:r>
    </w:p>
    <w:p w14:paraId="68359384" w14:textId="4BE9F9B1" w:rsidR="00FB51DD" w:rsidRPr="002E6A95" w:rsidRDefault="00FB51DD" w:rsidP="1383AD57">
      <w:pPr>
        <w:pStyle w:val="MTemaNormal"/>
        <w:ind w:left="426"/>
        <w:jc w:val="both"/>
        <w:rPr>
          <w:rFonts w:eastAsia="Verdana,Verdana,Arial" w:cs="Verdana,Verdana,Arial"/>
          <w:lang w:val="es-ES"/>
        </w:rPr>
      </w:pPr>
      <w:bookmarkStart w:id="78" w:name="_Toc24"/>
    </w:p>
    <w:p w14:paraId="69D9B0BD" w14:textId="77777777" w:rsidR="00FB51DD" w:rsidRPr="002E6A95" w:rsidRDefault="00D70A00" w:rsidP="202724FC">
      <w:pPr>
        <w:pStyle w:val="Heading2"/>
        <w:numPr>
          <w:ilvl w:val="0"/>
          <w:numId w:val="5"/>
        </w:numPr>
        <w:jc w:val="both"/>
        <w:rPr>
          <w:rFonts w:eastAsia="Verdana" w:cs="Verdana"/>
          <w:lang w:val="es-ES"/>
        </w:rPr>
      </w:pPr>
      <w:bookmarkStart w:id="79" w:name="_Toc461125197"/>
      <w:r w:rsidRPr="002E6A95">
        <w:rPr>
          <w:rFonts w:eastAsia="Verdana,Verdana,Arial" w:cs="Verdana,Verdana,Arial"/>
          <w:lang w:val="es-ES"/>
        </w:rPr>
        <w:t>Recepción de reservas de SAE</w:t>
      </w:r>
      <w:bookmarkEnd w:id="78"/>
      <w:bookmarkEnd w:id="79"/>
    </w:p>
    <w:p w14:paraId="5F5E2484" w14:textId="77777777" w:rsidR="00FB51DD" w:rsidRPr="002E6A95" w:rsidRDefault="202724FC" w:rsidP="0044497A">
      <w:pPr>
        <w:pStyle w:val="MTemaNormal"/>
        <w:ind w:left="426"/>
        <w:jc w:val="both"/>
        <w:rPr>
          <w:sz w:val="20"/>
          <w:lang w:val="es-ES"/>
        </w:rPr>
      </w:pPr>
      <w:r w:rsidRPr="002E6A95">
        <w:rPr>
          <w:rFonts w:eastAsia="Verdana,Verdana,Arial" w:cs="Verdana,Verdana,Arial"/>
          <w:color w:val="000000" w:themeColor="text1"/>
          <w:sz w:val="20"/>
          <w:szCs w:val="20"/>
          <w:lang w:val="es-ES" w:eastAsia="en-US"/>
        </w:rPr>
        <w:t xml:space="preserve">El sistema debe proveer un mecanismo para recibir las reservas efectuadas desde SAE e integrarlas a los números solicitados presencialmente. </w:t>
      </w:r>
    </w:p>
    <w:p w14:paraId="1E1C5A6C" w14:textId="77777777" w:rsidR="5253D204" w:rsidRPr="002E6A95" w:rsidRDefault="5253D204" w:rsidP="0044497A">
      <w:pPr>
        <w:pStyle w:val="MTemaNormal"/>
        <w:ind w:left="426"/>
        <w:jc w:val="both"/>
      </w:pPr>
    </w:p>
    <w:p w14:paraId="45E6074D" w14:textId="4CA26713" w:rsidR="5253D204" w:rsidRPr="002E6A95" w:rsidRDefault="5253D204" w:rsidP="202724FC">
      <w:pPr>
        <w:pStyle w:val="Heading2"/>
        <w:numPr>
          <w:ilvl w:val="0"/>
          <w:numId w:val="5"/>
        </w:numPr>
        <w:jc w:val="both"/>
        <w:rPr>
          <w:rFonts w:eastAsia="Verdana" w:cs="Verdana"/>
        </w:rPr>
      </w:pPr>
      <w:bookmarkStart w:id="80" w:name="_Toc461125198"/>
      <w:r w:rsidRPr="002E6A95">
        <w:rPr>
          <w:rFonts w:eastAsia="Verdana,Verdana,Arial" w:cs="Verdana,Verdana,Arial"/>
          <w:lang w:val="es-ES"/>
        </w:rPr>
        <w:t>ABM Puesto</w:t>
      </w:r>
      <w:bookmarkEnd w:id="80"/>
    </w:p>
    <w:p w14:paraId="7A823A58" w14:textId="77777777" w:rsidR="5253D204" w:rsidRPr="002E6A95" w:rsidRDefault="202724FC" w:rsidP="5253D204">
      <w:pPr>
        <w:pStyle w:val="MTemaNormal"/>
        <w:ind w:left="426"/>
        <w:jc w:val="both"/>
        <w:rPr>
          <w:sz w:val="20"/>
        </w:rPr>
      </w:pPr>
      <w:r w:rsidRPr="002E6A95">
        <w:rPr>
          <w:rFonts w:eastAsia="Verdana,Verdana,Arial" w:cs="Verdana,Verdana,Arial"/>
          <w:sz w:val="20"/>
          <w:szCs w:val="20"/>
          <w:lang w:val="es-ES"/>
        </w:rPr>
        <w:t>El sistema debe permitir dar de alta, baja o modificar la información de un puesto de atención asociándole un número de máquina. En caso de que pueda dar números se tiene que especificar.</w:t>
      </w:r>
    </w:p>
    <w:p w14:paraId="7EA0E95D" w14:textId="77777777" w:rsidR="5253D204" w:rsidRPr="002E6A95" w:rsidRDefault="5253D204" w:rsidP="5253D204">
      <w:pPr>
        <w:pStyle w:val="MTemaNormal"/>
        <w:ind w:left="0"/>
        <w:jc w:val="both"/>
      </w:pPr>
    </w:p>
    <w:p w14:paraId="6039D198" w14:textId="5B6D4B6D" w:rsidR="5253D204" w:rsidRPr="002E6A95" w:rsidRDefault="5253D204" w:rsidP="202724FC">
      <w:pPr>
        <w:pStyle w:val="Heading2"/>
        <w:numPr>
          <w:ilvl w:val="0"/>
          <w:numId w:val="5"/>
        </w:numPr>
        <w:jc w:val="both"/>
        <w:rPr>
          <w:rFonts w:eastAsia="Verdana" w:cs="Verdana"/>
        </w:rPr>
      </w:pPr>
      <w:bookmarkStart w:id="81" w:name="_Toc461125199"/>
      <w:r w:rsidRPr="002E6A95">
        <w:rPr>
          <w:rFonts w:eastAsia="Verdana,Verdana,Arial" w:cs="Verdana,Verdana,Arial"/>
          <w:lang w:val="es-ES"/>
        </w:rPr>
        <w:t>ABM Trámite</w:t>
      </w:r>
      <w:bookmarkEnd w:id="81"/>
    </w:p>
    <w:p w14:paraId="4BA04492" w14:textId="62BA3780" w:rsidR="5253D204" w:rsidRPr="002E6A95" w:rsidRDefault="202724FC" w:rsidP="5253D204">
      <w:pPr>
        <w:pStyle w:val="MTemaNormal"/>
        <w:ind w:left="426"/>
        <w:jc w:val="both"/>
        <w:rPr>
          <w:sz w:val="20"/>
          <w:szCs w:val="20"/>
        </w:rPr>
      </w:pPr>
      <w:r w:rsidRPr="002E6A95">
        <w:rPr>
          <w:rFonts w:eastAsia="Verdana,Verdana,Arial" w:cs="Verdana,Verdana,Arial"/>
          <w:sz w:val="20"/>
          <w:szCs w:val="20"/>
          <w:lang w:val="es-ES"/>
        </w:rPr>
        <w:t>El sistema debe permitir dar de alta, baja o modificar la información de un trámite.</w:t>
      </w:r>
      <w:r w:rsidRPr="002E6A95">
        <w:rPr>
          <w:sz w:val="20"/>
          <w:szCs w:val="20"/>
          <w:lang w:val="es-ES"/>
        </w:rPr>
        <w:t xml:space="preserve"> </w:t>
      </w:r>
    </w:p>
    <w:p w14:paraId="0D0B3EA5" w14:textId="77777777" w:rsidR="5253D204" w:rsidRPr="002E6A95" w:rsidRDefault="5253D204" w:rsidP="5253D204">
      <w:pPr>
        <w:pStyle w:val="MTemaNormal"/>
        <w:ind w:left="0"/>
        <w:jc w:val="both"/>
        <w:rPr>
          <w:sz w:val="20"/>
          <w:szCs w:val="20"/>
        </w:rPr>
      </w:pPr>
    </w:p>
    <w:p w14:paraId="1B7EFF46" w14:textId="19D4E05E" w:rsidR="5253D204" w:rsidRPr="002E6A95" w:rsidRDefault="5253D204" w:rsidP="202724FC">
      <w:pPr>
        <w:pStyle w:val="Heading2"/>
        <w:numPr>
          <w:ilvl w:val="0"/>
          <w:numId w:val="5"/>
        </w:numPr>
        <w:jc w:val="both"/>
        <w:rPr>
          <w:rFonts w:eastAsia="Verdana" w:cs="Verdana"/>
        </w:rPr>
      </w:pPr>
      <w:bookmarkStart w:id="82" w:name="_Toc461125200"/>
      <w:r w:rsidRPr="002E6A95">
        <w:rPr>
          <w:rFonts w:eastAsia="Verdana,Verdana,Arial" w:cs="Verdana,Verdana,Arial"/>
          <w:lang w:val="es-ES"/>
        </w:rPr>
        <w:t>Importar sectores de GAFU</w:t>
      </w:r>
      <w:bookmarkEnd w:id="82"/>
    </w:p>
    <w:p w14:paraId="6C160ACA" w14:textId="37C963F5" w:rsidR="5253D204" w:rsidRPr="002E6A95" w:rsidRDefault="202724FC" w:rsidP="5253D204">
      <w:pPr>
        <w:pStyle w:val="MTemaNormal"/>
        <w:ind w:left="426"/>
        <w:jc w:val="both"/>
        <w:rPr>
          <w:sz w:val="20"/>
          <w:szCs w:val="20"/>
        </w:rPr>
      </w:pPr>
      <w:r w:rsidRPr="002E6A95">
        <w:rPr>
          <w:rFonts w:eastAsia="Verdana,Verdana,Arial" w:cs="Verdana,Verdana,Arial"/>
          <w:sz w:val="20"/>
          <w:szCs w:val="20"/>
          <w:lang w:val="es-ES"/>
        </w:rPr>
        <w:t>El sistema brinda la funcionalidad al administrador de importar los sectores de GAFU con su información asociada. Todos los sectores del sistema son directamente extraídos a partir de GAFU, cada uno de éstos tiene código y nombre. Dado que GAFU es dinámico y muchas veces los sectores se dan de baja de su árbol, es importante que, en el momento de borrar un sector en el sistema, éste borrado sea lógico: toda la información histórica debe permanecer en el sistema para poder ser consultada.</w:t>
      </w:r>
    </w:p>
    <w:p w14:paraId="578D5E01" w14:textId="77777777" w:rsidR="5253D204" w:rsidRPr="002E6A95" w:rsidRDefault="5253D204" w:rsidP="5253D204">
      <w:pPr>
        <w:pStyle w:val="MTemaNormal"/>
        <w:ind w:left="0"/>
        <w:jc w:val="both"/>
        <w:rPr>
          <w:sz w:val="20"/>
          <w:szCs w:val="20"/>
        </w:rPr>
      </w:pPr>
    </w:p>
    <w:p w14:paraId="7F350412" w14:textId="5372A900" w:rsidR="5253D204" w:rsidRPr="002E6A95" w:rsidRDefault="5253D204" w:rsidP="202724FC">
      <w:pPr>
        <w:pStyle w:val="Heading2"/>
        <w:numPr>
          <w:ilvl w:val="0"/>
          <w:numId w:val="5"/>
        </w:numPr>
        <w:jc w:val="both"/>
        <w:rPr>
          <w:rFonts w:eastAsia="Verdana" w:cs="Verdana"/>
        </w:rPr>
      </w:pPr>
      <w:bookmarkStart w:id="83" w:name="_Toc461125201"/>
      <w:r w:rsidRPr="002E6A95">
        <w:rPr>
          <w:rFonts w:eastAsia="Verdana,Verdana,Arial" w:cs="Verdana,Verdana,Arial"/>
          <w:lang w:val="es-ES"/>
        </w:rPr>
        <w:t>Obtener sectores de Consultor</w:t>
      </w:r>
      <w:bookmarkEnd w:id="83"/>
    </w:p>
    <w:p w14:paraId="0C3EB23E" w14:textId="77777777" w:rsidR="5253D204" w:rsidRPr="002E6A95" w:rsidRDefault="202724FC" w:rsidP="5253D204">
      <w:pPr>
        <w:pStyle w:val="MTemaNormal"/>
        <w:ind w:left="426"/>
        <w:rPr>
          <w:sz w:val="20"/>
          <w:szCs w:val="20"/>
        </w:rPr>
      </w:pPr>
      <w:r w:rsidRPr="002E6A95">
        <w:rPr>
          <w:rFonts w:eastAsia="Verdana,Verdana,Arial" w:cs="Verdana,Verdana,Arial"/>
          <w:sz w:val="20"/>
          <w:szCs w:val="20"/>
          <w:lang w:val="es-ES"/>
        </w:rPr>
        <w:t>El sistema lista los sectores a los cuales pertenece un Consultor según GAFU.</w:t>
      </w:r>
    </w:p>
    <w:p w14:paraId="343180B2" w14:textId="11D08ACF" w:rsidR="5253D204" w:rsidRPr="002E6A95" w:rsidRDefault="5253D204" w:rsidP="5253D204">
      <w:pPr>
        <w:pStyle w:val="MTemaNormal"/>
        <w:ind w:left="426"/>
        <w:jc w:val="both"/>
        <w:rPr>
          <w:sz w:val="20"/>
          <w:szCs w:val="20"/>
        </w:rPr>
      </w:pPr>
    </w:p>
    <w:p w14:paraId="70CCFED0" w14:textId="622BDB8C" w:rsidR="5253D204" w:rsidRPr="002E6A95" w:rsidRDefault="5253D204" w:rsidP="202724FC">
      <w:pPr>
        <w:pStyle w:val="Heading2"/>
        <w:numPr>
          <w:ilvl w:val="0"/>
          <w:numId w:val="5"/>
        </w:numPr>
        <w:jc w:val="both"/>
        <w:rPr>
          <w:rFonts w:eastAsia="Verdana" w:cs="Verdana"/>
          <w:lang w:val="es-ES"/>
        </w:rPr>
      </w:pPr>
      <w:bookmarkStart w:id="84" w:name="_Toc461125202"/>
      <w:r w:rsidRPr="002E6A95">
        <w:rPr>
          <w:rFonts w:eastAsia="Verdana,Verdana,Arial" w:cs="Verdana,Verdana,Arial"/>
          <w:lang w:val="es-ES"/>
        </w:rPr>
        <w:t>Obtener sectores de Responsable de Sector</w:t>
      </w:r>
      <w:bookmarkEnd w:id="84"/>
    </w:p>
    <w:p w14:paraId="18DFDEED" w14:textId="5F22FA6E" w:rsidR="5253D204" w:rsidRPr="002E6A95" w:rsidRDefault="202724FC" w:rsidP="5253D204">
      <w:pPr>
        <w:pStyle w:val="MTemaNormal"/>
        <w:ind w:left="426"/>
        <w:jc w:val="both"/>
        <w:rPr>
          <w:sz w:val="20"/>
          <w:szCs w:val="20"/>
        </w:rPr>
      </w:pPr>
      <w:r w:rsidRPr="002E6A95">
        <w:rPr>
          <w:rFonts w:eastAsia="Verdana,Verdana,Arial" w:cs="Verdana,Verdana,Arial"/>
          <w:sz w:val="20"/>
          <w:szCs w:val="20"/>
          <w:lang w:val="es-ES"/>
        </w:rPr>
        <w:t>El sistema lista los sectores a los cuales pertenece un Responsable de sector según GAFU.</w:t>
      </w:r>
    </w:p>
    <w:p w14:paraId="7B089773" w14:textId="77777777" w:rsidR="5253D204" w:rsidRPr="002E6A95" w:rsidRDefault="5253D204" w:rsidP="5253D204">
      <w:pPr>
        <w:pStyle w:val="MTemaNormal"/>
        <w:ind w:left="0"/>
        <w:jc w:val="both"/>
        <w:rPr>
          <w:sz w:val="20"/>
          <w:szCs w:val="20"/>
        </w:rPr>
      </w:pPr>
    </w:p>
    <w:p w14:paraId="1A364418" w14:textId="05DA7666" w:rsidR="5253D204" w:rsidRPr="002E6A95" w:rsidRDefault="5253D204" w:rsidP="202724FC">
      <w:pPr>
        <w:pStyle w:val="Heading2"/>
        <w:numPr>
          <w:ilvl w:val="0"/>
          <w:numId w:val="5"/>
        </w:numPr>
        <w:jc w:val="both"/>
        <w:rPr>
          <w:rFonts w:eastAsia="Verdana" w:cs="Verdana"/>
          <w:lang w:val="es-ES"/>
        </w:rPr>
      </w:pPr>
      <w:bookmarkStart w:id="85" w:name="_Toc461125203"/>
      <w:r w:rsidRPr="002E6A95">
        <w:rPr>
          <w:rFonts w:eastAsia="Verdana,Verdana,Arial" w:cs="Verdana,Verdana,Arial"/>
          <w:lang w:val="es-ES"/>
        </w:rPr>
        <w:t>ABM resultado de fin de atención</w:t>
      </w:r>
      <w:bookmarkEnd w:id="85"/>
    </w:p>
    <w:p w14:paraId="3D5AA343" w14:textId="4159FE11" w:rsidR="5253D204" w:rsidRPr="002E6A95" w:rsidRDefault="202724FC" w:rsidP="5253D204">
      <w:pPr>
        <w:pStyle w:val="MTemaNormal"/>
        <w:ind w:left="426"/>
        <w:jc w:val="both"/>
        <w:rPr>
          <w:sz w:val="20"/>
          <w:szCs w:val="20"/>
        </w:rPr>
      </w:pPr>
      <w:r w:rsidRPr="002E6A95">
        <w:rPr>
          <w:rFonts w:eastAsia="Verdana,Verdana,Arial" w:cs="Verdana,Verdana,Arial"/>
          <w:sz w:val="20"/>
          <w:szCs w:val="20"/>
          <w:lang w:val="es-ES"/>
        </w:rPr>
        <w:t>El sistema permite el alta, baja o modificación de los resultados de fin de atención. Éstos se utilizan para catalogar a los números una vez finalizados.</w:t>
      </w:r>
    </w:p>
    <w:p w14:paraId="2D967426" w14:textId="77777777" w:rsidR="5253D204" w:rsidRPr="002E6A95" w:rsidRDefault="5253D204" w:rsidP="5253D204">
      <w:pPr>
        <w:pStyle w:val="MTemaNormal"/>
        <w:ind w:left="0"/>
        <w:jc w:val="both"/>
        <w:rPr>
          <w:sz w:val="20"/>
          <w:szCs w:val="20"/>
        </w:rPr>
      </w:pPr>
    </w:p>
    <w:p w14:paraId="4AA778BF" w14:textId="71FF3C3B" w:rsidR="5253D204" w:rsidRPr="002E6A95" w:rsidRDefault="5253D204" w:rsidP="202724FC">
      <w:pPr>
        <w:pStyle w:val="Heading2"/>
        <w:numPr>
          <w:ilvl w:val="0"/>
          <w:numId w:val="5"/>
        </w:numPr>
        <w:jc w:val="both"/>
        <w:rPr>
          <w:rFonts w:eastAsia="Verdana" w:cs="Verdana"/>
          <w:lang w:val="es-ES"/>
        </w:rPr>
      </w:pPr>
      <w:bookmarkStart w:id="86" w:name="_Toc461125204"/>
      <w:r w:rsidRPr="002E6A95">
        <w:rPr>
          <w:rFonts w:eastAsia="Verdana,Verdana,Arial" w:cs="Verdana,Verdana,Arial"/>
          <w:lang w:val="es-ES"/>
        </w:rPr>
        <w:t>Asignar resultado de fin de atención a sector</w:t>
      </w:r>
      <w:bookmarkEnd w:id="86"/>
    </w:p>
    <w:p w14:paraId="40C2515A" w14:textId="44288040" w:rsidR="5253D204" w:rsidRPr="002E6A95" w:rsidRDefault="202724FC" w:rsidP="5253D204">
      <w:pPr>
        <w:pStyle w:val="MTemaNormal"/>
        <w:ind w:left="426"/>
        <w:rPr>
          <w:sz w:val="20"/>
          <w:szCs w:val="20"/>
        </w:rPr>
      </w:pPr>
      <w:r w:rsidRPr="002E6A95">
        <w:rPr>
          <w:rFonts w:eastAsia="Verdana,Verdana,Arial" w:cs="Verdana,Verdana,Arial"/>
          <w:sz w:val="20"/>
          <w:szCs w:val="20"/>
          <w:lang w:val="es-ES"/>
        </w:rPr>
        <w:t>El responsable de sector podrá elegir qué resultados se mostrarán en su sector.</w:t>
      </w:r>
    </w:p>
    <w:p w14:paraId="4ECA3CC8" w14:textId="0202B5CA" w:rsidR="5253D204" w:rsidRPr="002E6A95" w:rsidRDefault="5253D204" w:rsidP="5253D204">
      <w:pPr>
        <w:pStyle w:val="MTemaNormal"/>
        <w:ind w:left="426" w:firstLine="141"/>
        <w:rPr>
          <w:sz w:val="20"/>
          <w:szCs w:val="20"/>
        </w:rPr>
      </w:pPr>
    </w:p>
    <w:p w14:paraId="2FED4069" w14:textId="406E8938" w:rsidR="5253D204" w:rsidRPr="002E6A95" w:rsidRDefault="5253D204" w:rsidP="202724FC">
      <w:pPr>
        <w:pStyle w:val="Heading2"/>
        <w:numPr>
          <w:ilvl w:val="0"/>
          <w:numId w:val="5"/>
        </w:numPr>
        <w:jc w:val="both"/>
        <w:rPr>
          <w:rFonts w:eastAsia="Verdana" w:cs="Verdana"/>
        </w:rPr>
      </w:pPr>
      <w:bookmarkStart w:id="87" w:name="_Toc461125205"/>
      <w:r w:rsidRPr="002E6A95">
        <w:rPr>
          <w:rFonts w:eastAsia="Verdana,Verdana,Arial" w:cs="Verdana,Verdana,Arial"/>
          <w:lang w:val="es-ES"/>
        </w:rPr>
        <w:t>Abrir puesto Operario</w:t>
      </w:r>
      <w:bookmarkEnd w:id="87"/>
    </w:p>
    <w:p w14:paraId="7FFBFFF8" w14:textId="6E6EA743" w:rsidR="5253D204" w:rsidRPr="002E6A95" w:rsidRDefault="202724FC" w:rsidP="5253D204">
      <w:pPr>
        <w:pStyle w:val="MTemaNormal"/>
        <w:ind w:left="426"/>
        <w:jc w:val="both"/>
        <w:rPr>
          <w:sz w:val="20"/>
          <w:szCs w:val="20"/>
        </w:rPr>
      </w:pPr>
      <w:r w:rsidRPr="002E6A95">
        <w:rPr>
          <w:rFonts w:eastAsia="Verdana,Verdana,Arial" w:cs="Verdana,Verdana,Arial"/>
          <w:sz w:val="20"/>
          <w:szCs w:val="20"/>
          <w:lang w:val="es-ES"/>
        </w:rPr>
        <w:t>Se debe permitir que el Operario inicie el puesto, dando por comenzada su disponibilidad para atender trámites en dicho puesto.</w:t>
      </w:r>
    </w:p>
    <w:p w14:paraId="7E3315ED" w14:textId="77777777" w:rsidR="5253D204" w:rsidRPr="002E6A95" w:rsidRDefault="5253D204" w:rsidP="5253D204">
      <w:pPr>
        <w:pStyle w:val="MTemaNormal"/>
        <w:ind w:left="0"/>
        <w:jc w:val="both"/>
      </w:pPr>
    </w:p>
    <w:p w14:paraId="22D10F16" w14:textId="6D473800" w:rsidR="5253D204" w:rsidRPr="002E6A95" w:rsidRDefault="5253D204" w:rsidP="202724FC">
      <w:pPr>
        <w:pStyle w:val="Heading2"/>
        <w:numPr>
          <w:ilvl w:val="0"/>
          <w:numId w:val="5"/>
        </w:numPr>
        <w:jc w:val="both"/>
        <w:rPr>
          <w:rFonts w:eastAsia="Verdana" w:cs="Verdana"/>
        </w:rPr>
      </w:pPr>
      <w:bookmarkStart w:id="88" w:name="_Toc461125206"/>
      <w:r w:rsidRPr="002E6A95">
        <w:rPr>
          <w:rFonts w:eastAsia="Verdana,Verdana,Arial" w:cs="Verdana,Verdana,Arial"/>
          <w:lang w:val="es-ES"/>
        </w:rPr>
        <w:t>Cerrar Puesto Operario</w:t>
      </w:r>
      <w:bookmarkEnd w:id="88"/>
    </w:p>
    <w:p w14:paraId="33582159" w14:textId="77777777" w:rsidR="00F24212" w:rsidRPr="002E6A95" w:rsidRDefault="202724FC" w:rsidP="00FB09EB">
      <w:pPr>
        <w:ind w:left="426"/>
        <w:jc w:val="both"/>
        <w:rPr>
          <w:rFonts w:ascii="Verdana" w:eastAsia="Verdana,Verdana,Verdana,Verdana" w:hAnsi="Verdana" w:cs="Verdana,Verdana,Verdana,Verdana"/>
          <w:sz w:val="20"/>
          <w:szCs w:val="20"/>
          <w:lang w:val="es-ES"/>
        </w:rPr>
      </w:pPr>
      <w:r w:rsidRPr="002E6A95">
        <w:rPr>
          <w:rFonts w:ascii="Verdana" w:eastAsia="Verdana,Verdana,Verdana,Verdana" w:hAnsi="Verdana" w:cs="Verdana,Verdana,Verdana,Verdana"/>
          <w:sz w:val="20"/>
          <w:szCs w:val="20"/>
          <w:lang w:val="es-ES"/>
        </w:rPr>
        <w:t>Se cambia el estado del puesto de un Operario a cerrado. Este estado se da cuando o bien no se logueo ningún Operario en el puesto, o éste indica que está inactivo, pudiendo volver a abrir el puesto cuando lo desee.</w:t>
      </w:r>
    </w:p>
    <w:p w14:paraId="1DF09A5C" w14:textId="77777777" w:rsidR="005B2179" w:rsidRPr="002E6A95" w:rsidRDefault="005B2179" w:rsidP="00FB09EB">
      <w:pPr>
        <w:ind w:left="426"/>
        <w:jc w:val="both"/>
        <w:rPr>
          <w:rFonts w:ascii="Verdana" w:eastAsia="Verdana" w:hAnsi="Verdana" w:cs="Verdana"/>
          <w:sz w:val="20"/>
          <w:szCs w:val="20"/>
          <w:lang w:val="es-ES"/>
        </w:rPr>
      </w:pPr>
    </w:p>
    <w:p w14:paraId="55E1272E" w14:textId="42A4B3EF" w:rsidR="24A8918B" w:rsidRPr="002E6A95" w:rsidRDefault="5253D204" w:rsidP="202724FC">
      <w:pPr>
        <w:pStyle w:val="Heading2"/>
        <w:numPr>
          <w:ilvl w:val="0"/>
          <w:numId w:val="5"/>
        </w:numPr>
        <w:jc w:val="both"/>
        <w:rPr>
          <w:rFonts w:eastAsia="Verdana" w:cs="Verdana"/>
          <w:lang w:val="es-ES"/>
        </w:rPr>
      </w:pPr>
      <w:bookmarkStart w:id="89" w:name="_Toc461125207"/>
      <w:r w:rsidRPr="002E6A95">
        <w:rPr>
          <w:rFonts w:eastAsia="Verdana,Verdana,Arial" w:cs="Verdana,Verdana,Arial"/>
          <w:lang w:val="es-ES"/>
        </w:rPr>
        <w:t>A</w:t>
      </w:r>
      <w:r w:rsidR="00FB09EB" w:rsidRPr="002E6A95">
        <w:rPr>
          <w:rFonts w:eastAsia="Verdana,Verdana,Arial" w:cs="Verdana,Verdana,Arial"/>
          <w:lang w:val="es-ES"/>
        </w:rPr>
        <w:t>signar trá</w:t>
      </w:r>
      <w:r w:rsidR="24A8918B" w:rsidRPr="002E6A95">
        <w:rPr>
          <w:rFonts w:eastAsia="Verdana,Verdana,Arial" w:cs="Verdana,Verdana,Arial"/>
          <w:lang w:val="es-ES"/>
        </w:rPr>
        <w:t>mite a puesto</w:t>
      </w:r>
      <w:bookmarkEnd w:id="89"/>
    </w:p>
    <w:p w14:paraId="39A90640" w14:textId="09DBDA9C" w:rsidR="00E57C68" w:rsidRPr="002E6A95" w:rsidRDefault="202724FC" w:rsidP="00FB09EB">
      <w:pPr>
        <w:pStyle w:val="MTemaNormal"/>
        <w:ind w:left="426"/>
        <w:jc w:val="both"/>
        <w:rPr>
          <w:sz w:val="20"/>
          <w:szCs w:val="20"/>
          <w:lang w:val="es-ES"/>
        </w:rPr>
      </w:pPr>
      <w:r w:rsidRPr="002E6A95">
        <w:rPr>
          <w:rFonts w:eastAsia="Verdana,Verdana,Arial" w:cs="Verdana,Verdana,Arial"/>
          <w:sz w:val="20"/>
          <w:szCs w:val="20"/>
          <w:lang w:val="es-ES"/>
        </w:rPr>
        <w:t xml:space="preserve">El sistema permite la asignación de los trámites a sus correspondientes sectores a través de una pantalla específica para realizar esta tarea. La misma estará habilitada o no dependiendo de si corresponde el rol del funcionario logueado con el rol asignado a realizar dicha tarea.   </w:t>
      </w:r>
    </w:p>
    <w:p w14:paraId="2461865D" w14:textId="77777777" w:rsidR="00160AD2" w:rsidRPr="002E6A95" w:rsidRDefault="00160AD2" w:rsidP="00FB09EB">
      <w:pPr>
        <w:pStyle w:val="MTemaNormal"/>
        <w:ind w:left="426"/>
        <w:jc w:val="both"/>
        <w:rPr>
          <w:sz w:val="20"/>
          <w:szCs w:val="20"/>
          <w:lang w:val="es-ES"/>
        </w:rPr>
      </w:pPr>
    </w:p>
    <w:p w14:paraId="4C6C71B4" w14:textId="02E19B91" w:rsidR="00160AD2" w:rsidRPr="002E6A95" w:rsidRDefault="5253D204" w:rsidP="202724FC">
      <w:pPr>
        <w:pStyle w:val="Heading2"/>
        <w:numPr>
          <w:ilvl w:val="0"/>
          <w:numId w:val="5"/>
        </w:numPr>
        <w:jc w:val="both"/>
        <w:rPr>
          <w:rFonts w:eastAsia="Verdana" w:cs="Verdana"/>
          <w:lang w:val="es-ES"/>
        </w:rPr>
      </w:pPr>
      <w:bookmarkStart w:id="90" w:name="_Toc461125208"/>
      <w:r w:rsidRPr="002E6A95">
        <w:rPr>
          <w:rFonts w:eastAsia="Verdana,Verdana,Arial" w:cs="Verdana,Verdana,Arial"/>
          <w:lang w:val="es-ES"/>
        </w:rPr>
        <w:t>D</w:t>
      </w:r>
      <w:r w:rsidR="00160AD2" w:rsidRPr="002E6A95">
        <w:rPr>
          <w:rFonts w:eastAsia="Verdana,Verdana,Arial" w:cs="Verdana,Verdana,Arial"/>
          <w:lang w:val="es-ES"/>
        </w:rPr>
        <w:t>es asignar trámite a puesto</w:t>
      </w:r>
      <w:bookmarkEnd w:id="90"/>
    </w:p>
    <w:p w14:paraId="7752F103" w14:textId="77777777" w:rsidR="00160AD2" w:rsidRPr="002E6A95" w:rsidRDefault="202724FC" w:rsidP="00160AD2">
      <w:pPr>
        <w:pStyle w:val="MTemaNormal"/>
        <w:ind w:left="426"/>
        <w:jc w:val="both"/>
        <w:rPr>
          <w:sz w:val="20"/>
          <w:szCs w:val="20"/>
          <w:lang w:val="es-ES"/>
        </w:rPr>
      </w:pPr>
      <w:r w:rsidRPr="002E6A95">
        <w:rPr>
          <w:rFonts w:eastAsia="Verdana,Verdana,Arial" w:cs="Verdana,Verdana,Arial"/>
          <w:sz w:val="20"/>
          <w:szCs w:val="20"/>
          <w:lang w:val="es-ES"/>
        </w:rPr>
        <w:t>El sistema permite la des asignación de un trámite a determinado puesto.</w:t>
      </w:r>
    </w:p>
    <w:p w14:paraId="43F4EC23" w14:textId="77777777" w:rsidR="00E57C68" w:rsidRPr="002E6A95" w:rsidRDefault="00E57C68" w:rsidP="00FB09EB">
      <w:pPr>
        <w:pStyle w:val="MTemaNormal"/>
        <w:ind w:left="0"/>
        <w:jc w:val="both"/>
        <w:rPr>
          <w:sz w:val="20"/>
          <w:szCs w:val="20"/>
          <w:lang w:val="es-ES"/>
        </w:rPr>
      </w:pPr>
    </w:p>
    <w:p w14:paraId="2613D1DC" w14:textId="5E881EF8" w:rsidR="24A8918B" w:rsidRPr="002E6A95" w:rsidRDefault="24A8918B" w:rsidP="202724FC">
      <w:pPr>
        <w:pStyle w:val="Heading2"/>
        <w:numPr>
          <w:ilvl w:val="0"/>
          <w:numId w:val="5"/>
        </w:numPr>
        <w:jc w:val="both"/>
        <w:rPr>
          <w:rFonts w:eastAsia="Verdana" w:cs="Verdana"/>
          <w:lang w:val="es-ES"/>
        </w:rPr>
      </w:pPr>
      <w:bookmarkStart w:id="91" w:name="_Toc461125209"/>
      <w:r w:rsidRPr="002E6A95">
        <w:rPr>
          <w:rFonts w:eastAsia="Verdana,Verdana,Arial" w:cs="Verdana,Verdana,Arial"/>
          <w:lang w:val="es-ES"/>
        </w:rPr>
        <w:t xml:space="preserve">Asignar </w:t>
      </w:r>
      <w:r w:rsidR="007C283A" w:rsidRPr="002E6A95">
        <w:rPr>
          <w:rFonts w:eastAsia="Verdana,Verdana,Arial" w:cs="Verdana,Verdana,Arial"/>
          <w:lang w:val="es-ES"/>
        </w:rPr>
        <w:t xml:space="preserve">puesto a </w:t>
      </w:r>
      <w:r w:rsidRPr="002E6A95">
        <w:rPr>
          <w:rFonts w:eastAsia="Verdana,Verdana,Arial" w:cs="Verdana,Verdana,Arial"/>
          <w:lang w:val="es-ES"/>
        </w:rPr>
        <w:t>sector</w:t>
      </w:r>
      <w:bookmarkEnd w:id="91"/>
    </w:p>
    <w:p w14:paraId="6166A1E9" w14:textId="77777777" w:rsidR="00451F77" w:rsidRPr="002E6A95" w:rsidRDefault="202724FC" w:rsidP="00823749">
      <w:pPr>
        <w:pStyle w:val="MTemaNormal"/>
        <w:ind w:left="426"/>
        <w:jc w:val="both"/>
        <w:rPr>
          <w:sz w:val="20"/>
          <w:szCs w:val="20"/>
          <w:lang w:val="es-ES"/>
        </w:rPr>
      </w:pPr>
      <w:r w:rsidRPr="002E6A95">
        <w:rPr>
          <w:rFonts w:eastAsia="Verdana,Verdana,Arial" w:cs="Verdana,Verdana,Arial"/>
          <w:sz w:val="20"/>
          <w:szCs w:val="20"/>
          <w:lang w:val="es-ES"/>
        </w:rPr>
        <w:t>A un puesto se le permite cargar los distintos sectores para los cuales realiza trámites o se quiera emitir números en caso de los recepcionistas. A su vez al asociar a un puesto un sector, a éste se le asignaran todos los trámites del sector.</w:t>
      </w:r>
    </w:p>
    <w:p w14:paraId="269F2636" w14:textId="06AD4B1A" w:rsidR="1383AD57" w:rsidRPr="002E6A95" w:rsidRDefault="1383AD57" w:rsidP="1383AD57">
      <w:pPr>
        <w:pStyle w:val="MTemaNormal"/>
        <w:ind w:left="426"/>
        <w:jc w:val="both"/>
        <w:rPr>
          <w:sz w:val="20"/>
          <w:szCs w:val="20"/>
        </w:rPr>
      </w:pPr>
    </w:p>
    <w:p w14:paraId="74EE0B12" w14:textId="53D904C9" w:rsidR="00451F77" w:rsidRPr="002E6A95" w:rsidRDefault="00451F77" w:rsidP="202724FC">
      <w:pPr>
        <w:pStyle w:val="Heading2"/>
        <w:numPr>
          <w:ilvl w:val="0"/>
          <w:numId w:val="5"/>
        </w:numPr>
        <w:jc w:val="both"/>
        <w:rPr>
          <w:rFonts w:eastAsia="Verdana" w:cs="Verdana"/>
          <w:lang w:val="es-ES"/>
        </w:rPr>
      </w:pPr>
      <w:bookmarkStart w:id="92" w:name="_Toc461125210"/>
      <w:r w:rsidRPr="002E6A95">
        <w:rPr>
          <w:rFonts w:eastAsia="Verdana,Verdana,Arial" w:cs="Verdana,Verdana,Arial"/>
          <w:lang w:val="es-ES"/>
        </w:rPr>
        <w:t xml:space="preserve">Des asignar </w:t>
      </w:r>
      <w:r w:rsidR="007C283A" w:rsidRPr="002E6A95">
        <w:rPr>
          <w:rFonts w:eastAsia="Verdana,Verdana,Arial" w:cs="Verdana,Verdana,Arial"/>
          <w:lang w:val="es-ES"/>
        </w:rPr>
        <w:t xml:space="preserve">puesto de </w:t>
      </w:r>
      <w:r w:rsidRPr="002E6A95">
        <w:rPr>
          <w:rFonts w:eastAsia="Verdana,Verdana,Arial" w:cs="Verdana,Verdana,Arial"/>
          <w:lang w:val="es-ES"/>
        </w:rPr>
        <w:t>sector</w:t>
      </w:r>
      <w:bookmarkEnd w:id="92"/>
    </w:p>
    <w:p w14:paraId="6B2BAF57" w14:textId="77777777" w:rsidR="00451F77" w:rsidRPr="002E6A95" w:rsidRDefault="202724FC" w:rsidP="00451F77">
      <w:pPr>
        <w:pStyle w:val="MTemaNormal"/>
        <w:ind w:left="426"/>
        <w:jc w:val="both"/>
        <w:rPr>
          <w:sz w:val="20"/>
          <w:szCs w:val="20"/>
          <w:lang w:val="es-ES"/>
        </w:rPr>
      </w:pPr>
      <w:r w:rsidRPr="002E6A95">
        <w:rPr>
          <w:rFonts w:eastAsia="Verdana,Verdana,Arial" w:cs="Verdana,Verdana,Arial"/>
          <w:color w:val="000000" w:themeColor="text1"/>
          <w:sz w:val="20"/>
          <w:szCs w:val="20"/>
          <w:lang w:val="es-ES"/>
        </w:rPr>
        <w:t>Se permite al usuario con los privilegios necesarios des asociar un sector de un puesto, quitándole a dicho puesto todos los trámites del sector que removió.</w:t>
      </w:r>
    </w:p>
    <w:p w14:paraId="1ED703DF" w14:textId="294B363D" w:rsidR="24A8918B" w:rsidRPr="002E6A95" w:rsidRDefault="24A8918B" w:rsidP="5253D204">
      <w:pPr>
        <w:pStyle w:val="MTemaNormal"/>
        <w:ind w:left="0"/>
        <w:rPr>
          <w:rFonts w:eastAsia="Verdana,Verdana,Arial" w:cs="Verdana,Verdana,Arial"/>
          <w:sz w:val="20"/>
          <w:szCs w:val="20"/>
          <w:lang w:val="es-ES"/>
        </w:rPr>
      </w:pPr>
    </w:p>
    <w:p w14:paraId="4754047F" w14:textId="6FF14250" w:rsidR="24A8918B" w:rsidRPr="002E6A95" w:rsidRDefault="5253D204" w:rsidP="202724FC">
      <w:pPr>
        <w:pStyle w:val="Heading2"/>
        <w:numPr>
          <w:ilvl w:val="0"/>
          <w:numId w:val="5"/>
        </w:numPr>
        <w:jc w:val="both"/>
        <w:rPr>
          <w:rFonts w:eastAsia="Verdana" w:cs="Verdana"/>
          <w:lang w:val="es-ES"/>
        </w:rPr>
      </w:pPr>
      <w:bookmarkStart w:id="93" w:name="_Toc461125211"/>
      <w:r w:rsidRPr="002E6A95">
        <w:rPr>
          <w:rFonts w:eastAsia="Verdana,Verdana,Arial" w:cs="Verdana,Verdana,Arial"/>
          <w:lang w:val="es-ES"/>
        </w:rPr>
        <w:t>A</w:t>
      </w:r>
      <w:r w:rsidR="00FB09EB" w:rsidRPr="002E6A95">
        <w:rPr>
          <w:rFonts w:eastAsia="Verdana,Verdana,Arial" w:cs="Verdana,Verdana,Arial"/>
          <w:lang w:val="es-ES"/>
        </w:rPr>
        <w:t>signar trá</w:t>
      </w:r>
      <w:r w:rsidR="24A8918B" w:rsidRPr="002E6A95">
        <w:rPr>
          <w:rFonts w:eastAsia="Verdana,Verdana,Arial" w:cs="Verdana,Verdana,Arial"/>
          <w:lang w:val="es-ES"/>
        </w:rPr>
        <w:t>mite a sector</w:t>
      </w:r>
      <w:bookmarkEnd w:id="93"/>
    </w:p>
    <w:p w14:paraId="7D3D6795" w14:textId="77777777" w:rsidR="00E57C68" w:rsidRPr="002E6A95" w:rsidRDefault="202724FC" w:rsidP="00FB09EB">
      <w:pPr>
        <w:pStyle w:val="MTemaNormal"/>
        <w:ind w:left="426"/>
        <w:jc w:val="both"/>
        <w:rPr>
          <w:sz w:val="20"/>
          <w:szCs w:val="20"/>
          <w:lang w:val="es-ES"/>
        </w:rPr>
      </w:pPr>
      <w:r w:rsidRPr="002E6A95">
        <w:rPr>
          <w:rFonts w:eastAsia="Verdana,Verdana,Arial" w:cs="Verdana,Verdana,Arial"/>
          <w:color w:val="000000" w:themeColor="text1"/>
          <w:sz w:val="20"/>
          <w:szCs w:val="20"/>
          <w:lang w:val="es-ES"/>
        </w:rPr>
        <w:t>Se permite al usuario con los privilegios necesarios asociar uno o más sectores al trámite que corresponde.</w:t>
      </w:r>
    </w:p>
    <w:p w14:paraId="6E7A982F" w14:textId="77777777" w:rsidR="00451F77" w:rsidRPr="002E6A95" w:rsidRDefault="00451F77" w:rsidP="5253D204">
      <w:pPr>
        <w:pStyle w:val="MTemaNormal"/>
        <w:ind w:left="0"/>
        <w:jc w:val="both"/>
        <w:rPr>
          <w:rFonts w:eastAsia="Verdana,Verdana,Arial" w:cs="Verdana,Verdana,Arial"/>
          <w:sz w:val="20"/>
          <w:szCs w:val="20"/>
          <w:lang w:val="es-ES"/>
        </w:rPr>
      </w:pPr>
    </w:p>
    <w:p w14:paraId="359FD48B" w14:textId="77777777" w:rsidR="00451F77" w:rsidRPr="002E6A95" w:rsidRDefault="00451F77" w:rsidP="202724FC">
      <w:pPr>
        <w:pStyle w:val="Heading2"/>
        <w:numPr>
          <w:ilvl w:val="0"/>
          <w:numId w:val="5"/>
        </w:numPr>
        <w:jc w:val="both"/>
        <w:rPr>
          <w:rFonts w:eastAsia="Verdana" w:cs="Verdana"/>
          <w:lang w:val="es-ES"/>
        </w:rPr>
      </w:pPr>
      <w:bookmarkStart w:id="94" w:name="_Toc461125212"/>
      <w:r w:rsidRPr="002E6A95">
        <w:rPr>
          <w:rFonts w:eastAsia="Verdana,Verdana,Arial" w:cs="Verdana,Verdana,Arial"/>
          <w:lang w:val="es-ES"/>
        </w:rPr>
        <w:t xml:space="preserve">Des asignar </w:t>
      </w:r>
      <w:r w:rsidR="00B533F2" w:rsidRPr="002E6A95">
        <w:rPr>
          <w:rFonts w:eastAsia="Verdana,Verdana,Arial" w:cs="Verdana,Verdana,Arial"/>
          <w:lang w:val="es-ES"/>
        </w:rPr>
        <w:t xml:space="preserve">trámite </w:t>
      </w:r>
      <w:r w:rsidR="001E53BD" w:rsidRPr="002E6A95">
        <w:rPr>
          <w:rFonts w:eastAsia="Verdana,Verdana,Arial" w:cs="Verdana,Verdana,Arial"/>
          <w:lang w:val="es-ES"/>
        </w:rPr>
        <w:t xml:space="preserve">de </w:t>
      </w:r>
      <w:r w:rsidR="00823749" w:rsidRPr="002E6A95">
        <w:rPr>
          <w:rFonts w:eastAsia="Verdana,Verdana,Arial" w:cs="Verdana,Verdana,Arial"/>
          <w:lang w:val="es-ES"/>
        </w:rPr>
        <w:t>sector</w:t>
      </w:r>
      <w:bookmarkEnd w:id="94"/>
    </w:p>
    <w:p w14:paraId="4FA9B901" w14:textId="700B0A74" w:rsidR="00397DEB" w:rsidRPr="002E6A95" w:rsidRDefault="202724FC" w:rsidP="00823749">
      <w:pPr>
        <w:pStyle w:val="MTemaNormal"/>
        <w:ind w:left="426"/>
        <w:jc w:val="both"/>
        <w:rPr>
          <w:sz w:val="20"/>
          <w:szCs w:val="20"/>
          <w:lang w:val="es-ES"/>
        </w:rPr>
      </w:pPr>
      <w:r w:rsidRPr="002E6A95">
        <w:rPr>
          <w:rFonts w:eastAsia="Verdana,Verdana,Arial" w:cs="Verdana,Verdana,Arial"/>
          <w:sz w:val="20"/>
          <w:szCs w:val="20"/>
          <w:lang w:val="es-ES"/>
        </w:rPr>
        <w:t>Se permite al usuario con los privilegios necesarios des asociar un trámite de un sector. Únicamente se quiere eliminar el trámite de todos los puestos que lo atiendan en el caso de no compartirlo con ningún otro sector.</w:t>
      </w:r>
    </w:p>
    <w:p w14:paraId="67DEE195" w14:textId="4904E1AA" w:rsidR="24A8918B" w:rsidRPr="002E6A95" w:rsidRDefault="24A8918B" w:rsidP="5253D204">
      <w:pPr>
        <w:pStyle w:val="MTemaNormal"/>
        <w:ind w:left="426"/>
        <w:rPr>
          <w:rFonts w:eastAsia="Verdana,Verdana,Arial" w:cs="Verdana,Verdana,Arial"/>
          <w:lang w:val="es-ES"/>
        </w:rPr>
      </w:pPr>
    </w:p>
    <w:p w14:paraId="3D5FE0AB" w14:textId="69905034" w:rsidR="24A8918B" w:rsidRPr="002E6A95" w:rsidRDefault="5253D204" w:rsidP="202724FC">
      <w:pPr>
        <w:pStyle w:val="Heading2"/>
        <w:numPr>
          <w:ilvl w:val="0"/>
          <w:numId w:val="5"/>
        </w:numPr>
        <w:jc w:val="both"/>
        <w:rPr>
          <w:rFonts w:eastAsia="Verdana" w:cs="Verdana"/>
          <w:lang w:val="es-ES"/>
        </w:rPr>
      </w:pPr>
      <w:bookmarkStart w:id="95" w:name="_Toc461125213"/>
      <w:r w:rsidRPr="002E6A95">
        <w:rPr>
          <w:rFonts w:eastAsia="Verdana,Verdana,Arial" w:cs="Verdana,Verdana,Arial"/>
          <w:lang w:val="es-ES"/>
        </w:rPr>
        <w:t>A</w:t>
      </w:r>
      <w:r w:rsidR="00121133" w:rsidRPr="002E6A95">
        <w:rPr>
          <w:rFonts w:eastAsia="Verdana,Verdana,Arial" w:cs="Verdana,Verdana,Arial"/>
          <w:lang w:val="es-ES"/>
        </w:rPr>
        <w:t>lta, baja de</w:t>
      </w:r>
      <w:r w:rsidR="00993627" w:rsidRPr="002E6A95">
        <w:rPr>
          <w:rFonts w:eastAsia="Verdana,Verdana,Arial" w:cs="Verdana,Verdana,Arial"/>
          <w:lang w:val="es-ES"/>
        </w:rPr>
        <w:t xml:space="preserve"> </w:t>
      </w:r>
      <w:r w:rsidR="24A8918B" w:rsidRPr="002E6A95">
        <w:rPr>
          <w:rFonts w:eastAsia="Verdana,Verdana,Arial" w:cs="Verdana,Verdana,Arial"/>
          <w:lang w:val="es-ES"/>
        </w:rPr>
        <w:t>Display</w:t>
      </w:r>
      <w:bookmarkEnd w:id="95"/>
    </w:p>
    <w:p w14:paraId="223AC954" w14:textId="77777777" w:rsidR="0097039A" w:rsidRPr="002E6A95" w:rsidRDefault="202724FC" w:rsidP="00FB09EB">
      <w:pPr>
        <w:pStyle w:val="MTemaNormal"/>
        <w:ind w:left="426"/>
        <w:jc w:val="both"/>
        <w:rPr>
          <w:sz w:val="20"/>
          <w:szCs w:val="20"/>
          <w:lang w:val="es-ES"/>
        </w:rPr>
      </w:pPr>
      <w:r w:rsidRPr="002E6A95">
        <w:rPr>
          <w:rFonts w:eastAsia="Verdana,Verdana,Arial" w:cs="Verdana,Verdana,Arial"/>
          <w:sz w:val="20"/>
          <w:szCs w:val="20"/>
          <w:lang w:val="es-ES"/>
        </w:rPr>
        <w:t>Crear un nuevo display o pantalla con una correspondiente ruta en la cual se aloja el archivo txt para que luego las pantallas que deseen mostrar esa información lo puedan consumir, eliminar o editar la información de dichas pantallas.</w:t>
      </w:r>
    </w:p>
    <w:p w14:paraId="748068A3" w14:textId="5A1C19D3" w:rsidR="24A8918B" w:rsidRPr="002E6A95" w:rsidRDefault="24A8918B" w:rsidP="5253D204">
      <w:pPr>
        <w:pStyle w:val="MTemaNormal"/>
        <w:ind w:left="426"/>
        <w:jc w:val="both"/>
        <w:rPr>
          <w:rFonts w:eastAsia="Verdana,Verdana,Arial" w:cs="Verdana,Verdana,Arial"/>
          <w:sz w:val="20"/>
          <w:szCs w:val="20"/>
          <w:lang w:val="es-ES"/>
        </w:rPr>
      </w:pPr>
    </w:p>
    <w:p w14:paraId="746E794B" w14:textId="0643E84F" w:rsidR="24A8918B" w:rsidRPr="002E6A95" w:rsidRDefault="5253D204" w:rsidP="202724FC">
      <w:pPr>
        <w:pStyle w:val="Heading2"/>
        <w:numPr>
          <w:ilvl w:val="0"/>
          <w:numId w:val="5"/>
        </w:numPr>
        <w:jc w:val="both"/>
        <w:rPr>
          <w:rFonts w:eastAsia="Verdana" w:cs="Verdana"/>
          <w:lang w:val="es-ES"/>
        </w:rPr>
      </w:pPr>
      <w:bookmarkStart w:id="96" w:name="_Toc461125214"/>
      <w:r w:rsidRPr="002E6A95">
        <w:rPr>
          <w:rFonts w:eastAsia="Verdana,Verdana,Arial" w:cs="Verdana,Verdana,Arial"/>
          <w:lang w:val="es-ES"/>
        </w:rPr>
        <w:t>A</w:t>
      </w:r>
      <w:r w:rsidR="24A8918B" w:rsidRPr="002E6A95">
        <w:rPr>
          <w:rFonts w:eastAsia="Verdana,Verdana,Arial" w:cs="Verdana,Verdana,Arial"/>
          <w:lang w:val="es-ES"/>
        </w:rPr>
        <w:t>sig</w:t>
      </w:r>
      <w:r w:rsidR="001834E4" w:rsidRPr="002E6A95">
        <w:rPr>
          <w:rFonts w:eastAsia="Verdana,Verdana,Arial" w:cs="Verdana,Verdana,Arial"/>
          <w:lang w:val="es-ES"/>
        </w:rPr>
        <w:t>n</w:t>
      </w:r>
      <w:r w:rsidR="00FB09EB" w:rsidRPr="002E6A95">
        <w:rPr>
          <w:rFonts w:eastAsia="Verdana,Verdana,Arial" w:cs="Verdana,Verdana,Arial"/>
          <w:lang w:val="es-ES"/>
        </w:rPr>
        <w:t>ar Display a S</w:t>
      </w:r>
      <w:r w:rsidR="24A8918B" w:rsidRPr="002E6A95">
        <w:rPr>
          <w:rFonts w:eastAsia="Verdana,Verdana,Arial" w:cs="Verdana,Verdana,Arial"/>
          <w:lang w:val="es-ES"/>
        </w:rPr>
        <w:t>ector</w:t>
      </w:r>
      <w:bookmarkEnd w:id="96"/>
    </w:p>
    <w:p w14:paraId="4D302064" w14:textId="77777777" w:rsidR="00397DEB" w:rsidRPr="002E6A95" w:rsidRDefault="202724FC" w:rsidP="00FB09EB">
      <w:pPr>
        <w:pStyle w:val="MTemaNormal"/>
        <w:ind w:left="426"/>
        <w:jc w:val="both"/>
        <w:rPr>
          <w:sz w:val="20"/>
          <w:szCs w:val="20"/>
          <w:lang w:val="es-ES"/>
        </w:rPr>
      </w:pPr>
      <w:r w:rsidRPr="002E6A95">
        <w:rPr>
          <w:rFonts w:eastAsia="Verdana,Verdana,Arial" w:cs="Verdana,Verdana,Arial"/>
          <w:sz w:val="20"/>
          <w:szCs w:val="20"/>
          <w:lang w:val="es-ES"/>
        </w:rPr>
        <w:t xml:space="preserve">A los displays mencionados anteriormente se les asigna un sector. </w:t>
      </w:r>
    </w:p>
    <w:p w14:paraId="4A5776C4" w14:textId="77777777" w:rsidR="00530B59" w:rsidRPr="002E6A95" w:rsidRDefault="00530B59" w:rsidP="00FB09EB">
      <w:pPr>
        <w:pStyle w:val="MTemaNormal"/>
        <w:ind w:left="426"/>
        <w:jc w:val="both"/>
        <w:rPr>
          <w:sz w:val="20"/>
          <w:szCs w:val="20"/>
          <w:lang w:val="es-ES"/>
        </w:rPr>
      </w:pPr>
    </w:p>
    <w:p w14:paraId="18742043" w14:textId="77777777" w:rsidR="00445DAE" w:rsidRPr="002E6A95" w:rsidRDefault="00445DAE" w:rsidP="202724FC">
      <w:pPr>
        <w:pStyle w:val="Heading2"/>
        <w:numPr>
          <w:ilvl w:val="0"/>
          <w:numId w:val="5"/>
        </w:numPr>
        <w:jc w:val="both"/>
        <w:rPr>
          <w:rFonts w:eastAsia="Verdana" w:cs="Verdana"/>
          <w:lang w:val="es-ES"/>
        </w:rPr>
      </w:pPr>
      <w:bookmarkStart w:id="97" w:name="_Toc461125215"/>
      <w:r w:rsidRPr="002E6A95">
        <w:rPr>
          <w:rFonts w:eastAsia="Verdana,Verdana,Arial" w:cs="Verdana,Verdana,Arial"/>
          <w:lang w:val="es-ES"/>
        </w:rPr>
        <w:t>De</w:t>
      </w:r>
      <w:r w:rsidR="00530B59" w:rsidRPr="002E6A95">
        <w:rPr>
          <w:rFonts w:eastAsia="Verdana,Verdana,Arial" w:cs="Verdana,Verdana,Arial"/>
          <w:lang w:val="es-ES"/>
        </w:rPr>
        <w:t>s</w:t>
      </w:r>
      <w:r w:rsidRPr="002E6A95">
        <w:rPr>
          <w:rFonts w:eastAsia="Verdana,Verdana,Arial" w:cs="Verdana,Verdana,Arial"/>
          <w:lang w:val="es-ES"/>
        </w:rPr>
        <w:t xml:space="preserve"> asignar Display a Sector</w:t>
      </w:r>
      <w:bookmarkEnd w:id="97"/>
    </w:p>
    <w:p w14:paraId="3A0662C3" w14:textId="77777777" w:rsidR="00397DEB" w:rsidRPr="002E6A95" w:rsidRDefault="202724FC" w:rsidP="00445DAE">
      <w:pPr>
        <w:pStyle w:val="MTemaNormal"/>
        <w:ind w:left="426"/>
        <w:rPr>
          <w:sz w:val="20"/>
          <w:szCs w:val="20"/>
          <w:lang w:val="es-ES"/>
        </w:rPr>
      </w:pPr>
      <w:r w:rsidRPr="002E6A95">
        <w:rPr>
          <w:rFonts w:eastAsia="Verdana,Verdana,Arial" w:cs="Verdana,Verdana,Arial"/>
          <w:sz w:val="20"/>
          <w:szCs w:val="20"/>
          <w:lang w:val="es-ES"/>
        </w:rPr>
        <w:t>Se permite des asignar un sector de un determinado display.</w:t>
      </w:r>
    </w:p>
    <w:p w14:paraId="079A8BDB" w14:textId="70CF1675" w:rsidR="00397DEB" w:rsidRPr="002E6A95" w:rsidRDefault="00E2729B" w:rsidP="007C283A">
      <w:pPr>
        <w:pStyle w:val="MTemaNormal"/>
        <w:ind w:left="0"/>
        <w:rPr>
          <w:sz w:val="20"/>
          <w:szCs w:val="20"/>
          <w:u w:val="single"/>
          <w:lang w:val="es-ES"/>
        </w:rPr>
      </w:pPr>
      <w:r w:rsidRPr="002E6A95">
        <w:rPr>
          <w:sz w:val="20"/>
          <w:szCs w:val="20"/>
          <w:lang w:val="es-ES"/>
        </w:rPr>
        <w:tab/>
      </w:r>
    </w:p>
    <w:p w14:paraId="53DAD67A" w14:textId="79E3A995" w:rsidR="24A8918B" w:rsidRPr="002E6A95" w:rsidRDefault="5253D204" w:rsidP="202724FC">
      <w:pPr>
        <w:pStyle w:val="Heading2"/>
        <w:numPr>
          <w:ilvl w:val="0"/>
          <w:numId w:val="5"/>
        </w:numPr>
        <w:jc w:val="both"/>
        <w:rPr>
          <w:rFonts w:eastAsia="Verdana" w:cs="Verdana"/>
          <w:lang w:val="es-ES"/>
        </w:rPr>
      </w:pPr>
      <w:bookmarkStart w:id="98" w:name="_Toc461125216"/>
      <w:r w:rsidRPr="002E6A95">
        <w:rPr>
          <w:rFonts w:eastAsia="Verdana,Verdana,Arial" w:cs="Verdana,Verdana,Arial"/>
          <w:lang w:val="es-ES"/>
        </w:rPr>
        <w:t>Iniciar Sesión</w:t>
      </w:r>
      <w:bookmarkEnd w:id="98"/>
    </w:p>
    <w:p w14:paraId="1390A54D" w14:textId="75BDDBDF" w:rsidR="24A8918B" w:rsidRPr="002E6A95" w:rsidRDefault="202724FC" w:rsidP="5253D204">
      <w:pPr>
        <w:pStyle w:val="MTemaNormal"/>
        <w:ind w:left="426"/>
        <w:jc w:val="both"/>
        <w:rPr>
          <w:rFonts w:eastAsia="Verdana,Verdana,Arial" w:cs="Verdana,Verdana,Arial"/>
          <w:sz w:val="20"/>
          <w:szCs w:val="20"/>
          <w:lang w:val="es-ES"/>
        </w:rPr>
      </w:pPr>
      <w:r w:rsidRPr="002E6A95">
        <w:rPr>
          <w:rFonts w:eastAsia="Verdana,Verdana,Arial" w:cs="Verdana,Verdana,Arial"/>
          <w:sz w:val="20"/>
          <w:szCs w:val="20"/>
          <w:lang w:val="es-ES"/>
        </w:rPr>
        <w:t>El sistema permite a un funcionario de BPS iniciar sesión en un puesto, mediante usuario y contraseña. Dependiendo de los roles que tenga asociados serán las funcionalidades que se le permitirán realizar al funcionario.</w:t>
      </w:r>
    </w:p>
    <w:p w14:paraId="0A1F6ACB" w14:textId="77777777" w:rsidR="24A8918B" w:rsidRPr="002E6A95" w:rsidRDefault="24A8918B" w:rsidP="1383AD57">
      <w:pPr>
        <w:pStyle w:val="MTemaNormal"/>
        <w:ind w:left="0"/>
        <w:jc w:val="both"/>
        <w:rPr>
          <w:rFonts w:eastAsia="Verdana,Verdana,Arial" w:cs="Verdana,Verdana,Arial"/>
          <w:sz w:val="20"/>
          <w:szCs w:val="20"/>
          <w:lang w:val="es-ES"/>
        </w:rPr>
      </w:pPr>
    </w:p>
    <w:p w14:paraId="75B8BB2B" w14:textId="0FD0B755" w:rsidR="24A8918B" w:rsidRPr="002E6A95" w:rsidRDefault="1383AD57" w:rsidP="202724FC">
      <w:pPr>
        <w:pStyle w:val="Heading2"/>
        <w:numPr>
          <w:ilvl w:val="0"/>
          <w:numId w:val="5"/>
        </w:numPr>
        <w:jc w:val="both"/>
        <w:rPr>
          <w:rFonts w:eastAsia="Verdana" w:cs="Verdana"/>
          <w:lang w:val="es-ES"/>
        </w:rPr>
      </w:pPr>
      <w:bookmarkStart w:id="99" w:name="_Toc461125217"/>
      <w:r w:rsidRPr="002E6A95">
        <w:rPr>
          <w:rFonts w:eastAsia="Verdana,Verdana,Arial" w:cs="Verdana,Verdana,Arial"/>
          <w:lang w:val="es-ES"/>
        </w:rPr>
        <w:t>Cerrar Sesión</w:t>
      </w:r>
      <w:bookmarkEnd w:id="99"/>
    </w:p>
    <w:p w14:paraId="7BBD57FB" w14:textId="5C90A04D" w:rsidR="24A8918B" w:rsidRPr="002E6A95" w:rsidRDefault="202724FC" w:rsidP="5253D204">
      <w:pPr>
        <w:pStyle w:val="MTemaNormal"/>
        <w:ind w:left="426"/>
        <w:jc w:val="both"/>
        <w:rPr>
          <w:rFonts w:eastAsia="Verdana,Verdana,Arial" w:cs="Verdana,Verdana,Arial"/>
          <w:sz w:val="20"/>
          <w:szCs w:val="20"/>
          <w:lang w:val="es-ES"/>
        </w:rPr>
      </w:pPr>
      <w:r w:rsidRPr="002E6A95">
        <w:rPr>
          <w:rFonts w:eastAsia="Verdana,Verdana,Arial" w:cs="Verdana,Verdana,Arial"/>
          <w:sz w:val="20"/>
          <w:szCs w:val="20"/>
          <w:lang w:val="es-ES"/>
        </w:rPr>
        <w:t>El sistema permite a un funcionario de BPS que se encuentra logueado en el sistema, cerrar su sesión del mismo, lo que provocará también en caso de que el funcionario tuviera rol de operario y/o recepcionista, que el puesto pase a estado cerrado si estaba abierto.</w:t>
      </w:r>
    </w:p>
    <w:p w14:paraId="61AB05B3" w14:textId="77777777" w:rsidR="24A8918B" w:rsidRPr="002E6A95" w:rsidRDefault="24A8918B" w:rsidP="1383AD57">
      <w:pPr>
        <w:pStyle w:val="MTemaNormal"/>
        <w:ind w:left="0"/>
        <w:jc w:val="both"/>
        <w:rPr>
          <w:rFonts w:eastAsia="Verdana,Verdana,Arial" w:cs="Verdana,Verdana,Arial"/>
          <w:sz w:val="20"/>
          <w:szCs w:val="20"/>
          <w:lang w:val="es-ES"/>
        </w:rPr>
      </w:pPr>
    </w:p>
    <w:p w14:paraId="16F844E2" w14:textId="4AE3E716" w:rsidR="24A8918B" w:rsidRPr="002E6A95" w:rsidRDefault="1383AD57" w:rsidP="202724FC">
      <w:pPr>
        <w:pStyle w:val="Heading2"/>
        <w:numPr>
          <w:ilvl w:val="0"/>
          <w:numId w:val="5"/>
        </w:numPr>
        <w:jc w:val="both"/>
        <w:rPr>
          <w:rFonts w:eastAsia="Verdana" w:cs="Verdana"/>
          <w:lang w:val="es-ES"/>
        </w:rPr>
      </w:pPr>
      <w:bookmarkStart w:id="100" w:name="_Toc461125218"/>
      <w:r w:rsidRPr="002E6A95">
        <w:rPr>
          <w:rFonts w:eastAsia="Verdana,Verdana,Arial" w:cs="Verdana,Verdana,Arial"/>
          <w:lang w:val="es-ES"/>
        </w:rPr>
        <w:t>Cambiar estado de número</w:t>
      </w:r>
      <w:bookmarkEnd w:id="100"/>
    </w:p>
    <w:p w14:paraId="4D775157" w14:textId="77777777" w:rsidR="00E2729B" w:rsidRPr="002E6A95" w:rsidRDefault="202724FC" w:rsidP="008E7B2E">
      <w:pPr>
        <w:pStyle w:val="MTemaNormal"/>
        <w:ind w:left="426"/>
        <w:jc w:val="both"/>
        <w:rPr>
          <w:sz w:val="20"/>
          <w:szCs w:val="20"/>
          <w:lang w:val="es-ES"/>
        </w:rPr>
      </w:pPr>
      <w:r w:rsidRPr="002E6A95">
        <w:rPr>
          <w:rFonts w:eastAsia="Verdana,Verdana,Arial" w:cs="Verdana,Verdana,Arial"/>
          <w:sz w:val="20"/>
          <w:szCs w:val="20"/>
          <w:lang w:val="es-ES"/>
        </w:rPr>
        <w:t>El sistema permite a la persona que tenga los privilegios de hacerlo, ajustar el estado de los números con las siguientes posibilidades:</w:t>
      </w:r>
    </w:p>
    <w:p w14:paraId="75785C21" w14:textId="73A23242" w:rsidR="00530B59" w:rsidRPr="002E6A95" w:rsidRDefault="00530B59" w:rsidP="008E7B2E">
      <w:pPr>
        <w:pStyle w:val="MTemaNormal"/>
        <w:ind w:left="426"/>
        <w:jc w:val="both"/>
        <w:rPr>
          <w:lang w:val="es-ES"/>
        </w:rPr>
      </w:pPr>
      <w:r w:rsidRPr="002E6A95">
        <w:rPr>
          <w:noProof/>
          <w:lang w:val="en-US" w:eastAsia="en-US"/>
        </w:rPr>
        <w:drawing>
          <wp:inline distT="0" distB="0" distL="0" distR="0" wp14:anchorId="0F96A89C" wp14:editId="4B5E6363">
            <wp:extent cx="4572000" cy="2952750"/>
            <wp:effectExtent l="0" t="0" r="0" b="0"/>
            <wp:docPr id="121178641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4572000" cy="2952750"/>
                    </a:xfrm>
                    <a:prstGeom prst="rect">
                      <a:avLst/>
                    </a:prstGeom>
                  </pic:spPr>
                </pic:pic>
              </a:graphicData>
            </a:graphic>
          </wp:inline>
        </w:drawing>
      </w:r>
    </w:p>
    <w:p w14:paraId="42A5C348" w14:textId="77777777" w:rsidR="1383AD57" w:rsidRPr="002E6A95" w:rsidRDefault="1383AD57" w:rsidP="1383AD57">
      <w:pPr>
        <w:pStyle w:val="MTemaNormal"/>
        <w:ind w:left="0"/>
        <w:jc w:val="both"/>
      </w:pPr>
    </w:p>
    <w:p w14:paraId="17317B4B" w14:textId="1036CBDB" w:rsidR="1383AD57" w:rsidRPr="002E6A95" w:rsidRDefault="1383AD57" w:rsidP="202724FC">
      <w:pPr>
        <w:pStyle w:val="Heading2"/>
        <w:numPr>
          <w:ilvl w:val="0"/>
          <w:numId w:val="5"/>
        </w:numPr>
        <w:jc w:val="both"/>
        <w:rPr>
          <w:rFonts w:eastAsia="Verdana" w:cs="Verdana"/>
        </w:rPr>
      </w:pPr>
      <w:bookmarkStart w:id="101" w:name="_Toc461125219"/>
      <w:r w:rsidRPr="002E6A95">
        <w:rPr>
          <w:rFonts w:eastAsia="Verdana,Verdana,Arial" w:cs="Verdana,Verdana,Arial"/>
          <w:lang w:val="es-ES"/>
        </w:rPr>
        <w:t>Comenzar atención</w:t>
      </w:r>
      <w:bookmarkEnd w:id="101"/>
    </w:p>
    <w:p w14:paraId="59FF64A6" w14:textId="3F58AFD6" w:rsidR="00CC7C24" w:rsidRPr="002E6A95" w:rsidRDefault="202724FC" w:rsidP="002465FC">
      <w:pPr>
        <w:pStyle w:val="MTemaNormal"/>
        <w:tabs>
          <w:tab w:val="left" w:pos="0"/>
        </w:tabs>
        <w:ind w:left="426"/>
        <w:jc w:val="both"/>
        <w:rPr>
          <w:sz w:val="20"/>
          <w:szCs w:val="20"/>
          <w:lang w:val="es-ES"/>
        </w:rPr>
      </w:pPr>
      <w:r w:rsidRPr="002E6A95">
        <w:rPr>
          <w:rFonts w:eastAsia="Verdana,Verdana,Arial" w:cs="Verdana,Verdana,Arial"/>
          <w:sz w:val="20"/>
          <w:szCs w:val="20"/>
          <w:lang w:val="es-ES"/>
        </w:rPr>
        <w:t>Una vez que el cliente acude al puesto que se le asignó, el funcionario podrá indicar al sistema que va a comenzar la atención.</w:t>
      </w:r>
    </w:p>
    <w:p w14:paraId="6750A711" w14:textId="77777777" w:rsidR="00F0006A" w:rsidRPr="002E6A95" w:rsidRDefault="00F0006A" w:rsidP="008E7B2E">
      <w:pPr>
        <w:pStyle w:val="MTemaNormal"/>
        <w:tabs>
          <w:tab w:val="left" w:pos="0"/>
        </w:tabs>
        <w:ind w:left="426"/>
        <w:jc w:val="both"/>
        <w:rPr>
          <w:sz w:val="20"/>
          <w:szCs w:val="20"/>
          <w:lang w:val="es-ES"/>
        </w:rPr>
      </w:pPr>
    </w:p>
    <w:p w14:paraId="35C50EBE" w14:textId="3BDEBEB8" w:rsidR="24A8918B" w:rsidRPr="002E6A95" w:rsidRDefault="1383AD57" w:rsidP="202724FC">
      <w:pPr>
        <w:pStyle w:val="Heading2"/>
        <w:numPr>
          <w:ilvl w:val="0"/>
          <w:numId w:val="5"/>
        </w:numPr>
        <w:jc w:val="both"/>
        <w:rPr>
          <w:rFonts w:eastAsia="Verdana" w:cs="Verdana"/>
          <w:lang w:val="es-ES"/>
        </w:rPr>
      </w:pPr>
      <w:bookmarkStart w:id="102" w:name="_Toc461125220"/>
      <w:r w:rsidRPr="002E6A95">
        <w:rPr>
          <w:rFonts w:eastAsia="Verdana,Verdana,Arial" w:cs="Verdana,Verdana,Arial"/>
          <w:lang w:val="es-ES"/>
        </w:rPr>
        <w:t>Pausar número</w:t>
      </w:r>
      <w:bookmarkEnd w:id="102"/>
    </w:p>
    <w:p w14:paraId="63D37214" w14:textId="77777777" w:rsidR="000B6616" w:rsidRPr="002E6A95" w:rsidRDefault="202724FC" w:rsidP="002465FC">
      <w:pPr>
        <w:pStyle w:val="MTemaNormal"/>
        <w:tabs>
          <w:tab w:val="left" w:pos="0"/>
        </w:tabs>
        <w:ind w:left="426"/>
        <w:jc w:val="both"/>
        <w:rPr>
          <w:sz w:val="20"/>
          <w:szCs w:val="20"/>
          <w:lang w:val="es-ES"/>
        </w:rPr>
      </w:pPr>
      <w:r w:rsidRPr="002E6A95">
        <w:rPr>
          <w:rFonts w:eastAsia="Verdana,Verdana,Arial" w:cs="Verdana,Verdana,Arial"/>
          <w:sz w:val="20"/>
          <w:szCs w:val="20"/>
          <w:lang w:val="es-ES"/>
        </w:rPr>
        <w:t>Una vez llamado y comenzada la atención se le permite al funcionario pausar la instancia pasando éste a la “bolsa” de pausados y liberándolo para atender a otros números.</w:t>
      </w:r>
    </w:p>
    <w:p w14:paraId="78BD0CEF" w14:textId="77777777" w:rsidR="24A8918B" w:rsidRPr="002E6A95" w:rsidRDefault="24A8918B" w:rsidP="1383AD57">
      <w:pPr>
        <w:pStyle w:val="MTemaNormal"/>
        <w:ind w:left="0"/>
        <w:jc w:val="both"/>
        <w:rPr>
          <w:color w:val="000000" w:themeColor="text1"/>
          <w:sz w:val="20"/>
          <w:szCs w:val="20"/>
          <w:lang w:val="es-ES"/>
        </w:rPr>
      </w:pPr>
    </w:p>
    <w:p w14:paraId="54F4EBF2" w14:textId="1C13E2C5" w:rsidR="24A8918B" w:rsidRPr="002E6A95" w:rsidRDefault="1383AD57" w:rsidP="202724FC">
      <w:pPr>
        <w:pStyle w:val="Heading2"/>
        <w:numPr>
          <w:ilvl w:val="0"/>
          <w:numId w:val="5"/>
        </w:numPr>
        <w:jc w:val="both"/>
        <w:rPr>
          <w:rFonts w:eastAsia="Verdana" w:cs="Verdana"/>
          <w:lang w:val="es-ES"/>
        </w:rPr>
      </w:pPr>
      <w:bookmarkStart w:id="103" w:name="_Toc461125221"/>
      <w:r w:rsidRPr="002E6A95">
        <w:rPr>
          <w:rFonts w:eastAsia="Verdana,Verdana,Arial" w:cs="Verdana,Verdana,Arial"/>
          <w:lang w:val="es-ES"/>
        </w:rPr>
        <w:t>Reanudar número</w:t>
      </w:r>
      <w:bookmarkEnd w:id="103"/>
    </w:p>
    <w:p w14:paraId="530C78DB" w14:textId="77777777" w:rsidR="000B6616" w:rsidRPr="002E6A95" w:rsidRDefault="202724FC" w:rsidP="002465FC">
      <w:pPr>
        <w:pStyle w:val="MTemaNormal"/>
        <w:tabs>
          <w:tab w:val="left" w:pos="0"/>
        </w:tabs>
        <w:ind w:left="426"/>
        <w:jc w:val="both"/>
        <w:rPr>
          <w:sz w:val="20"/>
          <w:szCs w:val="20"/>
          <w:lang w:val="es-ES"/>
        </w:rPr>
      </w:pPr>
      <w:r w:rsidRPr="002E6A95">
        <w:rPr>
          <w:rFonts w:eastAsia="Verdana,Verdana,Arial" w:cs="Verdana,Verdana,Arial"/>
          <w:sz w:val="20"/>
          <w:szCs w:val="20"/>
          <w:lang w:val="es-ES"/>
        </w:rPr>
        <w:t>El sistema permite a cualquier operario des pausar un numero en la “bolsa” de pausados para el cual pueda realizar el trámite y continuará con su atención. En el momento del des pause se llamará en pantalla al número des-pausado.</w:t>
      </w:r>
    </w:p>
    <w:p w14:paraId="4F337409" w14:textId="54BD7CEB" w:rsidR="24A8918B" w:rsidRPr="002E6A95" w:rsidRDefault="24A8918B" w:rsidP="1383AD57">
      <w:pPr>
        <w:pStyle w:val="MTemaNormal"/>
        <w:ind w:left="0"/>
        <w:rPr>
          <w:color w:val="000000" w:themeColor="text1"/>
          <w:sz w:val="20"/>
          <w:szCs w:val="20"/>
          <w:lang w:val="es-ES"/>
        </w:rPr>
      </w:pPr>
    </w:p>
    <w:p w14:paraId="356E7B18" w14:textId="14764BB8" w:rsidR="24A8918B" w:rsidRPr="002E6A95" w:rsidRDefault="1383AD57" w:rsidP="202724FC">
      <w:pPr>
        <w:pStyle w:val="Heading2"/>
        <w:numPr>
          <w:ilvl w:val="0"/>
          <w:numId w:val="5"/>
        </w:numPr>
        <w:jc w:val="both"/>
        <w:rPr>
          <w:rFonts w:eastAsia="Verdana" w:cs="Verdana"/>
          <w:lang w:val="es-ES"/>
        </w:rPr>
      </w:pPr>
      <w:bookmarkStart w:id="104" w:name="_Toc461125222"/>
      <w:r w:rsidRPr="002E6A95">
        <w:rPr>
          <w:rFonts w:eastAsia="Verdana,Verdana,Arial" w:cs="Verdana,Verdana,Arial"/>
          <w:lang w:val="es-ES"/>
        </w:rPr>
        <w:t>Liberar número</w:t>
      </w:r>
      <w:bookmarkEnd w:id="104"/>
    </w:p>
    <w:p w14:paraId="6A7528D3" w14:textId="77777777" w:rsidR="24A8918B" w:rsidRPr="002E6A95" w:rsidRDefault="202724FC" w:rsidP="002465FC">
      <w:pPr>
        <w:pStyle w:val="MTemaNormal"/>
        <w:ind w:left="426"/>
        <w:rPr>
          <w:sz w:val="20"/>
          <w:szCs w:val="20"/>
          <w:lang w:val="es-ES"/>
        </w:rPr>
      </w:pPr>
      <w:r w:rsidRPr="002E6A95">
        <w:rPr>
          <w:rFonts w:eastAsia="Verdana,Verdana,Arial" w:cs="Verdana,Verdana,Arial"/>
          <w:sz w:val="20"/>
          <w:szCs w:val="20"/>
          <w:lang w:val="es-ES"/>
        </w:rPr>
        <w:t>Se permite, luego de llamar a un número y que éste no acuda al puesto, marcarlo como atrasado y liberar el puesto para atender a otro número.</w:t>
      </w:r>
    </w:p>
    <w:p w14:paraId="39238E6C" w14:textId="32781224" w:rsidR="00FB51DD" w:rsidRPr="002E6A95" w:rsidRDefault="00FB51DD" w:rsidP="1383AD57">
      <w:pPr>
        <w:pStyle w:val="MTemaNormal"/>
        <w:ind w:left="0"/>
        <w:rPr>
          <w:color w:val="000000" w:themeColor="text1"/>
          <w:sz w:val="20"/>
          <w:szCs w:val="20"/>
          <w:lang w:val="es-ES"/>
        </w:rPr>
      </w:pPr>
      <w:bookmarkStart w:id="105" w:name="_Toc27"/>
      <w:bookmarkEnd w:id="105"/>
    </w:p>
    <w:p w14:paraId="02F1988D" w14:textId="23EDD09B" w:rsidR="00FB51DD" w:rsidRPr="002E6A95" w:rsidRDefault="1383AD57" w:rsidP="202724FC">
      <w:pPr>
        <w:pStyle w:val="Heading2"/>
        <w:numPr>
          <w:ilvl w:val="0"/>
          <w:numId w:val="5"/>
        </w:numPr>
        <w:jc w:val="both"/>
        <w:rPr>
          <w:rFonts w:eastAsia="Verdana" w:cs="Verdana"/>
          <w:lang w:val="es-ES"/>
        </w:rPr>
      </w:pPr>
      <w:bookmarkStart w:id="106" w:name="_Toc461125223"/>
      <w:r w:rsidRPr="002E6A95">
        <w:rPr>
          <w:rFonts w:eastAsia="Verdana,Verdana,Arial" w:cs="Verdana,Verdana,Arial"/>
          <w:lang w:val="es-ES"/>
        </w:rPr>
        <w:t>Llamar número</w:t>
      </w:r>
      <w:bookmarkEnd w:id="106"/>
    </w:p>
    <w:p w14:paraId="2D315EC2" w14:textId="071E4997" w:rsidR="005E3F5E" w:rsidRPr="002E6A95" w:rsidRDefault="202724FC" w:rsidP="002465FC">
      <w:pPr>
        <w:pStyle w:val="MTemaNormal"/>
        <w:ind w:left="426"/>
        <w:jc w:val="both"/>
        <w:rPr>
          <w:sz w:val="20"/>
          <w:szCs w:val="20"/>
          <w:lang w:val="es-ES"/>
        </w:rPr>
      </w:pPr>
      <w:r w:rsidRPr="002E6A95">
        <w:rPr>
          <w:rFonts w:eastAsia="Verdana,Verdana,Arial" w:cs="Verdana,Verdana,Arial"/>
          <w:sz w:val="20"/>
          <w:szCs w:val="20"/>
          <w:lang w:val="es-ES"/>
        </w:rPr>
        <w:t xml:space="preserve">El número a ser llamado aparece en la pantalla junto con el número de puesto a dónde debe dirigirse para realizar el trámite correspondiente. Dependiendo del medio por el cual el usuario solicitó el número/hora la información que aparece en la pantalla. En el caso de recepción y SAE se pueden mostrar diferentes datos (funcionalidad configurable) como ser, nombre y apellido o cédula. </w:t>
      </w:r>
    </w:p>
    <w:p w14:paraId="0EC6D83E" w14:textId="19BE9578" w:rsidR="008E1CD0" w:rsidRPr="002E6A95" w:rsidRDefault="202724FC" w:rsidP="002465FC">
      <w:pPr>
        <w:pStyle w:val="MTemaNormal"/>
        <w:ind w:left="426"/>
        <w:jc w:val="both"/>
        <w:rPr>
          <w:sz w:val="20"/>
          <w:szCs w:val="20"/>
          <w:lang w:val="es-ES"/>
        </w:rPr>
      </w:pPr>
      <w:r w:rsidRPr="002E6A95">
        <w:rPr>
          <w:rFonts w:eastAsia="Verdana,Verdana,Arial" w:cs="Verdana,Verdana,Arial"/>
          <w:sz w:val="20"/>
          <w:szCs w:val="20"/>
          <w:lang w:val="es-ES"/>
        </w:rPr>
        <w:t>Es requisito que el puesto que aparece en pantalla deberá poder realizar el trámite que el usuario solicita.</w:t>
      </w:r>
    </w:p>
    <w:p w14:paraId="49B63AC8" w14:textId="2F904DF5" w:rsidR="00951EE4" w:rsidRPr="002E6A95" w:rsidRDefault="00951EE4" w:rsidP="1383AD57">
      <w:pPr>
        <w:pStyle w:val="MTemaNormal"/>
        <w:ind w:left="426"/>
        <w:jc w:val="both"/>
        <w:rPr>
          <w:color w:val="000000" w:themeColor="text1"/>
          <w:sz w:val="20"/>
          <w:szCs w:val="20"/>
          <w:lang w:val="es-ES"/>
        </w:rPr>
      </w:pPr>
    </w:p>
    <w:p w14:paraId="7D627B4E" w14:textId="52AACE76" w:rsidR="00951EE4" w:rsidRPr="002E6A95" w:rsidRDefault="1383AD57" w:rsidP="202724FC">
      <w:pPr>
        <w:pStyle w:val="Heading2"/>
        <w:numPr>
          <w:ilvl w:val="0"/>
          <w:numId w:val="5"/>
        </w:numPr>
        <w:jc w:val="both"/>
        <w:rPr>
          <w:rFonts w:eastAsia="Verdana" w:cs="Verdana"/>
          <w:lang w:val="es-ES"/>
        </w:rPr>
      </w:pPr>
      <w:bookmarkStart w:id="107" w:name="_Toc461125224"/>
      <w:r w:rsidRPr="002E6A95">
        <w:rPr>
          <w:rFonts w:eastAsia="Verdana,Verdana,Arial" w:cs="Verdana,Verdana,Arial"/>
          <w:lang w:val="es-ES"/>
        </w:rPr>
        <w:t>Re-llamar número</w:t>
      </w:r>
      <w:bookmarkEnd w:id="107"/>
    </w:p>
    <w:p w14:paraId="46216A84" w14:textId="77777777" w:rsidR="00951EE4" w:rsidRPr="002E6A95" w:rsidRDefault="202724FC" w:rsidP="002465FC">
      <w:pPr>
        <w:pStyle w:val="MTemaNormal"/>
        <w:ind w:left="426"/>
        <w:jc w:val="both"/>
        <w:rPr>
          <w:sz w:val="20"/>
          <w:szCs w:val="20"/>
          <w:lang w:val="es-ES"/>
        </w:rPr>
      </w:pPr>
      <w:r w:rsidRPr="002E6A95">
        <w:rPr>
          <w:rFonts w:eastAsia="Verdana,Verdana,Arial" w:cs="Verdana,Verdana,Arial"/>
          <w:sz w:val="20"/>
          <w:szCs w:val="20"/>
          <w:lang w:val="es-ES"/>
        </w:rPr>
        <w:t>En caso de no presentarse el cliente llamado, el sistema permite re-llamar al número.</w:t>
      </w:r>
    </w:p>
    <w:p w14:paraId="0F2D78EF" w14:textId="77777777" w:rsidR="00FB51DD" w:rsidRPr="002E6A95" w:rsidRDefault="00FB51DD" w:rsidP="1383AD57">
      <w:pPr>
        <w:pStyle w:val="MTemaNormal"/>
        <w:ind w:left="0"/>
        <w:jc w:val="both"/>
        <w:rPr>
          <w:color w:val="000000" w:themeColor="text1"/>
          <w:sz w:val="20"/>
          <w:szCs w:val="20"/>
          <w:lang w:val="es-ES"/>
        </w:rPr>
      </w:pPr>
      <w:bookmarkStart w:id="108" w:name="_Toc28"/>
      <w:bookmarkEnd w:id="108"/>
    </w:p>
    <w:p w14:paraId="1ED47B25" w14:textId="2F3C0610" w:rsidR="00FB51DD" w:rsidRPr="002E6A95" w:rsidRDefault="1383AD57" w:rsidP="202724FC">
      <w:pPr>
        <w:pStyle w:val="Heading2"/>
        <w:numPr>
          <w:ilvl w:val="0"/>
          <w:numId w:val="5"/>
        </w:numPr>
        <w:jc w:val="both"/>
        <w:rPr>
          <w:rFonts w:eastAsia="Verdana" w:cs="Verdana"/>
          <w:lang w:val="es-ES"/>
        </w:rPr>
      </w:pPr>
      <w:bookmarkStart w:id="109" w:name="_Toc461125225"/>
      <w:r w:rsidRPr="002E6A95">
        <w:rPr>
          <w:rFonts w:eastAsia="Verdana,Verdana,Arial" w:cs="Verdana,Verdana,Arial"/>
          <w:lang w:val="es-ES"/>
        </w:rPr>
        <w:t>Finalizar atención</w:t>
      </w:r>
      <w:bookmarkEnd w:id="109"/>
    </w:p>
    <w:p w14:paraId="01F53C06" w14:textId="15F74CDB" w:rsidR="00FB51DD" w:rsidRPr="002E6A95" w:rsidRDefault="202724FC" w:rsidP="1383AD57">
      <w:pPr>
        <w:pStyle w:val="MTemaNormal"/>
        <w:ind w:left="426"/>
        <w:jc w:val="both"/>
        <w:rPr>
          <w:sz w:val="20"/>
          <w:szCs w:val="20"/>
          <w:lang w:val="es-ES"/>
        </w:rPr>
      </w:pPr>
      <w:r w:rsidRPr="002E6A95">
        <w:rPr>
          <w:rFonts w:eastAsia="Verdana,Verdana,Arial" w:cs="Verdana,Verdana,Arial"/>
          <w:sz w:val="20"/>
          <w:szCs w:val="20"/>
          <w:lang w:val="es-ES"/>
        </w:rPr>
        <w:t>El funcionario da por terminada la atención del usuario en dicho puesto, ingresa información acerca de la atención realizada e indica si el trámite terminó, fue transferido a otro puesto para ser continuado o el cliente fue transferido a otro puesto para realizar otro trámite.</w:t>
      </w:r>
    </w:p>
    <w:p w14:paraId="71EB88BA" w14:textId="77777777" w:rsidR="5B8A73AD" w:rsidRPr="002E6A95" w:rsidRDefault="5B8A73AD" w:rsidP="1383AD57">
      <w:pPr>
        <w:pStyle w:val="MTemaNormal"/>
        <w:ind w:left="0"/>
        <w:jc w:val="both"/>
        <w:rPr>
          <w:color w:val="000000" w:themeColor="text1"/>
          <w:sz w:val="20"/>
          <w:szCs w:val="20"/>
          <w:lang w:val="es-ES"/>
        </w:rPr>
      </w:pPr>
    </w:p>
    <w:p w14:paraId="735EB9F0" w14:textId="0F0726C6" w:rsidR="5B8A73AD" w:rsidRPr="002E6A95" w:rsidRDefault="1383AD57" w:rsidP="202724FC">
      <w:pPr>
        <w:pStyle w:val="Heading2"/>
        <w:numPr>
          <w:ilvl w:val="0"/>
          <w:numId w:val="5"/>
        </w:numPr>
        <w:jc w:val="both"/>
        <w:rPr>
          <w:rFonts w:eastAsia="Verdana" w:cs="Verdana"/>
          <w:lang w:val="es-ES"/>
        </w:rPr>
      </w:pPr>
      <w:bookmarkStart w:id="110" w:name="_Toc461125226"/>
      <w:r w:rsidRPr="002E6A95">
        <w:rPr>
          <w:rFonts w:eastAsia="Verdana,Verdana,Arial" w:cs="Verdana,Verdana,Arial"/>
          <w:lang w:val="es-ES"/>
        </w:rPr>
        <w:t>Transferir número</w:t>
      </w:r>
      <w:bookmarkEnd w:id="110"/>
    </w:p>
    <w:p w14:paraId="3D155FE7" w14:textId="312105CE" w:rsidR="5B8A73AD" w:rsidRPr="002E6A95" w:rsidRDefault="202724FC" w:rsidP="1383AD57">
      <w:pPr>
        <w:pStyle w:val="MTemaNormal"/>
        <w:ind w:left="426"/>
        <w:jc w:val="both"/>
        <w:rPr>
          <w:sz w:val="20"/>
          <w:szCs w:val="20"/>
        </w:rPr>
      </w:pPr>
      <w:r w:rsidRPr="002E6A95">
        <w:rPr>
          <w:sz w:val="20"/>
          <w:szCs w:val="20"/>
          <w:lang w:val="es-ES"/>
        </w:rPr>
        <w:t>El sistema debe permitir que un puesto que está atendiendo un numero transfiera el trámite a otro puesto específico y se requiere que la reasignación sea lo más rápida posible. Esto es, se asigna este trámite al primer lugar de una cola de espera del puesto a ser transferido. De esta manera, se tiene una mayor prioridad ante los otros números.</w:t>
      </w:r>
    </w:p>
    <w:p w14:paraId="744F3B20" w14:textId="77777777" w:rsidR="00FB51DD" w:rsidRPr="002E6A95" w:rsidRDefault="00FB51DD" w:rsidP="1383AD57">
      <w:pPr>
        <w:pStyle w:val="MTemaNormal"/>
        <w:ind w:left="0"/>
        <w:jc w:val="both"/>
        <w:rPr>
          <w:color w:val="000000" w:themeColor="text1"/>
          <w:lang w:val="es-ES"/>
        </w:rPr>
      </w:pPr>
      <w:bookmarkStart w:id="111" w:name="_Toc29"/>
      <w:bookmarkEnd w:id="111"/>
    </w:p>
    <w:p w14:paraId="380C753E" w14:textId="03FA58C0" w:rsidR="00FB51DD" w:rsidRPr="002E6A95" w:rsidRDefault="1383AD57" w:rsidP="202724FC">
      <w:pPr>
        <w:pStyle w:val="Heading2"/>
        <w:numPr>
          <w:ilvl w:val="0"/>
          <w:numId w:val="5"/>
        </w:numPr>
        <w:jc w:val="both"/>
        <w:rPr>
          <w:rFonts w:eastAsia="Verdana" w:cs="Verdana"/>
          <w:lang w:val="es-ES"/>
        </w:rPr>
      </w:pPr>
      <w:bookmarkStart w:id="112" w:name="_Toc461125227"/>
      <w:r w:rsidRPr="002E6A95">
        <w:rPr>
          <w:rFonts w:eastAsia="Verdana,Verdana,Arial" w:cs="Verdana,Verdana,Arial"/>
          <w:lang w:val="es-ES"/>
        </w:rPr>
        <w:t>Desviar número</w:t>
      </w:r>
      <w:bookmarkEnd w:id="112"/>
    </w:p>
    <w:p w14:paraId="78C21A5A" w14:textId="28501D42" w:rsidR="00FB51DD" w:rsidRPr="002E6A95" w:rsidRDefault="202724FC" w:rsidP="002465FC">
      <w:pPr>
        <w:pStyle w:val="MTemaNormal"/>
        <w:ind w:left="426"/>
        <w:jc w:val="both"/>
        <w:rPr>
          <w:sz w:val="20"/>
          <w:szCs w:val="20"/>
          <w:lang w:val="es-ES"/>
        </w:rPr>
      </w:pPr>
      <w:r w:rsidRPr="002E6A95">
        <w:rPr>
          <w:rFonts w:eastAsia="Verdana,Verdana,Arial" w:cs="Verdana,Verdana,Arial"/>
          <w:sz w:val="20"/>
          <w:szCs w:val="20"/>
          <w:lang w:val="es-ES"/>
        </w:rPr>
        <w:t xml:space="preserve">El sistema debe dar soporte a </w:t>
      </w:r>
      <w:r w:rsidRPr="002E6A95">
        <w:rPr>
          <w:sz w:val="20"/>
          <w:szCs w:val="20"/>
          <w:lang w:val="es-ES"/>
        </w:rPr>
        <w:t>trámite</w:t>
      </w:r>
      <w:r w:rsidRPr="002E6A95">
        <w:rPr>
          <w:rFonts w:eastAsia="Verdana,Verdana,Arial" w:cs="Verdana,Verdana,Arial"/>
          <w:sz w:val="20"/>
          <w:szCs w:val="20"/>
          <w:lang w:val="es-ES"/>
        </w:rPr>
        <w:t xml:space="preserve"> que inician en un puesto de un sector y terminan en uno de otro sector. Para esto, se deberá transferir el número a la cola de espera correspondiente. Se debe tener en cuenta la distancia entre los puestos de atención ya que puede que éste se encuentre en otro piso. Por lo tanto, se le dará al cliente un tiempo antes de ser llamado.</w:t>
      </w:r>
    </w:p>
    <w:p w14:paraId="54E1CB1B" w14:textId="4D8DA87F" w:rsidR="00F02030" w:rsidRPr="002E6A95" w:rsidRDefault="00F02030" w:rsidP="1383AD57">
      <w:pPr>
        <w:pStyle w:val="MTemaNormal"/>
        <w:ind w:left="0"/>
        <w:rPr>
          <w:color w:val="000000" w:themeColor="text1"/>
          <w:sz w:val="20"/>
          <w:szCs w:val="20"/>
        </w:rPr>
      </w:pPr>
    </w:p>
    <w:p w14:paraId="3D5D8277" w14:textId="1BAE7C6D" w:rsidR="00F02030" w:rsidRPr="002E6A95" w:rsidRDefault="1383AD57" w:rsidP="202724FC">
      <w:pPr>
        <w:pStyle w:val="Heading2"/>
        <w:numPr>
          <w:ilvl w:val="0"/>
          <w:numId w:val="5"/>
        </w:numPr>
        <w:jc w:val="both"/>
        <w:rPr>
          <w:rFonts w:eastAsia="Verdana" w:cs="Verdana"/>
        </w:rPr>
      </w:pPr>
      <w:bookmarkStart w:id="113" w:name="_Toc461125228"/>
      <w:r w:rsidRPr="002E6A95">
        <w:rPr>
          <w:rFonts w:eastAsia="Verdana,Verdana,Arial" w:cs="Verdana,Verdana,Arial"/>
          <w:lang w:val="es-ES"/>
        </w:rPr>
        <w:t>Llamar atrasado automáticamente</w:t>
      </w:r>
      <w:bookmarkEnd w:id="113"/>
    </w:p>
    <w:p w14:paraId="04786F81" w14:textId="3A3CF607" w:rsidR="00F02030" w:rsidRPr="002E6A95" w:rsidRDefault="202724FC" w:rsidP="5253D204">
      <w:pPr>
        <w:pStyle w:val="MTemaNormal"/>
        <w:ind w:left="426"/>
        <w:jc w:val="both"/>
        <w:rPr>
          <w:sz w:val="20"/>
          <w:szCs w:val="20"/>
        </w:rPr>
      </w:pPr>
      <w:r w:rsidRPr="002E6A95">
        <w:rPr>
          <w:rFonts w:eastAsia="Verdana,Verdana,Arial" w:cs="Verdana,Verdana,Arial"/>
          <w:sz w:val="20"/>
          <w:szCs w:val="20"/>
          <w:lang w:val="es-ES"/>
        </w:rPr>
        <w:t>Si un sector tiene configurado el tiempo de re-llamado, los números de este sector serán re-llamados en el tiempo indicado. Si el número no acude para ser atendido en el segundo intento, éste pasa a “no atendido” y ya no podrá ser re-llamado ni atendido. Por otro lado, si no hay configurado un tiempo de re-llamado, es decir, se deja en 0, los números de este sector quedarán en estado atrasado indefinidamente.</w:t>
      </w:r>
    </w:p>
    <w:p w14:paraId="0F0AA768" w14:textId="090BC361" w:rsidR="00F02030" w:rsidRPr="002E6A95" w:rsidRDefault="00F02030" w:rsidP="1383AD57">
      <w:pPr>
        <w:pStyle w:val="MTemaNormal"/>
        <w:ind w:left="0"/>
        <w:rPr>
          <w:color w:val="000000" w:themeColor="text1"/>
          <w:sz w:val="20"/>
          <w:szCs w:val="20"/>
        </w:rPr>
      </w:pPr>
    </w:p>
    <w:p w14:paraId="1215E7C3" w14:textId="41550234" w:rsidR="00F02030" w:rsidRPr="002E6A95" w:rsidRDefault="1383AD57" w:rsidP="202724FC">
      <w:pPr>
        <w:pStyle w:val="Heading2"/>
        <w:numPr>
          <w:ilvl w:val="0"/>
          <w:numId w:val="5"/>
        </w:numPr>
        <w:jc w:val="both"/>
        <w:rPr>
          <w:rFonts w:eastAsia="Verdana" w:cs="Verdana"/>
          <w:lang w:val="es-ES"/>
        </w:rPr>
      </w:pPr>
      <w:bookmarkStart w:id="114" w:name="_Toc461125229"/>
      <w:r w:rsidRPr="002E6A95">
        <w:rPr>
          <w:rFonts w:eastAsia="Verdana,Verdana,Arial" w:cs="Verdana,Verdana,Arial"/>
          <w:lang w:val="es-ES"/>
        </w:rPr>
        <w:t>Configurar tiempo de re-llamado en sector</w:t>
      </w:r>
      <w:bookmarkEnd w:id="114"/>
    </w:p>
    <w:p w14:paraId="42922158" w14:textId="77777777" w:rsidR="00F02030" w:rsidRPr="002E6A95" w:rsidRDefault="202724FC" w:rsidP="5253D204">
      <w:pPr>
        <w:pStyle w:val="MTemaNormal"/>
        <w:ind w:left="426"/>
        <w:jc w:val="both"/>
        <w:rPr>
          <w:sz w:val="20"/>
          <w:szCs w:val="20"/>
        </w:rPr>
      </w:pPr>
      <w:r w:rsidRPr="002E6A95">
        <w:rPr>
          <w:rFonts w:eastAsia="Verdana,Verdana,Arial" w:cs="Verdana,Verdana,Arial"/>
          <w:sz w:val="20"/>
          <w:szCs w:val="20"/>
          <w:lang w:val="es-ES"/>
        </w:rPr>
        <w:t xml:space="preserve">Se permite configurar el tiempo en el cual los números van a ser re-llamados si el funcionario tiene los privilegios para hacerlo. </w:t>
      </w:r>
    </w:p>
    <w:p w14:paraId="10619842" w14:textId="260EB993" w:rsidR="00F02030" w:rsidRPr="002E6A95" w:rsidRDefault="00F02030" w:rsidP="1383AD57">
      <w:pPr>
        <w:pStyle w:val="MTemaNormal"/>
        <w:ind w:left="0"/>
        <w:jc w:val="both"/>
        <w:rPr>
          <w:color w:val="000000" w:themeColor="text1"/>
          <w:sz w:val="20"/>
          <w:szCs w:val="20"/>
        </w:rPr>
      </w:pPr>
    </w:p>
    <w:p w14:paraId="519DBA6E" w14:textId="37EADDB9" w:rsidR="00F02030" w:rsidRPr="002E6A95" w:rsidRDefault="1383AD57" w:rsidP="202724FC">
      <w:pPr>
        <w:pStyle w:val="Heading2"/>
        <w:numPr>
          <w:ilvl w:val="0"/>
          <w:numId w:val="5"/>
        </w:numPr>
        <w:jc w:val="both"/>
        <w:rPr>
          <w:rFonts w:eastAsia="Verdana" w:cs="Verdana"/>
        </w:rPr>
      </w:pPr>
      <w:bookmarkStart w:id="115" w:name="_Toc461125230"/>
      <w:r w:rsidRPr="002E6A95">
        <w:rPr>
          <w:rFonts w:eastAsia="Verdana,Verdana,Arial" w:cs="Verdana,Verdana,Arial"/>
          <w:lang w:val="es-ES"/>
        </w:rPr>
        <w:t>Llamar atrasado a demanda</w:t>
      </w:r>
      <w:bookmarkEnd w:id="115"/>
    </w:p>
    <w:p w14:paraId="519FA1EB" w14:textId="77777777" w:rsidR="00F02030" w:rsidRPr="002E6A95" w:rsidRDefault="202724FC" w:rsidP="00441A18">
      <w:pPr>
        <w:pStyle w:val="MTemaNormal"/>
        <w:ind w:left="426" w:firstLine="141"/>
        <w:jc w:val="both"/>
        <w:rPr>
          <w:sz w:val="20"/>
          <w:szCs w:val="20"/>
        </w:rPr>
      </w:pPr>
      <w:r w:rsidRPr="002E6A95">
        <w:rPr>
          <w:rFonts w:eastAsia="Verdana,Verdana,Arial" w:cs="Verdana,Verdana,Arial"/>
          <w:sz w:val="20"/>
          <w:szCs w:val="20"/>
          <w:lang w:val="es-ES"/>
        </w:rPr>
        <w:t>El sistema maneja una “bolsa” de números en estado atrasado de los cuales los operadores pueden elegir uno y re-llamarlo.</w:t>
      </w:r>
    </w:p>
    <w:p w14:paraId="7DD28287" w14:textId="6FC68278" w:rsidR="00F02030" w:rsidRPr="002E6A95" w:rsidRDefault="00F02030" w:rsidP="1383AD57">
      <w:pPr>
        <w:pStyle w:val="MTemaNormal"/>
        <w:ind w:left="0"/>
        <w:jc w:val="both"/>
        <w:rPr>
          <w:color w:val="000000" w:themeColor="text1"/>
          <w:sz w:val="20"/>
          <w:szCs w:val="20"/>
        </w:rPr>
      </w:pPr>
    </w:p>
    <w:p w14:paraId="3135E5E6" w14:textId="34ABFF50" w:rsidR="00F02030" w:rsidRPr="002E6A95" w:rsidRDefault="1383AD57" w:rsidP="202724FC">
      <w:pPr>
        <w:pStyle w:val="Heading2"/>
        <w:numPr>
          <w:ilvl w:val="0"/>
          <w:numId w:val="5"/>
        </w:numPr>
        <w:jc w:val="both"/>
        <w:rPr>
          <w:rFonts w:eastAsia="Verdana" w:cs="Verdana"/>
          <w:lang w:val="es-ES"/>
        </w:rPr>
      </w:pPr>
      <w:bookmarkStart w:id="116" w:name="_Toc461125231"/>
      <w:r w:rsidRPr="002E6A95">
        <w:rPr>
          <w:rFonts w:eastAsia="Verdana,Verdana,Arial" w:cs="Verdana,Verdana,Arial"/>
          <w:lang w:val="es-ES"/>
        </w:rPr>
        <w:t>Configurar hora de limpiado automático del sistema</w:t>
      </w:r>
      <w:bookmarkEnd w:id="116"/>
    </w:p>
    <w:p w14:paraId="2ACFF132" w14:textId="67BE9E4F" w:rsidR="00F02030" w:rsidRPr="002E6A95" w:rsidRDefault="202724FC" w:rsidP="00441A18">
      <w:pPr>
        <w:pStyle w:val="MTemaNormal"/>
        <w:ind w:left="426" w:firstLine="141"/>
        <w:jc w:val="both"/>
        <w:rPr>
          <w:sz w:val="20"/>
          <w:szCs w:val="20"/>
        </w:rPr>
      </w:pPr>
      <w:r w:rsidRPr="002E6A95">
        <w:rPr>
          <w:rFonts w:eastAsia="Verdana,Verdana,Arial" w:cs="Verdana,Verdana,Arial"/>
          <w:sz w:val="20"/>
          <w:szCs w:val="20"/>
          <w:lang w:val="es-ES"/>
        </w:rPr>
        <w:t xml:space="preserve">Se permite configurar la hora en la cual correrá el proceso de borrado lógico de datos que no quedaron consistentes para el día siguiente. </w:t>
      </w:r>
    </w:p>
    <w:p w14:paraId="29CF5FBC" w14:textId="77777777" w:rsidR="00A74003" w:rsidRPr="002E6A95" w:rsidRDefault="00A74003" w:rsidP="00A74003">
      <w:pPr>
        <w:pStyle w:val="MTemaNormal"/>
        <w:ind w:left="0"/>
        <w:jc w:val="both"/>
        <w:rPr>
          <w:color w:val="000000" w:themeColor="text1"/>
          <w:sz w:val="20"/>
          <w:szCs w:val="20"/>
        </w:rPr>
      </w:pPr>
    </w:p>
    <w:p w14:paraId="139872A9" w14:textId="77777777" w:rsidR="00A74003" w:rsidRPr="002E6A95" w:rsidRDefault="00A74003" w:rsidP="202724FC">
      <w:pPr>
        <w:pStyle w:val="Heading2"/>
        <w:numPr>
          <w:ilvl w:val="0"/>
          <w:numId w:val="5"/>
        </w:numPr>
        <w:jc w:val="both"/>
        <w:rPr>
          <w:rFonts w:eastAsia="Verdana" w:cs="Verdana"/>
          <w:lang w:val="es-ES"/>
        </w:rPr>
      </w:pPr>
      <w:bookmarkStart w:id="117" w:name="_Toc461125232"/>
      <w:r w:rsidRPr="002E6A95">
        <w:rPr>
          <w:rFonts w:eastAsia="Verdana,Verdana,Arial" w:cs="Verdana,Verdana,Arial"/>
          <w:lang w:val="es-ES"/>
        </w:rPr>
        <w:t>Limpiado automático del sistema</w:t>
      </w:r>
      <w:bookmarkEnd w:id="117"/>
    </w:p>
    <w:p w14:paraId="5A737C2F" w14:textId="77777777" w:rsidR="00A74003" w:rsidRPr="002E6A95" w:rsidRDefault="202724FC" w:rsidP="00DE49C0">
      <w:pPr>
        <w:pStyle w:val="MTemaNormal"/>
        <w:ind w:left="426"/>
        <w:jc w:val="both"/>
        <w:rPr>
          <w:sz w:val="20"/>
          <w:szCs w:val="20"/>
          <w:lang w:val="es-ES"/>
        </w:rPr>
      </w:pPr>
      <w:r w:rsidRPr="002E6A95">
        <w:rPr>
          <w:rFonts w:eastAsia="Verdana,Verdana,Arial" w:cs="Verdana,Verdana,Arial"/>
          <w:sz w:val="20"/>
          <w:szCs w:val="20"/>
          <w:lang w:val="es-ES"/>
        </w:rPr>
        <w:t xml:space="preserve">Para garantizar la integridad del sistema se realizará una limpieza de casos inconsistente a la hora configurada o mediante un botón manual. </w:t>
      </w:r>
      <w:r w:rsidRPr="002E6A95">
        <w:rPr>
          <w:sz w:val="20"/>
          <w:szCs w:val="20"/>
          <w:lang w:val="es-ES"/>
        </w:rPr>
        <w:t xml:space="preserve">En particular, lo que se hace es pasar números atrasados al estado “sin atender”, cambiar a estado “cerrado” puestos que quedaron en estado “abierto”. </w:t>
      </w:r>
    </w:p>
    <w:p w14:paraId="6CD0EACA" w14:textId="13B6F06A" w:rsidR="00F02030" w:rsidRPr="002E6A95" w:rsidRDefault="00F02030" w:rsidP="1383AD57">
      <w:pPr>
        <w:pStyle w:val="MTemaNormal"/>
        <w:ind w:left="426"/>
        <w:jc w:val="both"/>
        <w:rPr>
          <w:color w:val="000000" w:themeColor="text1"/>
          <w:sz w:val="20"/>
          <w:szCs w:val="20"/>
          <w:u w:val="single"/>
          <w:lang w:val="es-ES"/>
        </w:rPr>
      </w:pPr>
    </w:p>
    <w:p w14:paraId="297DC099" w14:textId="2B6CE220" w:rsidR="00F02030" w:rsidRPr="002E6A95" w:rsidRDefault="1383AD57" w:rsidP="202724FC">
      <w:pPr>
        <w:pStyle w:val="Heading2"/>
        <w:numPr>
          <w:ilvl w:val="0"/>
          <w:numId w:val="5"/>
        </w:numPr>
        <w:jc w:val="both"/>
        <w:rPr>
          <w:rFonts w:eastAsia="Verdana" w:cs="Verdana"/>
          <w:lang w:val="es-ES"/>
        </w:rPr>
      </w:pPr>
      <w:bookmarkStart w:id="118" w:name="_Toc461125233"/>
      <w:r w:rsidRPr="002E6A95">
        <w:rPr>
          <w:rFonts w:eastAsia="Verdana,Verdana,Arial" w:cs="Verdana,Verdana,Arial"/>
          <w:lang w:val="es-ES"/>
        </w:rPr>
        <w:t>Ver estado de los puestos de responsable de sector</w:t>
      </w:r>
      <w:bookmarkEnd w:id="118"/>
    </w:p>
    <w:p w14:paraId="1E16B480" w14:textId="1E1A0F8F" w:rsidR="00F02030" w:rsidRPr="002E6A95" w:rsidRDefault="202724FC" w:rsidP="00DE49C0">
      <w:pPr>
        <w:ind w:left="426"/>
        <w:jc w:val="both"/>
        <w:rPr>
          <w:rFonts w:ascii="Verdana" w:hAnsi="Verdana"/>
          <w:lang w:val="es-ES"/>
        </w:rPr>
      </w:pPr>
      <w:r w:rsidRPr="002E6A95">
        <w:rPr>
          <w:rFonts w:ascii="Verdana" w:eastAsia="Verdana,Verdana,Verdana,Verdana" w:hAnsi="Verdana" w:cs="Verdana,Verdana,Verdana,Verdana"/>
          <w:sz w:val="20"/>
          <w:szCs w:val="20"/>
          <w:lang w:val="es-ES"/>
        </w:rPr>
        <w:t>Se debe permitir la visibilidad de los puestos que están atendiendo en determinado momento y monitorear el estado de cada trámite.</w:t>
      </w:r>
    </w:p>
    <w:p w14:paraId="69483D19" w14:textId="118475F7" w:rsidR="00F02030" w:rsidRPr="002E6A95" w:rsidRDefault="202724FC" w:rsidP="00DE49C0">
      <w:pPr>
        <w:ind w:left="426"/>
        <w:jc w:val="both"/>
        <w:rPr>
          <w:rFonts w:ascii="Verdana" w:hAnsi="Verdana"/>
          <w:lang w:val="es-ES"/>
        </w:rPr>
      </w:pPr>
      <w:r w:rsidRPr="002E6A95">
        <w:rPr>
          <w:rFonts w:ascii="Verdana" w:eastAsia="Verdana,Verdana,Verdana,Verdana" w:hAnsi="Verdana" w:cs="Verdana,Verdana,Verdana,Verdana"/>
          <w:sz w:val="20"/>
          <w:szCs w:val="20"/>
          <w:lang w:val="es-ES"/>
        </w:rPr>
        <w:t>Se define por sector un tiempo estimado configurable. En base a ese tiempo se muestran los puestos en distinto color (verde, amarillo, rojo) según la desviación de tiempo entre el estimado y el real. La visión de los puestos es en un momento dado, por lo que se brindará la posibilidad de refrescar los puestos para ver el estado más reciente cada vez que se desee.</w:t>
      </w:r>
    </w:p>
    <w:p w14:paraId="6ACF11B2" w14:textId="70457581" w:rsidR="00F02030" w:rsidRPr="002E6A95" w:rsidRDefault="202724FC" w:rsidP="00DE49C0">
      <w:pPr>
        <w:ind w:left="426"/>
        <w:jc w:val="both"/>
        <w:rPr>
          <w:rFonts w:ascii="Verdana" w:hAnsi="Verdana"/>
          <w:lang w:val="es-ES"/>
        </w:rPr>
      </w:pPr>
      <w:r w:rsidRPr="002E6A95">
        <w:rPr>
          <w:rFonts w:ascii="Verdana" w:eastAsia="Verdana,Verdana,Verdana,Verdana" w:hAnsi="Verdana" w:cs="Verdana,Verdana,Verdana,Verdana"/>
          <w:sz w:val="20"/>
          <w:szCs w:val="20"/>
          <w:lang w:val="es-ES"/>
        </w:rPr>
        <w:t>En caso de que un puesto no se encuentre atendiendo ningún número, también se podrá ver en función del tiempo desde que realizó su última atención, el mismo rango de colores, tomando un tiempo configurable entre número y número para definir la desviación.</w:t>
      </w:r>
    </w:p>
    <w:p w14:paraId="5121F77D" w14:textId="77777777" w:rsidR="00F02030" w:rsidRPr="002E6A95" w:rsidRDefault="00F02030" w:rsidP="5253D204">
      <w:pPr>
        <w:ind w:left="426"/>
        <w:jc w:val="both"/>
        <w:rPr>
          <w:rFonts w:ascii="Verdana" w:hAnsi="Verdana"/>
          <w:lang w:val="es-ES"/>
        </w:rPr>
      </w:pPr>
    </w:p>
    <w:p w14:paraId="22BCAC5E" w14:textId="3635D45A" w:rsidR="00F02030" w:rsidRPr="002E6A95" w:rsidRDefault="202724FC" w:rsidP="5253D204">
      <w:pPr>
        <w:ind w:left="426"/>
        <w:jc w:val="both"/>
        <w:rPr>
          <w:rFonts w:ascii="Verdana" w:hAnsi="Verdana"/>
          <w:lang w:val="es-ES"/>
        </w:rPr>
      </w:pPr>
      <w:r w:rsidRPr="002E6A95">
        <w:rPr>
          <w:rFonts w:ascii="Verdana" w:eastAsia="Verdana,Verdana,Verdana,Verdana" w:hAnsi="Verdana" w:cs="Verdana,Verdana,Verdana,Verdana"/>
          <w:b/>
          <w:bCs/>
          <w:sz w:val="20"/>
          <w:szCs w:val="20"/>
          <w:lang w:val="es-ES"/>
        </w:rPr>
        <w:t>Referencia:</w:t>
      </w:r>
      <w:r w:rsidRPr="002E6A95">
        <w:rPr>
          <w:rFonts w:ascii="Verdana" w:eastAsia="Verdana,Verdana,Verdana,Verdana" w:hAnsi="Verdana" w:cs="Verdana,Verdana,Verdana,Verdana"/>
          <w:sz w:val="20"/>
          <w:szCs w:val="20"/>
          <w:lang w:val="es-ES"/>
        </w:rPr>
        <w:t xml:space="preserve"> ver documento de especificación provisto por el cliente “MétricasYConsultas.docx”.</w:t>
      </w:r>
    </w:p>
    <w:p w14:paraId="7DE8388B" w14:textId="77777777" w:rsidR="00F02030" w:rsidRPr="002E6A95" w:rsidRDefault="00F02030" w:rsidP="1383AD57">
      <w:pPr>
        <w:pStyle w:val="MTemaNormal"/>
        <w:ind w:left="0"/>
        <w:jc w:val="both"/>
        <w:rPr>
          <w:color w:val="000000" w:themeColor="text1"/>
        </w:rPr>
      </w:pPr>
    </w:p>
    <w:p w14:paraId="576187D3" w14:textId="06BD8ED1" w:rsidR="00F02030" w:rsidRPr="002E6A95" w:rsidRDefault="1383AD57" w:rsidP="202724FC">
      <w:pPr>
        <w:pStyle w:val="Heading2"/>
        <w:numPr>
          <w:ilvl w:val="0"/>
          <w:numId w:val="5"/>
        </w:numPr>
        <w:jc w:val="both"/>
        <w:rPr>
          <w:rFonts w:eastAsia="Verdana" w:cs="Verdana"/>
        </w:rPr>
      </w:pPr>
      <w:bookmarkStart w:id="119" w:name="_Toc461125234"/>
      <w:r w:rsidRPr="002E6A95">
        <w:rPr>
          <w:rFonts w:eastAsia="Verdana,Verdana,Arial" w:cs="Verdana,Verdana,Arial"/>
          <w:lang w:val="es-ES"/>
        </w:rPr>
        <w:t>Listar números en espera</w:t>
      </w:r>
      <w:bookmarkEnd w:id="119"/>
    </w:p>
    <w:p w14:paraId="07AFDE6C" w14:textId="77777777" w:rsidR="00F02030" w:rsidRPr="002E6A95" w:rsidRDefault="202724FC" w:rsidP="5253D204">
      <w:pPr>
        <w:pStyle w:val="MTemaNormal"/>
        <w:ind w:left="426"/>
        <w:jc w:val="both"/>
        <w:rPr>
          <w:sz w:val="20"/>
          <w:szCs w:val="20"/>
        </w:rPr>
      </w:pPr>
      <w:r w:rsidRPr="002E6A95">
        <w:rPr>
          <w:rFonts w:eastAsia="Verdana,Verdana,Arial" w:cs="Verdana,Verdana,Arial"/>
          <w:sz w:val="20"/>
          <w:szCs w:val="20"/>
          <w:lang w:val="es-ES"/>
        </w:rPr>
        <w:t xml:space="preserve">El sistema lista todos los números que se encuentran esperando para ser atendidos para determinado </w:t>
      </w:r>
      <w:r w:rsidRPr="002E6A95">
        <w:rPr>
          <w:rStyle w:val="PageNumber"/>
          <w:rFonts w:eastAsia="Verdana,Verdana,Arial" w:cs="Verdana,Verdana,Arial"/>
          <w:sz w:val="20"/>
          <w:szCs w:val="20"/>
          <w:lang w:val="es-ES"/>
        </w:rPr>
        <w:t>sector/trámites.</w:t>
      </w:r>
    </w:p>
    <w:p w14:paraId="35485BAA" w14:textId="77777777" w:rsidR="00F02030" w:rsidRPr="002E6A95" w:rsidRDefault="00F02030" w:rsidP="5253D204">
      <w:pPr>
        <w:pStyle w:val="MTemaNormal"/>
        <w:ind w:left="426"/>
        <w:jc w:val="both"/>
        <w:rPr>
          <w:sz w:val="20"/>
          <w:szCs w:val="20"/>
        </w:rPr>
      </w:pPr>
    </w:p>
    <w:p w14:paraId="244BE2E4" w14:textId="5B3CCB49" w:rsidR="00F02030" w:rsidRPr="002E6A95" w:rsidRDefault="1383AD57" w:rsidP="202724FC">
      <w:pPr>
        <w:pStyle w:val="Heading2"/>
        <w:numPr>
          <w:ilvl w:val="0"/>
          <w:numId w:val="5"/>
        </w:numPr>
        <w:jc w:val="both"/>
        <w:rPr>
          <w:rFonts w:eastAsia="Verdana" w:cs="Verdana"/>
        </w:rPr>
      </w:pPr>
      <w:bookmarkStart w:id="120" w:name="_Toc461125235"/>
      <w:r w:rsidRPr="002E6A95">
        <w:rPr>
          <w:rFonts w:eastAsia="Verdana,Verdana,Arial" w:cs="Verdana,Verdana,Arial"/>
          <w:lang w:val="es-ES"/>
        </w:rPr>
        <w:t>Listar números pausados</w:t>
      </w:r>
      <w:bookmarkEnd w:id="120"/>
    </w:p>
    <w:p w14:paraId="2FD61878" w14:textId="77777777" w:rsidR="00F02030" w:rsidRPr="002E6A95" w:rsidRDefault="202724FC" w:rsidP="5253D204">
      <w:pPr>
        <w:pStyle w:val="MTemaNormal"/>
        <w:ind w:left="426"/>
        <w:jc w:val="both"/>
        <w:rPr>
          <w:sz w:val="20"/>
          <w:szCs w:val="20"/>
        </w:rPr>
      </w:pPr>
      <w:r w:rsidRPr="002E6A95">
        <w:rPr>
          <w:rFonts w:eastAsia="Verdana,Verdana,Arial" w:cs="Verdana,Verdana,Arial"/>
          <w:sz w:val="20"/>
          <w:szCs w:val="20"/>
          <w:lang w:val="es-ES"/>
        </w:rPr>
        <w:t xml:space="preserve">El sistema lista todos los números que se encuentran pausados para determinado </w:t>
      </w:r>
      <w:r w:rsidRPr="002E6A95">
        <w:rPr>
          <w:rStyle w:val="PageNumber"/>
          <w:rFonts w:eastAsia="Verdana,Verdana,Arial" w:cs="Verdana,Verdana,Arial"/>
          <w:sz w:val="20"/>
          <w:szCs w:val="20"/>
          <w:lang w:val="es-ES"/>
        </w:rPr>
        <w:t>sector.</w:t>
      </w:r>
    </w:p>
    <w:p w14:paraId="6C5BBE0C" w14:textId="16932867" w:rsidR="00F02030" w:rsidRPr="002E6A95" w:rsidRDefault="00F02030" w:rsidP="1383AD57">
      <w:pPr>
        <w:pStyle w:val="MTemaNormal"/>
        <w:ind w:left="426"/>
        <w:jc w:val="both"/>
        <w:rPr>
          <w:color w:val="000000" w:themeColor="text1"/>
          <w:sz w:val="20"/>
          <w:szCs w:val="20"/>
        </w:rPr>
      </w:pPr>
    </w:p>
    <w:p w14:paraId="0A07AD9D" w14:textId="00751AE3" w:rsidR="00F02030" w:rsidRPr="002E6A95" w:rsidRDefault="1383AD57" w:rsidP="202724FC">
      <w:pPr>
        <w:pStyle w:val="Heading2"/>
        <w:numPr>
          <w:ilvl w:val="0"/>
          <w:numId w:val="5"/>
        </w:numPr>
        <w:jc w:val="both"/>
        <w:rPr>
          <w:rFonts w:eastAsia="Verdana" w:cs="Verdana"/>
        </w:rPr>
      </w:pPr>
      <w:bookmarkStart w:id="121" w:name="_Toc461125236"/>
      <w:r w:rsidRPr="002E6A95">
        <w:rPr>
          <w:rFonts w:eastAsia="Verdana,Verdana,Arial" w:cs="Verdana,Verdana,Arial"/>
          <w:lang w:val="es-ES"/>
        </w:rPr>
        <w:t>Listar números atrasados</w:t>
      </w:r>
      <w:bookmarkEnd w:id="121"/>
    </w:p>
    <w:p w14:paraId="3C202E8E" w14:textId="77777777" w:rsidR="00F02030" w:rsidRPr="002E6A95" w:rsidRDefault="202724FC" w:rsidP="5253D204">
      <w:pPr>
        <w:pStyle w:val="MTemaNormal"/>
        <w:ind w:left="426"/>
        <w:jc w:val="both"/>
        <w:rPr>
          <w:sz w:val="20"/>
          <w:szCs w:val="20"/>
        </w:rPr>
      </w:pPr>
      <w:r w:rsidRPr="002E6A95">
        <w:rPr>
          <w:rFonts w:eastAsia="Verdana,Verdana,Arial" w:cs="Verdana,Verdana,Arial"/>
          <w:sz w:val="20"/>
          <w:szCs w:val="20"/>
          <w:lang w:val="es-ES"/>
        </w:rPr>
        <w:t xml:space="preserve">El sistema lista todos los números que se encuentran atrasados para determinado </w:t>
      </w:r>
      <w:r w:rsidRPr="002E6A95">
        <w:rPr>
          <w:rStyle w:val="PageNumber"/>
          <w:rFonts w:eastAsia="Verdana,Verdana,Arial" w:cs="Verdana,Verdana,Arial"/>
          <w:sz w:val="20"/>
          <w:szCs w:val="20"/>
          <w:lang w:val="es-ES"/>
        </w:rPr>
        <w:t>sector.</w:t>
      </w:r>
    </w:p>
    <w:p w14:paraId="6F3E4A6F" w14:textId="77777777" w:rsidR="00F02030" w:rsidRPr="002E6A95" w:rsidRDefault="00F02030" w:rsidP="1383AD57">
      <w:pPr>
        <w:pStyle w:val="MTemaNormal"/>
        <w:ind w:left="0"/>
        <w:jc w:val="both"/>
        <w:rPr>
          <w:color w:val="000000" w:themeColor="text1"/>
          <w:sz w:val="20"/>
          <w:szCs w:val="20"/>
        </w:rPr>
      </w:pPr>
    </w:p>
    <w:p w14:paraId="0991602B" w14:textId="33F1E8FF" w:rsidR="00F02030" w:rsidRPr="002E6A95" w:rsidRDefault="1383AD57" w:rsidP="202724FC">
      <w:pPr>
        <w:pStyle w:val="Heading2"/>
        <w:numPr>
          <w:ilvl w:val="0"/>
          <w:numId w:val="5"/>
        </w:numPr>
        <w:jc w:val="both"/>
        <w:rPr>
          <w:rFonts w:eastAsia="Verdana" w:cs="Verdana"/>
        </w:rPr>
      </w:pPr>
      <w:bookmarkStart w:id="122" w:name="_Toc461125237"/>
      <w:r w:rsidRPr="002E6A95">
        <w:rPr>
          <w:rFonts w:eastAsia="Verdana,Verdana,Arial" w:cs="Verdana,Verdana,Arial"/>
          <w:lang w:val="es-ES"/>
        </w:rPr>
        <w:t>Listar números del sistema</w:t>
      </w:r>
      <w:bookmarkEnd w:id="122"/>
    </w:p>
    <w:p w14:paraId="7FAA14DC" w14:textId="77777777" w:rsidR="00F02030" w:rsidRPr="002E6A95" w:rsidRDefault="202724FC" w:rsidP="5253D204">
      <w:pPr>
        <w:pStyle w:val="MTemaNormal"/>
        <w:ind w:left="426"/>
        <w:jc w:val="both"/>
        <w:rPr>
          <w:sz w:val="20"/>
          <w:szCs w:val="20"/>
        </w:rPr>
      </w:pPr>
      <w:r w:rsidRPr="002E6A95">
        <w:rPr>
          <w:rFonts w:eastAsia="Verdana,Verdana,Arial" w:cs="Verdana,Verdana,Arial"/>
          <w:sz w:val="20"/>
          <w:szCs w:val="20"/>
          <w:lang w:val="es-ES"/>
        </w:rPr>
        <w:t>El sistema lista todos los números que se encuentran en el sistema</w:t>
      </w:r>
      <w:r w:rsidRPr="002E6A95">
        <w:rPr>
          <w:rStyle w:val="PageNumber"/>
          <w:rFonts w:eastAsia="Verdana,Verdana,Arial" w:cs="Verdana,Verdana,Arial"/>
          <w:sz w:val="20"/>
          <w:szCs w:val="20"/>
          <w:lang w:val="es-ES"/>
        </w:rPr>
        <w:t>.</w:t>
      </w:r>
    </w:p>
    <w:p w14:paraId="7ED196B0" w14:textId="77777777" w:rsidR="00F02030" w:rsidRPr="002E6A95" w:rsidRDefault="00F02030" w:rsidP="1383AD57">
      <w:pPr>
        <w:pStyle w:val="MTemaNormal"/>
        <w:ind w:left="0"/>
        <w:jc w:val="both"/>
        <w:rPr>
          <w:color w:val="000000" w:themeColor="text1"/>
          <w:sz w:val="20"/>
          <w:szCs w:val="20"/>
        </w:rPr>
      </w:pPr>
    </w:p>
    <w:p w14:paraId="666B7997" w14:textId="019ED774" w:rsidR="00F02030" w:rsidRPr="002E6A95" w:rsidRDefault="1383AD57" w:rsidP="202724FC">
      <w:pPr>
        <w:pStyle w:val="Heading2"/>
        <w:numPr>
          <w:ilvl w:val="0"/>
          <w:numId w:val="5"/>
        </w:numPr>
        <w:jc w:val="both"/>
        <w:rPr>
          <w:rFonts w:eastAsia="Verdana" w:cs="Verdana"/>
        </w:rPr>
      </w:pPr>
      <w:bookmarkStart w:id="123" w:name="_Toc461125238"/>
      <w:r w:rsidRPr="002E6A95">
        <w:rPr>
          <w:rFonts w:eastAsia="Verdana,Verdana,Arial" w:cs="Verdana,Verdana,Arial"/>
          <w:lang w:val="es-ES"/>
        </w:rPr>
        <w:t>Registrar métricas</w:t>
      </w:r>
      <w:bookmarkEnd w:id="123"/>
    </w:p>
    <w:p w14:paraId="11FA8AB9" w14:textId="13746AAA" w:rsidR="00F02030" w:rsidRPr="002E6A95" w:rsidRDefault="202724FC" w:rsidP="5253D204">
      <w:pPr>
        <w:pStyle w:val="MTemaNormal"/>
        <w:ind w:left="426"/>
        <w:jc w:val="both"/>
        <w:rPr>
          <w:sz w:val="20"/>
          <w:szCs w:val="20"/>
          <w:lang w:val="es-ES"/>
        </w:rPr>
      </w:pPr>
      <w:r w:rsidRPr="002E6A95">
        <w:rPr>
          <w:sz w:val="20"/>
          <w:szCs w:val="20"/>
          <w:lang w:val="es-ES"/>
        </w:rPr>
        <w:t>El sistema deberá registrar automáticamente determinadas métricas.</w:t>
      </w:r>
    </w:p>
    <w:p w14:paraId="275436EA" w14:textId="77777777" w:rsidR="00252CA3" w:rsidRPr="002E6A95" w:rsidRDefault="00252CA3" w:rsidP="5253D204">
      <w:pPr>
        <w:pStyle w:val="MTemaNormal"/>
        <w:ind w:left="426"/>
        <w:jc w:val="both"/>
        <w:rPr>
          <w:sz w:val="20"/>
          <w:szCs w:val="20"/>
        </w:rPr>
      </w:pPr>
    </w:p>
    <w:p w14:paraId="7FDACF19" w14:textId="64CB6A93" w:rsidR="00252CA3" w:rsidRPr="002E6A95" w:rsidRDefault="202724FC" w:rsidP="00252CA3">
      <w:pPr>
        <w:pStyle w:val="MTemaNormal"/>
        <w:ind w:left="426"/>
        <w:rPr>
          <w:sz w:val="20"/>
          <w:szCs w:val="20"/>
          <w:lang w:val="es-ES"/>
        </w:rPr>
      </w:pPr>
      <w:r w:rsidRPr="002E6A95">
        <w:rPr>
          <w:b/>
          <w:bCs/>
          <w:sz w:val="20"/>
          <w:szCs w:val="20"/>
          <w:lang w:val="es-ES"/>
        </w:rPr>
        <w:t>Referencia:</w:t>
      </w:r>
      <w:r w:rsidRPr="002E6A95">
        <w:rPr>
          <w:sz w:val="20"/>
          <w:szCs w:val="20"/>
          <w:lang w:val="es-ES"/>
        </w:rPr>
        <w:t xml:space="preserve"> ver documento de especificación provisto por el cliente “MétricasYConsultas.docx”.</w:t>
      </w:r>
    </w:p>
    <w:p w14:paraId="6AC472C0" w14:textId="77777777" w:rsidR="00252CA3" w:rsidRPr="002E6A95" w:rsidRDefault="00252CA3" w:rsidP="00252CA3">
      <w:pPr>
        <w:pStyle w:val="MTemaNormal"/>
        <w:ind w:left="426"/>
        <w:rPr>
          <w:sz w:val="20"/>
          <w:szCs w:val="20"/>
          <w:lang w:val="es-ES"/>
        </w:rPr>
      </w:pPr>
    </w:p>
    <w:p w14:paraId="7EC95E5A" w14:textId="5BB69691" w:rsidR="3CD5DC57" w:rsidRPr="002E6A95" w:rsidRDefault="202724FC" w:rsidP="202724FC">
      <w:pPr>
        <w:pStyle w:val="Heading2"/>
        <w:numPr>
          <w:ilvl w:val="0"/>
          <w:numId w:val="5"/>
        </w:numPr>
        <w:jc w:val="both"/>
        <w:rPr>
          <w:rFonts w:eastAsia="Verdana,Verdana,Arial" w:cs="Verdana,Verdana,Arial"/>
          <w:lang w:val="es-ES"/>
        </w:rPr>
      </w:pPr>
      <w:r w:rsidRPr="002E6A95">
        <w:rPr>
          <w:rFonts w:eastAsia="Verdana,Verdana,Arial" w:cs="Verdana,Verdana,Arial"/>
          <w:lang w:val="es-ES"/>
        </w:rPr>
        <w:t>Configurar formato de llamado de números por sector</w:t>
      </w:r>
    </w:p>
    <w:p w14:paraId="5382AF1F" w14:textId="3DC54939" w:rsidR="00F02030" w:rsidRPr="002E6A95" w:rsidRDefault="202724FC" w:rsidP="00252CA3">
      <w:pPr>
        <w:ind w:left="426"/>
        <w:jc w:val="both"/>
        <w:rPr>
          <w:rFonts w:ascii="Verdana" w:hAnsi="Verdana"/>
          <w:sz w:val="20"/>
          <w:szCs w:val="20"/>
          <w:lang w:val="es-ES"/>
        </w:rPr>
      </w:pPr>
      <w:r w:rsidRPr="002E6A95">
        <w:rPr>
          <w:rFonts w:ascii="Verdana" w:eastAsia="Verdana" w:hAnsi="Verdana" w:cs="Verdana"/>
          <w:sz w:val="20"/>
          <w:szCs w:val="20"/>
          <w:lang w:val="es-ES"/>
        </w:rPr>
        <w:t>El sistema deberá permitir al usuario con rol “Responsable de Sector” poder configurar el formato en que el llamado de números se mostrará en pantalla.</w:t>
      </w:r>
    </w:p>
    <w:p w14:paraId="7BE6DEE5" w14:textId="66FA1C63" w:rsidR="00F02030" w:rsidRPr="002E6A95" w:rsidRDefault="00F02030" w:rsidP="1383AD57">
      <w:pPr>
        <w:pStyle w:val="MTemaNormal"/>
        <w:ind w:left="0"/>
        <w:jc w:val="both"/>
        <w:rPr>
          <w:color w:val="000000" w:themeColor="text1"/>
        </w:rPr>
      </w:pPr>
    </w:p>
    <w:p w14:paraId="7B2B8F98" w14:textId="297CD44A" w:rsidR="00F02030" w:rsidRPr="002E6A95" w:rsidRDefault="1383AD57" w:rsidP="202724FC">
      <w:pPr>
        <w:pStyle w:val="Heading2"/>
        <w:numPr>
          <w:ilvl w:val="0"/>
          <w:numId w:val="5"/>
        </w:numPr>
        <w:jc w:val="both"/>
        <w:rPr>
          <w:rFonts w:eastAsia="Verdana" w:cs="Verdana"/>
        </w:rPr>
      </w:pPr>
      <w:bookmarkStart w:id="124" w:name="_Toc461125239"/>
      <w:r w:rsidRPr="002E6A95">
        <w:rPr>
          <w:rFonts w:eastAsia="Verdana,Verdana,Arial" w:cs="Verdana,Verdana,Arial"/>
          <w:lang w:val="es-ES"/>
        </w:rPr>
        <w:t>Consultar métricas por sector/sectores</w:t>
      </w:r>
      <w:bookmarkEnd w:id="124"/>
    </w:p>
    <w:p w14:paraId="35EAFD9B" w14:textId="387E365C" w:rsidR="00F02030" w:rsidRPr="002E6A95" w:rsidRDefault="202724FC" w:rsidP="5253D204">
      <w:pPr>
        <w:pStyle w:val="MTemaNormal"/>
        <w:ind w:left="426"/>
        <w:jc w:val="both"/>
        <w:rPr>
          <w:sz w:val="20"/>
          <w:szCs w:val="20"/>
        </w:rPr>
      </w:pPr>
      <w:r w:rsidRPr="002E6A95">
        <w:rPr>
          <w:rFonts w:eastAsia="Verdana,Verdana,Arial" w:cs="Verdana,Verdana,Arial"/>
          <w:sz w:val="20"/>
          <w:szCs w:val="20"/>
          <w:lang w:val="es-ES"/>
        </w:rPr>
        <w:t>Un Consultor tendrá la posibilidad de consultar las métricas de los números ya sea por un sector en particular o un conjunto de ellos para los cuales el tenga permiso según GAFU como consultor.</w:t>
      </w:r>
    </w:p>
    <w:p w14:paraId="033D1D3F" w14:textId="58BE4FBC" w:rsidR="00F02030" w:rsidRPr="002E6A95" w:rsidRDefault="00F02030" w:rsidP="5253D204">
      <w:pPr>
        <w:pStyle w:val="MTemaNormal"/>
        <w:ind w:left="426"/>
        <w:jc w:val="both"/>
        <w:rPr>
          <w:lang w:val="es-ES"/>
        </w:rPr>
      </w:pPr>
    </w:p>
    <w:p w14:paraId="17F5E107" w14:textId="77777777" w:rsidR="00FB51DD" w:rsidRPr="002E6A95" w:rsidRDefault="00D70A00" w:rsidP="001A4771">
      <w:pPr>
        <w:pStyle w:val="Heading1"/>
        <w:rPr>
          <w:lang w:val="es-ES"/>
        </w:rPr>
      </w:pPr>
      <w:bookmarkStart w:id="125" w:name="_Toc40"/>
      <w:bookmarkStart w:id="126" w:name="_Toc460188507"/>
      <w:bookmarkStart w:id="127" w:name="_Toc461125240"/>
      <w:r w:rsidRPr="002E6A95">
        <w:rPr>
          <w:lang w:val="es-ES"/>
        </w:rPr>
        <w:t>Requerimientos de documentación</w:t>
      </w:r>
      <w:bookmarkEnd w:id="125"/>
      <w:bookmarkEnd w:id="126"/>
      <w:bookmarkEnd w:id="127"/>
    </w:p>
    <w:p w14:paraId="4EC680C4" w14:textId="77777777" w:rsidR="00FB51DD" w:rsidRPr="002E6A95" w:rsidRDefault="00D70A00" w:rsidP="202724FC">
      <w:pPr>
        <w:pStyle w:val="Heading2"/>
        <w:numPr>
          <w:ilvl w:val="0"/>
          <w:numId w:val="4"/>
        </w:numPr>
        <w:jc w:val="both"/>
        <w:rPr>
          <w:rFonts w:eastAsia="Verdana" w:cs="Verdana"/>
          <w:lang w:val="es-ES"/>
        </w:rPr>
      </w:pPr>
      <w:bookmarkStart w:id="128" w:name="_Toc41"/>
      <w:bookmarkStart w:id="129" w:name="_Toc461125241"/>
      <w:r w:rsidRPr="002E6A95">
        <w:rPr>
          <w:lang w:val="es-ES"/>
        </w:rPr>
        <w:t>Manual de Usuario</w:t>
      </w:r>
      <w:bookmarkEnd w:id="128"/>
      <w:bookmarkEnd w:id="129"/>
    </w:p>
    <w:p w14:paraId="3046B406" w14:textId="3F4DF409" w:rsidR="00FB51DD" w:rsidRPr="002E6A95" w:rsidRDefault="202724FC" w:rsidP="5253D204">
      <w:pPr>
        <w:pStyle w:val="MTemaNormal"/>
        <w:ind w:firstLine="708"/>
        <w:rPr>
          <w:sz w:val="11"/>
          <w:lang w:val="es-ES"/>
        </w:rPr>
      </w:pPr>
      <w:r w:rsidRPr="002E6A95">
        <w:rPr>
          <w:sz w:val="20"/>
          <w:szCs w:val="20"/>
          <w:lang w:val="es-ES"/>
        </w:rPr>
        <w:t>No relevado aún.</w:t>
      </w:r>
    </w:p>
    <w:p w14:paraId="23751556" w14:textId="77777777" w:rsidR="00FB51DD" w:rsidRPr="002E6A95" w:rsidRDefault="00D70A00" w:rsidP="202724FC">
      <w:pPr>
        <w:pStyle w:val="Heading2"/>
        <w:numPr>
          <w:ilvl w:val="0"/>
          <w:numId w:val="4"/>
        </w:numPr>
        <w:jc w:val="both"/>
        <w:rPr>
          <w:rFonts w:eastAsia="Verdana" w:cs="Verdana"/>
          <w:lang w:val="es-ES"/>
        </w:rPr>
      </w:pPr>
      <w:bookmarkStart w:id="130" w:name="_Toc42"/>
      <w:bookmarkStart w:id="131" w:name="_Toc461125242"/>
      <w:r w:rsidRPr="002E6A95">
        <w:rPr>
          <w:lang w:val="es-ES"/>
        </w:rPr>
        <w:t>Ayuda en línea</w:t>
      </w:r>
      <w:bookmarkEnd w:id="130"/>
      <w:bookmarkEnd w:id="131"/>
    </w:p>
    <w:p w14:paraId="5DC03ED6" w14:textId="54E56438" w:rsidR="00FB51DD" w:rsidRPr="002E6A95" w:rsidRDefault="202724FC" w:rsidP="5253D204">
      <w:pPr>
        <w:pStyle w:val="MTemaNormal"/>
        <w:ind w:firstLine="708"/>
        <w:rPr>
          <w:sz w:val="11"/>
          <w:lang w:val="es-ES"/>
        </w:rPr>
      </w:pPr>
      <w:r w:rsidRPr="002E6A95">
        <w:rPr>
          <w:sz w:val="20"/>
          <w:szCs w:val="20"/>
          <w:lang w:val="es-ES"/>
        </w:rPr>
        <w:t>No relevado aún.</w:t>
      </w:r>
    </w:p>
    <w:p w14:paraId="3337733B" w14:textId="77777777" w:rsidR="00FB51DD" w:rsidRPr="002E6A95" w:rsidRDefault="00D70A00" w:rsidP="202724FC">
      <w:pPr>
        <w:pStyle w:val="Heading2"/>
        <w:numPr>
          <w:ilvl w:val="0"/>
          <w:numId w:val="4"/>
        </w:numPr>
        <w:jc w:val="both"/>
        <w:rPr>
          <w:rFonts w:eastAsia="Verdana" w:cs="Verdana"/>
          <w:lang w:val="es-ES"/>
        </w:rPr>
      </w:pPr>
      <w:bookmarkStart w:id="132" w:name="_Toc43"/>
      <w:bookmarkStart w:id="133" w:name="_Toc461125243"/>
      <w:r w:rsidRPr="002E6A95">
        <w:rPr>
          <w:lang w:val="es-ES"/>
        </w:rPr>
        <w:t>Guías de instalación, configuración y archivo Léame.</w:t>
      </w:r>
      <w:bookmarkEnd w:id="132"/>
      <w:bookmarkEnd w:id="133"/>
    </w:p>
    <w:p w14:paraId="714C6FF4" w14:textId="77777777" w:rsidR="00FB51DD" w:rsidRPr="002E6A95" w:rsidRDefault="202724FC" w:rsidP="5253D204">
      <w:pPr>
        <w:pStyle w:val="MTemaNormal"/>
        <w:ind w:firstLine="708"/>
        <w:rPr>
          <w:sz w:val="11"/>
          <w:lang w:val="es-ES"/>
        </w:rPr>
      </w:pPr>
      <w:r w:rsidRPr="002E6A95">
        <w:rPr>
          <w:sz w:val="20"/>
          <w:szCs w:val="20"/>
          <w:lang w:val="es-ES"/>
        </w:rPr>
        <w:t>A definir en próximas iteraciones.</w:t>
      </w:r>
    </w:p>
    <w:p w14:paraId="1C6FD576" w14:textId="77777777" w:rsidR="00FB51DD" w:rsidRPr="002E6A95" w:rsidRDefault="00D70A00" w:rsidP="202724FC">
      <w:pPr>
        <w:pStyle w:val="Heading2"/>
        <w:numPr>
          <w:ilvl w:val="0"/>
          <w:numId w:val="4"/>
        </w:numPr>
        <w:jc w:val="both"/>
        <w:rPr>
          <w:rFonts w:eastAsia="Verdana" w:cs="Verdana"/>
          <w:lang w:val="es-ES"/>
        </w:rPr>
      </w:pPr>
      <w:bookmarkStart w:id="134" w:name="_Toc44"/>
      <w:bookmarkStart w:id="135" w:name="_Toc461125244"/>
      <w:r w:rsidRPr="002E6A95">
        <w:rPr>
          <w:lang w:val="es-ES"/>
        </w:rPr>
        <w:t>Etiquetado y empaquetado</w:t>
      </w:r>
      <w:bookmarkEnd w:id="134"/>
      <w:bookmarkEnd w:id="135"/>
    </w:p>
    <w:p w14:paraId="78F35140" w14:textId="65C69E7A" w:rsidR="00BE41D5" w:rsidRPr="002E6A95" w:rsidRDefault="202724FC" w:rsidP="5253D204">
      <w:pPr>
        <w:pStyle w:val="MTemaNormal"/>
        <w:ind w:firstLine="708"/>
        <w:rPr>
          <w:sz w:val="20"/>
          <w:szCs w:val="22"/>
          <w:lang w:val="es-ES"/>
        </w:rPr>
      </w:pPr>
      <w:r w:rsidRPr="002E6A95">
        <w:rPr>
          <w:sz w:val="20"/>
          <w:szCs w:val="20"/>
          <w:lang w:val="es-ES"/>
        </w:rPr>
        <w:t>A definir en próximas iteraciones.</w:t>
      </w:r>
    </w:p>
    <w:p w14:paraId="0FBA8E15" w14:textId="38E93CDE" w:rsidR="00BE41D5" w:rsidRPr="002E6A95" w:rsidRDefault="00BE41D5" w:rsidP="00E66007">
      <w:pPr>
        <w:pStyle w:val="MTemaNormal"/>
        <w:rPr>
          <w:szCs w:val="22"/>
          <w:lang w:val="es-ES"/>
        </w:rPr>
      </w:pPr>
    </w:p>
    <w:p w14:paraId="26CC8C31" w14:textId="12041868" w:rsidR="00BE41D5" w:rsidRPr="002E6A95" w:rsidRDefault="00BE41D5" w:rsidP="00BE41D5">
      <w:pPr>
        <w:pStyle w:val="Heading1"/>
        <w:rPr>
          <w:lang w:val="es-ES"/>
        </w:rPr>
      </w:pPr>
      <w:bookmarkStart w:id="136" w:name="_Toc461125245"/>
      <w:r w:rsidRPr="002E6A95">
        <w:rPr>
          <w:lang w:val="es-ES"/>
        </w:rPr>
        <w:t>Requerimientos no funcionales</w:t>
      </w:r>
      <w:bookmarkEnd w:id="136"/>
      <w:r w:rsidRPr="002E6A95">
        <w:rPr>
          <w:lang w:val="es-ES"/>
        </w:rPr>
        <w:t xml:space="preserve"> </w:t>
      </w:r>
    </w:p>
    <w:p w14:paraId="1268FC55" w14:textId="77777777" w:rsidR="00BE41D5" w:rsidRPr="002E6A95" w:rsidRDefault="202724FC" w:rsidP="004A0A5D">
      <w:pPr>
        <w:jc w:val="both"/>
        <w:rPr>
          <w:rFonts w:ascii="Verdana" w:eastAsia="Verdana" w:hAnsi="Verdana" w:cs="Verdana"/>
          <w:color w:val="000000"/>
          <w:sz w:val="20"/>
          <w:szCs w:val="20"/>
          <w:u w:color="000000"/>
          <w:lang w:val="es-ES" w:eastAsia="es-UY"/>
        </w:rPr>
      </w:pPr>
      <w:r w:rsidRPr="002E6A95">
        <w:rPr>
          <w:rFonts w:ascii="Verdana" w:eastAsia="Verdana" w:hAnsi="Verdana" w:cs="Verdana"/>
          <w:color w:val="000000" w:themeColor="text1"/>
          <w:sz w:val="20"/>
          <w:szCs w:val="20"/>
          <w:lang w:val="es-ES" w:eastAsia="es-UY"/>
        </w:rPr>
        <w:t>En esta sección se describen los requerimientos no funcionales relevados hasta el momento.</w:t>
      </w:r>
    </w:p>
    <w:p w14:paraId="422910B1" w14:textId="53AC41E6" w:rsidR="00BE41D5" w:rsidRPr="002E6A95" w:rsidRDefault="00BE41D5" w:rsidP="00BE41D5">
      <w:pPr>
        <w:rPr>
          <w:rFonts w:ascii="Verdana" w:eastAsia="Verdana" w:hAnsi="Verdana" w:cs="Verdana"/>
          <w:color w:val="000000"/>
          <w:sz w:val="20"/>
          <w:szCs w:val="20"/>
          <w:u w:color="000000"/>
          <w:lang w:val="es-ES" w:eastAsia="es-UY"/>
        </w:rPr>
      </w:pPr>
      <w:r w:rsidRPr="002E6A95">
        <w:rPr>
          <w:rFonts w:ascii="Verdana" w:eastAsia="Verdana" w:hAnsi="Verdana" w:cs="Verdana"/>
          <w:color w:val="000000"/>
          <w:sz w:val="20"/>
          <w:szCs w:val="20"/>
          <w:u w:color="000000"/>
          <w:lang w:val="es-ES" w:eastAsia="es-UY"/>
        </w:rPr>
        <w:t xml:space="preserve"> </w:t>
      </w:r>
    </w:p>
    <w:p w14:paraId="102AEC13" w14:textId="55815F95" w:rsidR="00BE41D5" w:rsidRPr="002E6A95" w:rsidRDefault="00BE41D5" w:rsidP="202724FC">
      <w:pPr>
        <w:pStyle w:val="Heading2"/>
        <w:numPr>
          <w:ilvl w:val="0"/>
          <w:numId w:val="3"/>
        </w:numPr>
        <w:jc w:val="both"/>
        <w:rPr>
          <w:rFonts w:eastAsia="Verdana" w:cs="Verdana"/>
          <w:lang w:val="es-ES"/>
        </w:rPr>
      </w:pPr>
      <w:bookmarkStart w:id="137" w:name="_Toc461125246"/>
      <w:r w:rsidRPr="002E6A95">
        <w:rPr>
          <w:lang w:val="es-ES"/>
        </w:rPr>
        <w:t>Plataforma</w:t>
      </w:r>
      <w:bookmarkEnd w:id="137"/>
    </w:p>
    <w:p w14:paraId="6523633B" w14:textId="052549CB" w:rsidR="00BE41D5" w:rsidRPr="002E6A95" w:rsidRDefault="202724FC" w:rsidP="004A0A5D">
      <w:pPr>
        <w:ind w:left="567"/>
        <w:jc w:val="both"/>
        <w:rPr>
          <w:rFonts w:ascii="Verdana" w:hAnsi="Verdana"/>
          <w:lang w:val="es-ES"/>
        </w:rPr>
      </w:pPr>
      <w:r w:rsidRPr="002E6A95">
        <w:rPr>
          <w:rFonts w:ascii="Verdana" w:eastAsia="Verdana" w:hAnsi="Verdana" w:cs="Verdana"/>
          <w:color w:val="000000" w:themeColor="text1"/>
          <w:sz w:val="20"/>
          <w:szCs w:val="20"/>
          <w:lang w:val="es-ES" w:eastAsia="es-UY"/>
        </w:rPr>
        <w:t>El sistema debe funcionar de manera óptima en Internet Explorer en su versión 11. El tiempo óptimo se toma como 1 segundo el transcurso entre pantallas.</w:t>
      </w:r>
    </w:p>
    <w:p w14:paraId="36D707A0" w14:textId="1E7054AE" w:rsidR="00BE41D5" w:rsidRPr="002E6A95" w:rsidRDefault="00BE41D5" w:rsidP="202724FC">
      <w:pPr>
        <w:pStyle w:val="Heading2"/>
        <w:numPr>
          <w:ilvl w:val="0"/>
          <w:numId w:val="3"/>
        </w:numPr>
        <w:jc w:val="both"/>
        <w:rPr>
          <w:rFonts w:eastAsia="Verdana" w:cs="Verdana"/>
          <w:lang w:val="es-ES"/>
        </w:rPr>
      </w:pPr>
      <w:bookmarkStart w:id="138" w:name="_Toc461125247"/>
      <w:r w:rsidRPr="002E6A95">
        <w:rPr>
          <w:lang w:val="es-ES"/>
        </w:rPr>
        <w:t>Adaptabilidad y código abierto</w:t>
      </w:r>
      <w:bookmarkEnd w:id="138"/>
    </w:p>
    <w:p w14:paraId="7982FDCD" w14:textId="330FD990" w:rsidR="00BE41D5" w:rsidRPr="002E6A95" w:rsidRDefault="202724FC" w:rsidP="007F27D5">
      <w:pPr>
        <w:pStyle w:val="MTemaNormal"/>
        <w:jc w:val="both"/>
        <w:rPr>
          <w:sz w:val="20"/>
          <w:szCs w:val="20"/>
        </w:rPr>
      </w:pPr>
      <w:r w:rsidRPr="002E6A95">
        <w:rPr>
          <w:sz w:val="20"/>
          <w:szCs w:val="20"/>
          <w:lang w:val="es-ES"/>
        </w:rPr>
        <w:t xml:space="preserve">Es un requerimiento no funcional de este sistema que sea lo suficientemente flexible para poder adaptarlo a distintas instituciones, empresas o particulares que lo deseen. </w:t>
      </w:r>
    </w:p>
    <w:p w14:paraId="72FE8847" w14:textId="36BB1431" w:rsidR="00BE41D5" w:rsidRPr="002E6A95" w:rsidRDefault="004B1277" w:rsidP="202724FC">
      <w:pPr>
        <w:pStyle w:val="Heading2"/>
        <w:numPr>
          <w:ilvl w:val="0"/>
          <w:numId w:val="3"/>
        </w:numPr>
        <w:jc w:val="both"/>
        <w:rPr>
          <w:rFonts w:eastAsia="Verdana" w:cs="Verdana"/>
          <w:lang w:val="es-ES"/>
        </w:rPr>
      </w:pPr>
      <w:bookmarkStart w:id="139" w:name="_Toc461125248"/>
      <w:r w:rsidRPr="002E6A95">
        <w:rPr>
          <w:lang w:val="es-ES"/>
        </w:rPr>
        <w:t>Concurrencia</w:t>
      </w:r>
      <w:bookmarkEnd w:id="139"/>
    </w:p>
    <w:p w14:paraId="65AE17EC" w14:textId="1D3ED0ED" w:rsidR="004B1277" w:rsidRPr="002E6A95" w:rsidRDefault="320E7E06" w:rsidP="007F27D5">
      <w:pPr>
        <w:pStyle w:val="MTemaNormal"/>
        <w:jc w:val="both"/>
        <w:rPr>
          <w:sz w:val="20"/>
          <w:szCs w:val="20"/>
          <w:lang w:val="es-ES"/>
        </w:rPr>
      </w:pPr>
      <w:r w:rsidRPr="002E6A95">
        <w:rPr>
          <w:sz w:val="20"/>
          <w:szCs w:val="20"/>
          <w:lang w:val="es-ES"/>
        </w:rPr>
        <w:t>El sistema se diseña pensando en que es un escenario probable 2500 puestos de trabajo funcionando concurrentemente sin inconvenientes.</w:t>
      </w:r>
    </w:p>
    <w:p w14:paraId="008C7106" w14:textId="7A6BAE86" w:rsidR="320E7E06" w:rsidRPr="002E6A95" w:rsidRDefault="320E7E06" w:rsidP="320E7E06">
      <w:pPr>
        <w:pStyle w:val="MTemaNormal"/>
        <w:jc w:val="both"/>
      </w:pPr>
    </w:p>
    <w:p w14:paraId="76464AB0" w14:textId="750EC5CD" w:rsidR="004B1277" w:rsidRPr="002E6A95" w:rsidRDefault="004B1277" w:rsidP="202724FC">
      <w:pPr>
        <w:pStyle w:val="Heading2"/>
        <w:numPr>
          <w:ilvl w:val="0"/>
          <w:numId w:val="3"/>
        </w:numPr>
        <w:jc w:val="both"/>
        <w:rPr>
          <w:rFonts w:eastAsia="Verdana" w:cs="Verdana"/>
          <w:lang w:val="es-ES"/>
        </w:rPr>
      </w:pPr>
      <w:bookmarkStart w:id="140" w:name="_Toc461125249"/>
      <w:r w:rsidRPr="002E6A95">
        <w:rPr>
          <w:lang w:val="es-ES"/>
        </w:rPr>
        <w:t>Usabilidad</w:t>
      </w:r>
      <w:bookmarkEnd w:id="140"/>
    </w:p>
    <w:p w14:paraId="6B62F856" w14:textId="0EEE50FE" w:rsidR="004B1277" w:rsidRPr="002E6A95" w:rsidRDefault="202724FC" w:rsidP="007F27D5">
      <w:pPr>
        <w:pStyle w:val="MTemaNormal"/>
        <w:jc w:val="both"/>
        <w:rPr>
          <w:sz w:val="20"/>
          <w:szCs w:val="20"/>
          <w:lang w:val="es-ES"/>
        </w:rPr>
      </w:pPr>
      <w:r w:rsidRPr="002E6A95">
        <w:rPr>
          <w:sz w:val="20"/>
          <w:szCs w:val="20"/>
          <w:lang w:val="es-ES"/>
        </w:rPr>
        <w:t>El sistema debe ser fácil de usar y aprender, tanto para funcionarios del BPS como para clientes. Se seguirán los lineamientos establecidos en:</w:t>
      </w:r>
    </w:p>
    <w:p w14:paraId="524088F3" w14:textId="0E71042B" w:rsidR="320E7E06" w:rsidRPr="002E6A95" w:rsidRDefault="320E7E06" w:rsidP="320E7E06">
      <w:pPr>
        <w:pStyle w:val="MTemaNormal"/>
        <w:jc w:val="both"/>
      </w:pPr>
    </w:p>
    <w:p w14:paraId="6ABA956A" w14:textId="4F3B6977" w:rsidR="320E7E06" w:rsidRPr="002E6A95" w:rsidRDefault="320E7E06" w:rsidP="320E7E06">
      <w:pPr>
        <w:pStyle w:val="MTemaNormal"/>
        <w:numPr>
          <w:ilvl w:val="0"/>
          <w:numId w:val="1"/>
        </w:numPr>
        <w:jc w:val="both"/>
        <w:rPr>
          <w:color w:val="000000" w:themeColor="text1"/>
          <w:sz w:val="20"/>
          <w:szCs w:val="20"/>
        </w:rPr>
      </w:pPr>
      <w:r w:rsidRPr="002E6A95">
        <w:rPr>
          <w:sz w:val="20"/>
          <w:szCs w:val="20"/>
          <w:u w:val="single"/>
          <w:lang w:val="es-ES"/>
        </w:rPr>
        <w:t>ISO 9241-11: Guía de Usabilidad (1998):</w:t>
      </w:r>
      <w:r w:rsidRPr="002E6A95">
        <w:rPr>
          <w:sz w:val="20"/>
          <w:szCs w:val="20"/>
          <w:lang w:val="es-ES"/>
        </w:rPr>
        <w:t xml:space="preserve"> </w:t>
      </w:r>
    </w:p>
    <w:p w14:paraId="6D8F61C8" w14:textId="38286014" w:rsidR="320E7E06" w:rsidRPr="002E6A95" w:rsidRDefault="202724FC" w:rsidP="320E7E06">
      <w:pPr>
        <w:pStyle w:val="MTemaNormal"/>
        <w:jc w:val="both"/>
      </w:pPr>
      <w:r w:rsidRPr="002E6A95">
        <w:rPr>
          <w:sz w:val="20"/>
          <w:szCs w:val="20"/>
          <w:lang w:val="es-ES"/>
        </w:rPr>
        <w:t xml:space="preserve">Este estándar define usabilidad como el grado en el que el producto puede ser usado por usuarios específicos para alcanzar metas determinadas con efectividad, eficiencia y satisfacción en un contexto de uso específico. </w:t>
      </w:r>
    </w:p>
    <w:p w14:paraId="504ECF5C" w14:textId="09BC67CD" w:rsidR="320E7E06" w:rsidRPr="002E6A95" w:rsidRDefault="320E7E06" w:rsidP="320E7E06">
      <w:pPr>
        <w:pStyle w:val="MTemaNormal"/>
        <w:jc w:val="both"/>
      </w:pPr>
      <w:r w:rsidRPr="002E6A95">
        <w:rPr>
          <w:sz w:val="20"/>
          <w:szCs w:val="20"/>
          <w:lang w:val="es-ES"/>
        </w:rPr>
        <w:t>ISO 9241-11 explica cómo identificar la información necesaria cuando se especifica o evalúa la usabilidad en términos de performance del usuario y satisfacción.</w:t>
      </w:r>
    </w:p>
    <w:p w14:paraId="2863A48A" w14:textId="7EA1A7A4" w:rsidR="320E7E06" w:rsidRPr="002E6A95" w:rsidRDefault="320E7E06" w:rsidP="320E7E06">
      <w:pPr>
        <w:pStyle w:val="MTemaNormal"/>
        <w:ind w:firstLine="708"/>
        <w:jc w:val="both"/>
      </w:pPr>
    </w:p>
    <w:p w14:paraId="48316856" w14:textId="2B1DA0E0" w:rsidR="320E7E06" w:rsidRPr="002E6A95" w:rsidRDefault="320E7E06" w:rsidP="320E7E06">
      <w:pPr>
        <w:pStyle w:val="MTemaNormal"/>
        <w:numPr>
          <w:ilvl w:val="0"/>
          <w:numId w:val="1"/>
        </w:numPr>
        <w:jc w:val="both"/>
        <w:rPr>
          <w:color w:val="000000" w:themeColor="text1"/>
          <w:sz w:val="20"/>
          <w:szCs w:val="20"/>
        </w:rPr>
      </w:pPr>
      <w:r w:rsidRPr="002E6A95">
        <w:rPr>
          <w:sz w:val="20"/>
          <w:szCs w:val="20"/>
          <w:u w:val="single"/>
          <w:lang w:val="es-ES"/>
        </w:rPr>
        <w:t>ISO/IEC 9126-1 (2001):</w:t>
      </w:r>
    </w:p>
    <w:p w14:paraId="42E57682" w14:textId="7BB4575D" w:rsidR="320E7E06" w:rsidRPr="002E6A95" w:rsidRDefault="320E7E06" w:rsidP="320E7E06">
      <w:pPr>
        <w:pStyle w:val="MTemaNormal"/>
        <w:jc w:val="both"/>
      </w:pPr>
      <w:r w:rsidRPr="002E6A95">
        <w:rPr>
          <w:sz w:val="20"/>
          <w:szCs w:val="20"/>
          <w:lang w:val="es-ES"/>
        </w:rPr>
        <w:t>Este este estándar presenta el modelo de calidad que clasifica la calidad del software en un conjunto estructurado de características: funcionalidad, fiabilidad, usabilidad, eficiencia, mantenibilidad y portabilidad.</w:t>
      </w:r>
    </w:p>
    <w:p w14:paraId="17E632B9" w14:textId="067E7A76" w:rsidR="320E7E06" w:rsidRPr="002E6A95" w:rsidRDefault="320E7E06" w:rsidP="320E7E06">
      <w:pPr>
        <w:pStyle w:val="MTemaNormal"/>
        <w:jc w:val="both"/>
      </w:pPr>
      <w:r w:rsidRPr="002E6A95">
        <w:rPr>
          <w:sz w:val="20"/>
          <w:szCs w:val="20"/>
          <w:lang w:val="es-ES"/>
        </w:rPr>
        <w:t>Define la usabilidad como la capacidad que tiene un producto de software para ser entendido, aprendido, operable, atractivo para el usuario y conforme a estándares/guías, cuando es utilizado bajo condiciones específicas.</w:t>
      </w:r>
    </w:p>
    <w:p w14:paraId="4E3A6B4B" w14:textId="43341070" w:rsidR="320E7E06" w:rsidRPr="002E6A95" w:rsidRDefault="202724FC" w:rsidP="320E7E06">
      <w:pPr>
        <w:pStyle w:val="MTemaNormal"/>
        <w:jc w:val="both"/>
      </w:pPr>
      <w:r w:rsidRPr="002E6A95">
        <w:rPr>
          <w:sz w:val="20"/>
          <w:szCs w:val="20"/>
          <w:lang w:val="es-ES"/>
        </w:rPr>
        <w:t>Por ello la usabilidad se divide en las siguientes sub</w:t>
      </w:r>
      <w:r w:rsidR="002E6A95">
        <w:rPr>
          <w:sz w:val="20"/>
          <w:szCs w:val="20"/>
          <w:lang w:val="es-ES"/>
        </w:rPr>
        <w:t>-</w:t>
      </w:r>
      <w:r w:rsidRPr="002E6A95">
        <w:rPr>
          <w:sz w:val="20"/>
          <w:szCs w:val="20"/>
          <w:lang w:val="es-ES"/>
        </w:rPr>
        <w:t>características: fácil de aprender, fácil de entender, fácil de operar, atractivo y conformidad.</w:t>
      </w:r>
    </w:p>
    <w:p w14:paraId="4B051157" w14:textId="067E7A76" w:rsidR="320E7E06" w:rsidRPr="002E6A95" w:rsidRDefault="320E7E06" w:rsidP="320E7E06">
      <w:pPr>
        <w:pStyle w:val="MTemaNormal"/>
        <w:ind w:firstLine="708"/>
        <w:jc w:val="both"/>
      </w:pPr>
    </w:p>
    <w:p w14:paraId="6A751D58" w14:textId="01F9C1A2" w:rsidR="004B1277" w:rsidRPr="002E6A95" w:rsidRDefault="004B1277" w:rsidP="202724FC">
      <w:pPr>
        <w:pStyle w:val="Heading2"/>
        <w:numPr>
          <w:ilvl w:val="0"/>
          <w:numId w:val="3"/>
        </w:numPr>
        <w:jc w:val="both"/>
        <w:rPr>
          <w:rFonts w:eastAsia="Verdana" w:cs="Verdana"/>
          <w:lang w:val="es-ES"/>
        </w:rPr>
      </w:pPr>
      <w:bookmarkStart w:id="141" w:name="_Toc461125250"/>
      <w:r w:rsidRPr="002E6A95">
        <w:rPr>
          <w:lang w:val="es-ES"/>
        </w:rPr>
        <w:t>Mantenibilidad</w:t>
      </w:r>
      <w:bookmarkEnd w:id="141"/>
    </w:p>
    <w:p w14:paraId="0A21A4D3" w14:textId="30F386CB" w:rsidR="004B1277" w:rsidRPr="002E6A95" w:rsidRDefault="002E6A95" w:rsidP="007F27D5">
      <w:pPr>
        <w:pStyle w:val="MTemaNormal"/>
        <w:rPr>
          <w:sz w:val="21"/>
          <w:szCs w:val="22"/>
          <w:lang w:val="es-ES"/>
        </w:rPr>
      </w:pPr>
      <w:r>
        <w:rPr>
          <w:sz w:val="21"/>
          <w:szCs w:val="21"/>
          <w:lang w:val="es-ES"/>
        </w:rPr>
        <w:t>A definir</w:t>
      </w:r>
      <w:r w:rsidR="202724FC" w:rsidRPr="002E6A95">
        <w:rPr>
          <w:sz w:val="21"/>
          <w:szCs w:val="21"/>
          <w:lang w:val="es-ES"/>
        </w:rPr>
        <w:t>.</w:t>
      </w:r>
    </w:p>
    <w:p w14:paraId="4184B1F4" w14:textId="0C1BD883" w:rsidR="004B1277" w:rsidRPr="002E6A95" w:rsidRDefault="004B0932" w:rsidP="202724FC">
      <w:pPr>
        <w:pStyle w:val="Heading2"/>
        <w:numPr>
          <w:ilvl w:val="0"/>
          <w:numId w:val="3"/>
        </w:numPr>
        <w:jc w:val="both"/>
        <w:rPr>
          <w:rFonts w:eastAsia="Verdana" w:cs="Verdana"/>
          <w:lang w:val="es-ES"/>
        </w:rPr>
      </w:pPr>
      <w:bookmarkStart w:id="142" w:name="_Toc461125251"/>
      <w:r w:rsidRPr="002E6A95">
        <w:rPr>
          <w:lang w:val="es-ES"/>
        </w:rPr>
        <w:t>Escalabilidad</w:t>
      </w:r>
      <w:bookmarkEnd w:id="142"/>
    </w:p>
    <w:p w14:paraId="1AABA6FF" w14:textId="6D045D31" w:rsidR="004B1277" w:rsidRPr="002E6A95" w:rsidRDefault="002E6A95" w:rsidP="007F27D5">
      <w:pPr>
        <w:pStyle w:val="MTemaNormal"/>
        <w:rPr>
          <w:sz w:val="20"/>
          <w:szCs w:val="22"/>
          <w:lang w:val="es-ES"/>
        </w:rPr>
      </w:pPr>
      <w:r>
        <w:rPr>
          <w:sz w:val="20"/>
          <w:szCs w:val="20"/>
          <w:lang w:val="es-ES"/>
        </w:rPr>
        <w:t>A definir</w:t>
      </w:r>
      <w:r w:rsidR="202724FC" w:rsidRPr="002E6A95">
        <w:rPr>
          <w:sz w:val="20"/>
          <w:szCs w:val="20"/>
          <w:lang w:val="es-ES"/>
        </w:rPr>
        <w:t>.</w:t>
      </w:r>
    </w:p>
    <w:p w14:paraId="57DCAB17" w14:textId="2914FBDE" w:rsidR="00BE41D5" w:rsidRPr="002E6A95" w:rsidRDefault="00BE41D5" w:rsidP="00E66007">
      <w:pPr>
        <w:pStyle w:val="MTemaNormal"/>
        <w:rPr>
          <w:szCs w:val="22"/>
          <w:lang w:val="es-ES"/>
        </w:rPr>
      </w:pPr>
    </w:p>
    <w:sectPr w:rsidR="00BE41D5" w:rsidRPr="002E6A95" w:rsidSect="00304976">
      <w:footerReference w:type="default" r:id="rId10"/>
      <w:pgSz w:w="11900" w:h="16840" w:code="9"/>
      <w:pgMar w:top="1418" w:right="1701" w:bottom="1418" w:left="1418" w:header="709" w:footer="70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6AF56" w14:textId="77777777" w:rsidR="000110DA" w:rsidRDefault="000110DA">
      <w:r>
        <w:separator/>
      </w:r>
    </w:p>
  </w:endnote>
  <w:endnote w:type="continuationSeparator" w:id="0">
    <w:p w14:paraId="2D541C0D" w14:textId="77777777" w:rsidR="000110DA" w:rsidRDefault="00011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auto"/>
    <w:pitch w:val="variable"/>
    <w:sig w:usb0="A10006FF" w:usb1="4000205B" w:usb2="00000010" w:usb3="00000000" w:csb0="0000019F" w:csb1="00000000"/>
  </w:font>
  <w:font w:name="Verdana,Arial">
    <w:altName w:val="Times New Roman"/>
    <w:panose1 w:val="00000000000000000000"/>
    <w:charset w:val="00"/>
    <w:family w:val="roman"/>
    <w:notTrueType/>
    <w:pitch w:val="default"/>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Verdana,Verdana,Arial">
    <w:altName w:val="Times New Roman"/>
    <w:panose1 w:val="00000000000000000000"/>
    <w:charset w:val="00"/>
    <w:family w:val="roman"/>
    <w:notTrueType/>
    <w:pitch w:val="default"/>
  </w:font>
  <w:font w:name="Verdana,Verdana,Verdana,Verdana">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Verdana,Verdana,Verdana,Arial">
    <w:altName w:val="Times New Roman"/>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8A5CF" w14:textId="5C6CF5B5" w:rsidR="00441A18" w:rsidRPr="001511D2" w:rsidRDefault="00441A18" w:rsidP="005B62CD">
    <w:pPr>
      <w:pStyle w:val="Footer"/>
      <w:pBdr>
        <w:top w:val="single" w:sz="4" w:space="1" w:color="auto"/>
        <w:left w:val="none" w:sz="0" w:space="0" w:color="auto"/>
        <w:bottom w:val="none" w:sz="0" w:space="0" w:color="auto"/>
        <w:right w:val="none" w:sz="0" w:space="0" w:color="auto"/>
        <w:between w:val="none" w:sz="0" w:space="0" w:color="auto"/>
        <w:bar w:val="none" w:sz="0" w:color="auto"/>
      </w:pBdr>
      <w:tabs>
        <w:tab w:val="clear" w:pos="8504"/>
        <w:tab w:val="right" w:pos="8781"/>
      </w:tabs>
    </w:pPr>
    <w:r w:rsidRPr="001511D2">
      <w:rPr>
        <w:lang w:val="es-ES"/>
      </w:rPr>
      <w:t>E</w:t>
    </w:r>
    <w:r>
      <w:rPr>
        <w:lang w:val="es-ES"/>
      </w:rPr>
      <w:t xml:space="preserve">specificación de </w:t>
    </w:r>
    <w:r w:rsidRPr="382F1390">
      <w:rPr>
        <w:lang w:val="es-ES"/>
      </w:rPr>
      <w:t>Requerimiento</w:t>
    </w:r>
    <w:r>
      <w:rPr>
        <w:lang w:val="es-ES"/>
      </w:rPr>
      <w:t>s</w:t>
    </w:r>
    <w:r>
      <w:rPr>
        <w:lang w:val="es-ES"/>
      </w:rPr>
      <w:tab/>
    </w:r>
    <w:r>
      <w:rPr>
        <w:lang w:val="es-ES"/>
      </w:rPr>
      <w:tab/>
    </w:r>
    <w:r w:rsidRPr="001511D2">
      <w:rPr>
        <w:lang w:val="es-ES"/>
      </w:rPr>
      <w:t xml:space="preserve">Página </w:t>
    </w:r>
    <w:r w:rsidRPr="382F1390">
      <w:rPr>
        <w:noProof/>
      </w:rPr>
      <w:fldChar w:fldCharType="begin"/>
    </w:r>
    <w:r w:rsidRPr="001511D2">
      <w:instrText xml:space="preserve"> PAGE  \* MERGEFORMAT </w:instrText>
    </w:r>
    <w:r w:rsidRPr="382F1390">
      <w:fldChar w:fldCharType="separate"/>
    </w:r>
    <w:r w:rsidR="000110DA">
      <w:rPr>
        <w:noProof/>
      </w:rPr>
      <w:t>1</w:t>
    </w:r>
    <w:r w:rsidRPr="382F1390">
      <w:rPr>
        <w:noProof/>
      </w:rPr>
      <w:fldChar w:fldCharType="end"/>
    </w:r>
    <w:r w:rsidRPr="001511D2">
      <w:rPr>
        <w:lang w:val="es-ES"/>
      </w:rPr>
      <w:t xml:space="preserve"> de </w:t>
    </w:r>
    <w:r w:rsidR="000110DA">
      <w:fldChar w:fldCharType="begin"/>
    </w:r>
    <w:r w:rsidR="000110DA">
      <w:instrText xml:space="preserve"> SECTIONPAGES  \* MERGEFORMAT </w:instrText>
    </w:r>
    <w:r w:rsidR="000110DA">
      <w:fldChar w:fldCharType="separate"/>
    </w:r>
    <w:r w:rsidR="000110DA">
      <w:rPr>
        <w:noProof/>
      </w:rPr>
      <w:t>1</w:t>
    </w:r>
    <w:r w:rsidR="000110DA">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AD555" w14:textId="77777777" w:rsidR="000110DA" w:rsidRDefault="000110DA">
      <w:r>
        <w:separator/>
      </w:r>
    </w:p>
  </w:footnote>
  <w:footnote w:type="continuationSeparator" w:id="0">
    <w:p w14:paraId="07FECB8C" w14:textId="77777777" w:rsidR="000110DA" w:rsidRDefault="000110D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0020A"/>
    <w:multiLevelType w:val="hybridMultilevel"/>
    <w:tmpl w:val="65E47944"/>
    <w:lvl w:ilvl="0" w:tplc="86B66640">
      <w:start w:val="1"/>
      <w:numFmt w:val="lowerLetter"/>
      <w:lvlText w:val="%1."/>
      <w:lvlJc w:val="left"/>
      <w:pPr>
        <w:ind w:left="1932" w:hanging="360"/>
      </w:pPr>
      <w:rPr>
        <w:rFonts w:ascii="Verdana" w:eastAsia="Verdana,Arial" w:hAnsi="Verdana" w:cs="Verdana,Arial"/>
      </w:rPr>
    </w:lvl>
    <w:lvl w:ilvl="1" w:tplc="040A0019" w:tentative="1">
      <w:start w:val="1"/>
      <w:numFmt w:val="lowerLetter"/>
      <w:lvlText w:val="%2."/>
      <w:lvlJc w:val="left"/>
      <w:pPr>
        <w:ind w:left="2652" w:hanging="360"/>
      </w:pPr>
    </w:lvl>
    <w:lvl w:ilvl="2" w:tplc="040A001B" w:tentative="1">
      <w:start w:val="1"/>
      <w:numFmt w:val="lowerRoman"/>
      <w:lvlText w:val="%3."/>
      <w:lvlJc w:val="right"/>
      <w:pPr>
        <w:ind w:left="3372" w:hanging="180"/>
      </w:pPr>
    </w:lvl>
    <w:lvl w:ilvl="3" w:tplc="040A000F" w:tentative="1">
      <w:start w:val="1"/>
      <w:numFmt w:val="decimal"/>
      <w:lvlText w:val="%4."/>
      <w:lvlJc w:val="left"/>
      <w:pPr>
        <w:ind w:left="4092" w:hanging="360"/>
      </w:pPr>
    </w:lvl>
    <w:lvl w:ilvl="4" w:tplc="040A0019" w:tentative="1">
      <w:start w:val="1"/>
      <w:numFmt w:val="lowerLetter"/>
      <w:lvlText w:val="%5."/>
      <w:lvlJc w:val="left"/>
      <w:pPr>
        <w:ind w:left="4812" w:hanging="360"/>
      </w:pPr>
    </w:lvl>
    <w:lvl w:ilvl="5" w:tplc="040A001B" w:tentative="1">
      <w:start w:val="1"/>
      <w:numFmt w:val="lowerRoman"/>
      <w:lvlText w:val="%6."/>
      <w:lvlJc w:val="right"/>
      <w:pPr>
        <w:ind w:left="5532" w:hanging="180"/>
      </w:pPr>
    </w:lvl>
    <w:lvl w:ilvl="6" w:tplc="040A000F" w:tentative="1">
      <w:start w:val="1"/>
      <w:numFmt w:val="decimal"/>
      <w:lvlText w:val="%7."/>
      <w:lvlJc w:val="left"/>
      <w:pPr>
        <w:ind w:left="6252" w:hanging="360"/>
      </w:pPr>
    </w:lvl>
    <w:lvl w:ilvl="7" w:tplc="040A0019" w:tentative="1">
      <w:start w:val="1"/>
      <w:numFmt w:val="lowerLetter"/>
      <w:lvlText w:val="%8."/>
      <w:lvlJc w:val="left"/>
      <w:pPr>
        <w:ind w:left="6972" w:hanging="360"/>
      </w:pPr>
    </w:lvl>
    <w:lvl w:ilvl="8" w:tplc="040A001B" w:tentative="1">
      <w:start w:val="1"/>
      <w:numFmt w:val="lowerRoman"/>
      <w:lvlText w:val="%9."/>
      <w:lvlJc w:val="right"/>
      <w:pPr>
        <w:ind w:left="7692" w:hanging="180"/>
      </w:pPr>
    </w:lvl>
  </w:abstractNum>
  <w:abstractNum w:abstractNumId="1">
    <w:nsid w:val="033B1FD5"/>
    <w:multiLevelType w:val="hybridMultilevel"/>
    <w:tmpl w:val="E25C95DA"/>
    <w:lvl w:ilvl="0" w:tplc="DA12A282">
      <w:start w:val="1"/>
      <w:numFmt w:val="decimal"/>
      <w:lvlText w:val="5.%1."/>
      <w:lvlJc w:val="left"/>
      <w:pPr>
        <w:ind w:left="720" w:hanging="360"/>
      </w:pPr>
      <w:rPr>
        <w:rFonts w:hint="default"/>
      </w:rPr>
    </w:lvl>
    <w:lvl w:ilvl="1" w:tplc="BD562944">
      <w:start w:val="1"/>
      <w:numFmt w:val="lowerLetter"/>
      <w:lvlText w:val="%2."/>
      <w:lvlJc w:val="left"/>
      <w:pPr>
        <w:ind w:left="1440" w:hanging="360"/>
      </w:pPr>
    </w:lvl>
    <w:lvl w:ilvl="2" w:tplc="6D52503E">
      <w:start w:val="1"/>
      <w:numFmt w:val="lowerRoman"/>
      <w:lvlText w:val="%3."/>
      <w:lvlJc w:val="right"/>
      <w:pPr>
        <w:ind w:left="2160" w:hanging="180"/>
      </w:pPr>
    </w:lvl>
    <w:lvl w:ilvl="3" w:tplc="E4D6622A">
      <w:start w:val="1"/>
      <w:numFmt w:val="decimal"/>
      <w:lvlText w:val="%4."/>
      <w:lvlJc w:val="left"/>
      <w:pPr>
        <w:ind w:left="2880" w:hanging="360"/>
      </w:pPr>
    </w:lvl>
    <w:lvl w:ilvl="4" w:tplc="43D236D2">
      <w:start w:val="1"/>
      <w:numFmt w:val="lowerLetter"/>
      <w:lvlText w:val="%5."/>
      <w:lvlJc w:val="left"/>
      <w:pPr>
        <w:ind w:left="3600" w:hanging="360"/>
      </w:pPr>
    </w:lvl>
    <w:lvl w:ilvl="5" w:tplc="9E8E5812">
      <w:start w:val="1"/>
      <w:numFmt w:val="lowerRoman"/>
      <w:lvlText w:val="%6."/>
      <w:lvlJc w:val="right"/>
      <w:pPr>
        <w:ind w:left="4320" w:hanging="180"/>
      </w:pPr>
    </w:lvl>
    <w:lvl w:ilvl="6" w:tplc="29AC16BA">
      <w:start w:val="1"/>
      <w:numFmt w:val="decimal"/>
      <w:lvlText w:val="%7."/>
      <w:lvlJc w:val="left"/>
      <w:pPr>
        <w:ind w:left="5040" w:hanging="360"/>
      </w:pPr>
    </w:lvl>
    <w:lvl w:ilvl="7" w:tplc="520E4850">
      <w:start w:val="1"/>
      <w:numFmt w:val="lowerLetter"/>
      <w:lvlText w:val="%8."/>
      <w:lvlJc w:val="left"/>
      <w:pPr>
        <w:ind w:left="5760" w:hanging="360"/>
      </w:pPr>
    </w:lvl>
    <w:lvl w:ilvl="8" w:tplc="B986FF3A">
      <w:start w:val="1"/>
      <w:numFmt w:val="lowerRoman"/>
      <w:lvlText w:val="%9."/>
      <w:lvlJc w:val="right"/>
      <w:pPr>
        <w:ind w:left="6480" w:hanging="180"/>
      </w:pPr>
    </w:lvl>
  </w:abstractNum>
  <w:abstractNum w:abstractNumId="2">
    <w:nsid w:val="17C924DC"/>
    <w:multiLevelType w:val="hybridMultilevel"/>
    <w:tmpl w:val="A23C5DBE"/>
    <w:lvl w:ilvl="0" w:tplc="040A0019">
      <w:start w:val="1"/>
      <w:numFmt w:val="lowerLetter"/>
      <w:lvlText w:val="%1."/>
      <w:lvlJc w:val="left"/>
      <w:pPr>
        <w:ind w:left="2136" w:hanging="360"/>
      </w:pPr>
    </w:lvl>
    <w:lvl w:ilvl="1" w:tplc="040A0019" w:tentative="1">
      <w:start w:val="1"/>
      <w:numFmt w:val="lowerLetter"/>
      <w:lvlText w:val="%2."/>
      <w:lvlJc w:val="left"/>
      <w:pPr>
        <w:ind w:left="2856" w:hanging="360"/>
      </w:pPr>
    </w:lvl>
    <w:lvl w:ilvl="2" w:tplc="040A001B" w:tentative="1">
      <w:start w:val="1"/>
      <w:numFmt w:val="lowerRoman"/>
      <w:lvlText w:val="%3."/>
      <w:lvlJc w:val="right"/>
      <w:pPr>
        <w:ind w:left="3576" w:hanging="180"/>
      </w:pPr>
    </w:lvl>
    <w:lvl w:ilvl="3" w:tplc="040A000F" w:tentative="1">
      <w:start w:val="1"/>
      <w:numFmt w:val="decimal"/>
      <w:lvlText w:val="%4."/>
      <w:lvlJc w:val="left"/>
      <w:pPr>
        <w:ind w:left="4296" w:hanging="360"/>
      </w:pPr>
    </w:lvl>
    <w:lvl w:ilvl="4" w:tplc="040A0019" w:tentative="1">
      <w:start w:val="1"/>
      <w:numFmt w:val="lowerLetter"/>
      <w:lvlText w:val="%5."/>
      <w:lvlJc w:val="left"/>
      <w:pPr>
        <w:ind w:left="5016" w:hanging="360"/>
      </w:pPr>
    </w:lvl>
    <w:lvl w:ilvl="5" w:tplc="040A001B" w:tentative="1">
      <w:start w:val="1"/>
      <w:numFmt w:val="lowerRoman"/>
      <w:lvlText w:val="%6."/>
      <w:lvlJc w:val="right"/>
      <w:pPr>
        <w:ind w:left="5736" w:hanging="180"/>
      </w:pPr>
    </w:lvl>
    <w:lvl w:ilvl="6" w:tplc="040A000F" w:tentative="1">
      <w:start w:val="1"/>
      <w:numFmt w:val="decimal"/>
      <w:lvlText w:val="%7."/>
      <w:lvlJc w:val="left"/>
      <w:pPr>
        <w:ind w:left="6456" w:hanging="360"/>
      </w:pPr>
    </w:lvl>
    <w:lvl w:ilvl="7" w:tplc="040A0019" w:tentative="1">
      <w:start w:val="1"/>
      <w:numFmt w:val="lowerLetter"/>
      <w:lvlText w:val="%8."/>
      <w:lvlJc w:val="left"/>
      <w:pPr>
        <w:ind w:left="7176" w:hanging="360"/>
      </w:pPr>
    </w:lvl>
    <w:lvl w:ilvl="8" w:tplc="040A001B" w:tentative="1">
      <w:start w:val="1"/>
      <w:numFmt w:val="lowerRoman"/>
      <w:lvlText w:val="%9."/>
      <w:lvlJc w:val="right"/>
      <w:pPr>
        <w:ind w:left="7896" w:hanging="180"/>
      </w:pPr>
    </w:lvl>
  </w:abstractNum>
  <w:abstractNum w:abstractNumId="3">
    <w:nsid w:val="26733444"/>
    <w:multiLevelType w:val="multilevel"/>
    <w:tmpl w:val="A0BE2548"/>
    <w:lvl w:ilvl="0">
      <w:start w:val="1"/>
      <w:numFmt w:val="decimal"/>
      <w:pStyle w:val="Heading1"/>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0B70B52"/>
    <w:multiLevelType w:val="hybridMultilevel"/>
    <w:tmpl w:val="555ACB1E"/>
    <w:lvl w:ilvl="0" w:tplc="040A0019">
      <w:start w:val="1"/>
      <w:numFmt w:val="lowerLetter"/>
      <w:lvlText w:val="%1."/>
      <w:lvlJc w:val="left"/>
      <w:pPr>
        <w:ind w:left="2136" w:hanging="360"/>
      </w:pPr>
    </w:lvl>
    <w:lvl w:ilvl="1" w:tplc="040A0019" w:tentative="1">
      <w:start w:val="1"/>
      <w:numFmt w:val="lowerLetter"/>
      <w:lvlText w:val="%2."/>
      <w:lvlJc w:val="left"/>
      <w:pPr>
        <w:ind w:left="2856" w:hanging="360"/>
      </w:pPr>
    </w:lvl>
    <w:lvl w:ilvl="2" w:tplc="040A001B" w:tentative="1">
      <w:start w:val="1"/>
      <w:numFmt w:val="lowerRoman"/>
      <w:lvlText w:val="%3."/>
      <w:lvlJc w:val="right"/>
      <w:pPr>
        <w:ind w:left="3576" w:hanging="180"/>
      </w:pPr>
    </w:lvl>
    <w:lvl w:ilvl="3" w:tplc="040A000F" w:tentative="1">
      <w:start w:val="1"/>
      <w:numFmt w:val="decimal"/>
      <w:lvlText w:val="%4."/>
      <w:lvlJc w:val="left"/>
      <w:pPr>
        <w:ind w:left="4296" w:hanging="360"/>
      </w:pPr>
    </w:lvl>
    <w:lvl w:ilvl="4" w:tplc="040A0019" w:tentative="1">
      <w:start w:val="1"/>
      <w:numFmt w:val="lowerLetter"/>
      <w:lvlText w:val="%5."/>
      <w:lvlJc w:val="left"/>
      <w:pPr>
        <w:ind w:left="5016" w:hanging="360"/>
      </w:pPr>
    </w:lvl>
    <w:lvl w:ilvl="5" w:tplc="040A001B" w:tentative="1">
      <w:start w:val="1"/>
      <w:numFmt w:val="lowerRoman"/>
      <w:lvlText w:val="%6."/>
      <w:lvlJc w:val="right"/>
      <w:pPr>
        <w:ind w:left="5736" w:hanging="180"/>
      </w:pPr>
    </w:lvl>
    <w:lvl w:ilvl="6" w:tplc="040A000F" w:tentative="1">
      <w:start w:val="1"/>
      <w:numFmt w:val="decimal"/>
      <w:lvlText w:val="%7."/>
      <w:lvlJc w:val="left"/>
      <w:pPr>
        <w:ind w:left="6456" w:hanging="360"/>
      </w:pPr>
    </w:lvl>
    <w:lvl w:ilvl="7" w:tplc="040A0019" w:tentative="1">
      <w:start w:val="1"/>
      <w:numFmt w:val="lowerLetter"/>
      <w:lvlText w:val="%8."/>
      <w:lvlJc w:val="left"/>
      <w:pPr>
        <w:ind w:left="7176" w:hanging="360"/>
      </w:pPr>
    </w:lvl>
    <w:lvl w:ilvl="8" w:tplc="040A001B" w:tentative="1">
      <w:start w:val="1"/>
      <w:numFmt w:val="lowerRoman"/>
      <w:lvlText w:val="%9."/>
      <w:lvlJc w:val="right"/>
      <w:pPr>
        <w:ind w:left="7896" w:hanging="180"/>
      </w:pPr>
    </w:lvl>
  </w:abstractNum>
  <w:abstractNum w:abstractNumId="5">
    <w:nsid w:val="35757EAD"/>
    <w:multiLevelType w:val="hybridMultilevel"/>
    <w:tmpl w:val="2D94F46A"/>
    <w:lvl w:ilvl="0" w:tplc="040A0019">
      <w:start w:val="1"/>
      <w:numFmt w:val="lowerLetter"/>
      <w:lvlText w:val="%1."/>
      <w:lvlJc w:val="left"/>
      <w:pPr>
        <w:ind w:left="2496" w:hanging="360"/>
      </w:pPr>
    </w:lvl>
    <w:lvl w:ilvl="1" w:tplc="040A0019" w:tentative="1">
      <w:start w:val="1"/>
      <w:numFmt w:val="lowerLetter"/>
      <w:lvlText w:val="%2."/>
      <w:lvlJc w:val="left"/>
      <w:pPr>
        <w:ind w:left="3216" w:hanging="360"/>
      </w:pPr>
    </w:lvl>
    <w:lvl w:ilvl="2" w:tplc="040A001B" w:tentative="1">
      <w:start w:val="1"/>
      <w:numFmt w:val="lowerRoman"/>
      <w:lvlText w:val="%3."/>
      <w:lvlJc w:val="right"/>
      <w:pPr>
        <w:ind w:left="3936" w:hanging="180"/>
      </w:pPr>
    </w:lvl>
    <w:lvl w:ilvl="3" w:tplc="040A000F" w:tentative="1">
      <w:start w:val="1"/>
      <w:numFmt w:val="decimal"/>
      <w:lvlText w:val="%4."/>
      <w:lvlJc w:val="left"/>
      <w:pPr>
        <w:ind w:left="4656" w:hanging="360"/>
      </w:pPr>
    </w:lvl>
    <w:lvl w:ilvl="4" w:tplc="040A0019" w:tentative="1">
      <w:start w:val="1"/>
      <w:numFmt w:val="lowerLetter"/>
      <w:lvlText w:val="%5."/>
      <w:lvlJc w:val="left"/>
      <w:pPr>
        <w:ind w:left="5376" w:hanging="360"/>
      </w:pPr>
    </w:lvl>
    <w:lvl w:ilvl="5" w:tplc="040A001B" w:tentative="1">
      <w:start w:val="1"/>
      <w:numFmt w:val="lowerRoman"/>
      <w:lvlText w:val="%6."/>
      <w:lvlJc w:val="right"/>
      <w:pPr>
        <w:ind w:left="6096" w:hanging="180"/>
      </w:pPr>
    </w:lvl>
    <w:lvl w:ilvl="6" w:tplc="040A000F" w:tentative="1">
      <w:start w:val="1"/>
      <w:numFmt w:val="decimal"/>
      <w:lvlText w:val="%7."/>
      <w:lvlJc w:val="left"/>
      <w:pPr>
        <w:ind w:left="6816" w:hanging="360"/>
      </w:pPr>
    </w:lvl>
    <w:lvl w:ilvl="7" w:tplc="040A0019" w:tentative="1">
      <w:start w:val="1"/>
      <w:numFmt w:val="lowerLetter"/>
      <w:lvlText w:val="%8."/>
      <w:lvlJc w:val="left"/>
      <w:pPr>
        <w:ind w:left="7536" w:hanging="360"/>
      </w:pPr>
    </w:lvl>
    <w:lvl w:ilvl="8" w:tplc="040A001B" w:tentative="1">
      <w:start w:val="1"/>
      <w:numFmt w:val="lowerRoman"/>
      <w:lvlText w:val="%9."/>
      <w:lvlJc w:val="right"/>
      <w:pPr>
        <w:ind w:left="8256" w:hanging="180"/>
      </w:pPr>
    </w:lvl>
  </w:abstractNum>
  <w:abstractNum w:abstractNumId="6">
    <w:nsid w:val="35C44ECB"/>
    <w:multiLevelType w:val="hybridMultilevel"/>
    <w:tmpl w:val="B52C0572"/>
    <w:numStyleLink w:val="Estiloimportado4"/>
  </w:abstractNum>
  <w:abstractNum w:abstractNumId="7">
    <w:nsid w:val="3B3812FF"/>
    <w:multiLevelType w:val="hybridMultilevel"/>
    <w:tmpl w:val="F62462A4"/>
    <w:lvl w:ilvl="0" w:tplc="040A0019">
      <w:start w:val="1"/>
      <w:numFmt w:val="lowerLetter"/>
      <w:lvlText w:val="%1."/>
      <w:lvlJc w:val="left"/>
      <w:pPr>
        <w:ind w:left="2847" w:hanging="360"/>
      </w:pPr>
    </w:lvl>
    <w:lvl w:ilvl="1" w:tplc="040A0019" w:tentative="1">
      <w:start w:val="1"/>
      <w:numFmt w:val="lowerLetter"/>
      <w:lvlText w:val="%2."/>
      <w:lvlJc w:val="left"/>
      <w:pPr>
        <w:ind w:left="3567" w:hanging="360"/>
      </w:pPr>
    </w:lvl>
    <w:lvl w:ilvl="2" w:tplc="040A001B" w:tentative="1">
      <w:start w:val="1"/>
      <w:numFmt w:val="lowerRoman"/>
      <w:lvlText w:val="%3."/>
      <w:lvlJc w:val="right"/>
      <w:pPr>
        <w:ind w:left="4287" w:hanging="180"/>
      </w:pPr>
    </w:lvl>
    <w:lvl w:ilvl="3" w:tplc="040A000F" w:tentative="1">
      <w:start w:val="1"/>
      <w:numFmt w:val="decimal"/>
      <w:lvlText w:val="%4."/>
      <w:lvlJc w:val="left"/>
      <w:pPr>
        <w:ind w:left="5007" w:hanging="360"/>
      </w:pPr>
    </w:lvl>
    <w:lvl w:ilvl="4" w:tplc="040A0019" w:tentative="1">
      <w:start w:val="1"/>
      <w:numFmt w:val="lowerLetter"/>
      <w:lvlText w:val="%5."/>
      <w:lvlJc w:val="left"/>
      <w:pPr>
        <w:ind w:left="5727" w:hanging="360"/>
      </w:pPr>
    </w:lvl>
    <w:lvl w:ilvl="5" w:tplc="040A001B" w:tentative="1">
      <w:start w:val="1"/>
      <w:numFmt w:val="lowerRoman"/>
      <w:lvlText w:val="%6."/>
      <w:lvlJc w:val="right"/>
      <w:pPr>
        <w:ind w:left="6447" w:hanging="180"/>
      </w:pPr>
    </w:lvl>
    <w:lvl w:ilvl="6" w:tplc="040A000F" w:tentative="1">
      <w:start w:val="1"/>
      <w:numFmt w:val="decimal"/>
      <w:lvlText w:val="%7."/>
      <w:lvlJc w:val="left"/>
      <w:pPr>
        <w:ind w:left="7167" w:hanging="360"/>
      </w:pPr>
    </w:lvl>
    <w:lvl w:ilvl="7" w:tplc="040A0019" w:tentative="1">
      <w:start w:val="1"/>
      <w:numFmt w:val="lowerLetter"/>
      <w:lvlText w:val="%8."/>
      <w:lvlJc w:val="left"/>
      <w:pPr>
        <w:ind w:left="7887" w:hanging="360"/>
      </w:pPr>
    </w:lvl>
    <w:lvl w:ilvl="8" w:tplc="040A001B" w:tentative="1">
      <w:start w:val="1"/>
      <w:numFmt w:val="lowerRoman"/>
      <w:lvlText w:val="%9."/>
      <w:lvlJc w:val="right"/>
      <w:pPr>
        <w:ind w:left="8607" w:hanging="180"/>
      </w:pPr>
    </w:lvl>
  </w:abstractNum>
  <w:abstractNum w:abstractNumId="8">
    <w:nsid w:val="3BDF0E5B"/>
    <w:multiLevelType w:val="hybridMultilevel"/>
    <w:tmpl w:val="1F72DDD4"/>
    <w:lvl w:ilvl="0" w:tplc="4CDE5BBE">
      <w:start w:val="1"/>
      <w:numFmt w:val="decimal"/>
      <w:lvlText w:val="4.%1."/>
      <w:lvlJc w:val="left"/>
      <w:pPr>
        <w:ind w:left="720" w:hanging="360"/>
      </w:pPr>
      <w:rPr>
        <w:rFonts w:hint="default"/>
      </w:rPr>
    </w:lvl>
    <w:lvl w:ilvl="1" w:tplc="509CDB3E">
      <w:start w:val="1"/>
      <w:numFmt w:val="lowerLetter"/>
      <w:lvlText w:val="%2."/>
      <w:lvlJc w:val="left"/>
      <w:pPr>
        <w:ind w:left="1440" w:hanging="360"/>
      </w:pPr>
    </w:lvl>
    <w:lvl w:ilvl="2" w:tplc="9210FDAC">
      <w:start w:val="1"/>
      <w:numFmt w:val="lowerRoman"/>
      <w:lvlText w:val="%3."/>
      <w:lvlJc w:val="right"/>
      <w:pPr>
        <w:ind w:left="2160" w:hanging="180"/>
      </w:pPr>
    </w:lvl>
    <w:lvl w:ilvl="3" w:tplc="48FECFE4">
      <w:start w:val="1"/>
      <w:numFmt w:val="decimal"/>
      <w:lvlText w:val="%4."/>
      <w:lvlJc w:val="left"/>
      <w:pPr>
        <w:ind w:left="2880" w:hanging="360"/>
      </w:pPr>
    </w:lvl>
    <w:lvl w:ilvl="4" w:tplc="057E1D66">
      <w:start w:val="1"/>
      <w:numFmt w:val="lowerLetter"/>
      <w:lvlText w:val="%5."/>
      <w:lvlJc w:val="left"/>
      <w:pPr>
        <w:ind w:left="3600" w:hanging="360"/>
      </w:pPr>
    </w:lvl>
    <w:lvl w:ilvl="5" w:tplc="2D9E94FE">
      <w:start w:val="1"/>
      <w:numFmt w:val="lowerRoman"/>
      <w:lvlText w:val="%6."/>
      <w:lvlJc w:val="right"/>
      <w:pPr>
        <w:ind w:left="4320" w:hanging="180"/>
      </w:pPr>
    </w:lvl>
    <w:lvl w:ilvl="6" w:tplc="78CCCBFA">
      <w:start w:val="1"/>
      <w:numFmt w:val="decimal"/>
      <w:lvlText w:val="%7."/>
      <w:lvlJc w:val="left"/>
      <w:pPr>
        <w:ind w:left="5040" w:hanging="360"/>
      </w:pPr>
    </w:lvl>
    <w:lvl w:ilvl="7" w:tplc="EFECE490">
      <w:start w:val="1"/>
      <w:numFmt w:val="lowerLetter"/>
      <w:lvlText w:val="%8."/>
      <w:lvlJc w:val="left"/>
      <w:pPr>
        <w:ind w:left="5760" w:hanging="360"/>
      </w:pPr>
    </w:lvl>
    <w:lvl w:ilvl="8" w:tplc="2DB04156">
      <w:start w:val="1"/>
      <w:numFmt w:val="lowerRoman"/>
      <w:lvlText w:val="%9."/>
      <w:lvlJc w:val="right"/>
      <w:pPr>
        <w:ind w:left="6480" w:hanging="180"/>
      </w:pPr>
    </w:lvl>
  </w:abstractNum>
  <w:abstractNum w:abstractNumId="9">
    <w:nsid w:val="3FB12BDC"/>
    <w:multiLevelType w:val="hybridMultilevel"/>
    <w:tmpl w:val="C7AE1CAE"/>
    <w:lvl w:ilvl="0" w:tplc="AE00B614">
      <w:start w:val="1"/>
      <w:numFmt w:val="bullet"/>
      <w:lvlText w:val=""/>
      <w:lvlJc w:val="left"/>
      <w:pPr>
        <w:ind w:left="720" w:hanging="360"/>
      </w:pPr>
      <w:rPr>
        <w:rFonts w:ascii="Symbol" w:hAnsi="Symbol" w:hint="default"/>
      </w:rPr>
    </w:lvl>
    <w:lvl w:ilvl="1" w:tplc="A9CC6DF2">
      <w:start w:val="1"/>
      <w:numFmt w:val="bullet"/>
      <w:lvlText w:val="o"/>
      <w:lvlJc w:val="left"/>
      <w:pPr>
        <w:ind w:left="1440" w:hanging="360"/>
      </w:pPr>
      <w:rPr>
        <w:rFonts w:ascii="Courier New" w:hAnsi="Courier New" w:hint="default"/>
      </w:rPr>
    </w:lvl>
    <w:lvl w:ilvl="2" w:tplc="70A28F80">
      <w:start w:val="1"/>
      <w:numFmt w:val="bullet"/>
      <w:lvlText w:val=""/>
      <w:lvlJc w:val="left"/>
      <w:pPr>
        <w:ind w:left="2160" w:hanging="360"/>
      </w:pPr>
      <w:rPr>
        <w:rFonts w:ascii="Wingdings" w:hAnsi="Wingdings" w:hint="default"/>
      </w:rPr>
    </w:lvl>
    <w:lvl w:ilvl="3" w:tplc="BAE096D2">
      <w:start w:val="1"/>
      <w:numFmt w:val="bullet"/>
      <w:lvlText w:val=""/>
      <w:lvlJc w:val="left"/>
      <w:pPr>
        <w:ind w:left="2880" w:hanging="360"/>
      </w:pPr>
      <w:rPr>
        <w:rFonts w:ascii="Symbol" w:hAnsi="Symbol" w:hint="default"/>
      </w:rPr>
    </w:lvl>
    <w:lvl w:ilvl="4" w:tplc="8D14AB8C">
      <w:start w:val="1"/>
      <w:numFmt w:val="bullet"/>
      <w:lvlText w:val="o"/>
      <w:lvlJc w:val="left"/>
      <w:pPr>
        <w:ind w:left="3600" w:hanging="360"/>
      </w:pPr>
      <w:rPr>
        <w:rFonts w:ascii="Courier New" w:hAnsi="Courier New" w:hint="default"/>
      </w:rPr>
    </w:lvl>
    <w:lvl w:ilvl="5" w:tplc="B51A5E72">
      <w:start w:val="1"/>
      <w:numFmt w:val="bullet"/>
      <w:lvlText w:val=""/>
      <w:lvlJc w:val="left"/>
      <w:pPr>
        <w:ind w:left="4320" w:hanging="360"/>
      </w:pPr>
      <w:rPr>
        <w:rFonts w:ascii="Wingdings" w:hAnsi="Wingdings" w:hint="default"/>
      </w:rPr>
    </w:lvl>
    <w:lvl w:ilvl="6" w:tplc="A79E0CD2">
      <w:start w:val="1"/>
      <w:numFmt w:val="bullet"/>
      <w:lvlText w:val=""/>
      <w:lvlJc w:val="left"/>
      <w:pPr>
        <w:ind w:left="5040" w:hanging="360"/>
      </w:pPr>
      <w:rPr>
        <w:rFonts w:ascii="Symbol" w:hAnsi="Symbol" w:hint="default"/>
      </w:rPr>
    </w:lvl>
    <w:lvl w:ilvl="7" w:tplc="4434F3D2">
      <w:start w:val="1"/>
      <w:numFmt w:val="bullet"/>
      <w:lvlText w:val="o"/>
      <w:lvlJc w:val="left"/>
      <w:pPr>
        <w:ind w:left="5760" w:hanging="360"/>
      </w:pPr>
      <w:rPr>
        <w:rFonts w:ascii="Courier New" w:hAnsi="Courier New" w:hint="default"/>
      </w:rPr>
    </w:lvl>
    <w:lvl w:ilvl="8" w:tplc="488EFEE0">
      <w:start w:val="1"/>
      <w:numFmt w:val="bullet"/>
      <w:lvlText w:val=""/>
      <w:lvlJc w:val="left"/>
      <w:pPr>
        <w:ind w:left="6480" w:hanging="360"/>
      </w:pPr>
      <w:rPr>
        <w:rFonts w:ascii="Wingdings" w:hAnsi="Wingdings" w:hint="default"/>
      </w:rPr>
    </w:lvl>
  </w:abstractNum>
  <w:abstractNum w:abstractNumId="10">
    <w:nsid w:val="41CF57DF"/>
    <w:multiLevelType w:val="hybridMultilevel"/>
    <w:tmpl w:val="A23C5DBE"/>
    <w:lvl w:ilvl="0" w:tplc="040A0019">
      <w:start w:val="1"/>
      <w:numFmt w:val="lowerLetter"/>
      <w:lvlText w:val="%1."/>
      <w:lvlJc w:val="left"/>
      <w:pPr>
        <w:ind w:left="2136" w:hanging="360"/>
      </w:pPr>
    </w:lvl>
    <w:lvl w:ilvl="1" w:tplc="040A0019" w:tentative="1">
      <w:start w:val="1"/>
      <w:numFmt w:val="lowerLetter"/>
      <w:lvlText w:val="%2."/>
      <w:lvlJc w:val="left"/>
      <w:pPr>
        <w:ind w:left="2856" w:hanging="360"/>
      </w:pPr>
    </w:lvl>
    <w:lvl w:ilvl="2" w:tplc="040A001B" w:tentative="1">
      <w:start w:val="1"/>
      <w:numFmt w:val="lowerRoman"/>
      <w:lvlText w:val="%3."/>
      <w:lvlJc w:val="right"/>
      <w:pPr>
        <w:ind w:left="3576" w:hanging="180"/>
      </w:pPr>
    </w:lvl>
    <w:lvl w:ilvl="3" w:tplc="040A000F" w:tentative="1">
      <w:start w:val="1"/>
      <w:numFmt w:val="decimal"/>
      <w:lvlText w:val="%4."/>
      <w:lvlJc w:val="left"/>
      <w:pPr>
        <w:ind w:left="4296" w:hanging="360"/>
      </w:pPr>
    </w:lvl>
    <w:lvl w:ilvl="4" w:tplc="040A0019" w:tentative="1">
      <w:start w:val="1"/>
      <w:numFmt w:val="lowerLetter"/>
      <w:lvlText w:val="%5."/>
      <w:lvlJc w:val="left"/>
      <w:pPr>
        <w:ind w:left="5016" w:hanging="360"/>
      </w:pPr>
    </w:lvl>
    <w:lvl w:ilvl="5" w:tplc="040A001B" w:tentative="1">
      <w:start w:val="1"/>
      <w:numFmt w:val="lowerRoman"/>
      <w:lvlText w:val="%6."/>
      <w:lvlJc w:val="right"/>
      <w:pPr>
        <w:ind w:left="5736" w:hanging="180"/>
      </w:pPr>
    </w:lvl>
    <w:lvl w:ilvl="6" w:tplc="040A000F" w:tentative="1">
      <w:start w:val="1"/>
      <w:numFmt w:val="decimal"/>
      <w:lvlText w:val="%7."/>
      <w:lvlJc w:val="left"/>
      <w:pPr>
        <w:ind w:left="6456" w:hanging="360"/>
      </w:pPr>
    </w:lvl>
    <w:lvl w:ilvl="7" w:tplc="040A0019" w:tentative="1">
      <w:start w:val="1"/>
      <w:numFmt w:val="lowerLetter"/>
      <w:lvlText w:val="%8."/>
      <w:lvlJc w:val="left"/>
      <w:pPr>
        <w:ind w:left="7176" w:hanging="360"/>
      </w:pPr>
    </w:lvl>
    <w:lvl w:ilvl="8" w:tplc="040A001B" w:tentative="1">
      <w:start w:val="1"/>
      <w:numFmt w:val="lowerRoman"/>
      <w:lvlText w:val="%9."/>
      <w:lvlJc w:val="right"/>
      <w:pPr>
        <w:ind w:left="7896" w:hanging="180"/>
      </w:pPr>
    </w:lvl>
  </w:abstractNum>
  <w:abstractNum w:abstractNumId="11">
    <w:nsid w:val="439A289D"/>
    <w:multiLevelType w:val="hybridMultilevel"/>
    <w:tmpl w:val="5B600D1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453C51CA"/>
    <w:multiLevelType w:val="multilevel"/>
    <w:tmpl w:val="370298A8"/>
    <w:styleLink w:val="Estiloimportado2"/>
    <w:lvl w:ilvl="0">
      <w:start w:val="1"/>
      <w:numFmt w:val="decimal"/>
      <w:lvlText w:val="%1."/>
      <w:lvlJc w:val="left"/>
      <w:pPr>
        <w:tabs>
          <w:tab w:val="num" w:pos="432"/>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304"/>
          <w:tab w:val="left" w:pos="2098"/>
        </w:tabs>
        <w:ind w:left="851" w:hanging="85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851"/>
          <w:tab w:val="left" w:pos="2098"/>
        </w:tabs>
        <w:ind w:left="1304" w:hanging="5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851"/>
          <w:tab w:val="left" w:pos="2098"/>
        </w:tabs>
        <w:ind w:left="1569" w:hanging="5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851"/>
          <w:tab w:val="left" w:pos="1304"/>
          <w:tab w:val="left" w:pos="2098"/>
        </w:tabs>
        <w:ind w:left="1833" w:hanging="5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851"/>
          <w:tab w:val="left" w:pos="1304"/>
        </w:tabs>
        <w:ind w:left="2098" w:hanging="5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851"/>
          <w:tab w:val="left" w:pos="1304"/>
        </w:tabs>
        <w:ind w:left="2363" w:hanging="5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851"/>
          <w:tab w:val="left" w:pos="1304"/>
          <w:tab w:val="left" w:pos="2098"/>
        </w:tabs>
        <w:ind w:left="2627" w:hanging="5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49865213"/>
    <w:multiLevelType w:val="multilevel"/>
    <w:tmpl w:val="6A908F9A"/>
    <w:lvl w:ilvl="0">
      <w:start w:val="1"/>
      <w:numFmt w:val="decimal"/>
      <w:lvlText w:val="%1."/>
      <w:lvlJc w:val="left"/>
      <w:pPr>
        <w:ind w:left="1776" w:hanging="360"/>
      </w:pPr>
    </w:lvl>
    <w:lvl w:ilvl="1">
      <w:start w:val="1"/>
      <w:numFmt w:val="decimal"/>
      <w:pStyle w:val="Heading2"/>
      <w:lvlText w:val="%1.%2."/>
      <w:lvlJc w:val="left"/>
      <w:pPr>
        <w:ind w:left="2208" w:hanging="432"/>
      </w:pPr>
    </w:lvl>
    <w:lvl w:ilvl="2">
      <w:start w:val="1"/>
      <w:numFmt w:val="decimal"/>
      <w:pStyle w:val="Heading3"/>
      <w:lvlText w:val="%1.%2.%3."/>
      <w:lvlJc w:val="left"/>
      <w:pPr>
        <w:ind w:left="2640" w:hanging="504"/>
      </w:pPr>
    </w:lvl>
    <w:lvl w:ilvl="3">
      <w:start w:val="1"/>
      <w:numFmt w:val="decimal"/>
      <w:pStyle w:val="Heading4"/>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14">
    <w:nsid w:val="4B472F36"/>
    <w:multiLevelType w:val="hybridMultilevel"/>
    <w:tmpl w:val="B52C0572"/>
    <w:styleLink w:val="Estiloimportado4"/>
    <w:lvl w:ilvl="0" w:tplc="5F48D26A">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E87A34">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A4016A">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120242">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A6EE3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9BE2820">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8C00E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2AA54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B2B9F2">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51112FEC"/>
    <w:multiLevelType w:val="hybridMultilevel"/>
    <w:tmpl w:val="5456E560"/>
    <w:lvl w:ilvl="0" w:tplc="560C6982">
      <w:start w:val="1"/>
      <w:numFmt w:val="bullet"/>
      <w:lvlText w:val=""/>
      <w:lvlJc w:val="left"/>
      <w:pPr>
        <w:ind w:left="720" w:hanging="360"/>
      </w:pPr>
      <w:rPr>
        <w:rFonts w:ascii="Symbol" w:hAnsi="Symbol" w:hint="default"/>
      </w:rPr>
    </w:lvl>
    <w:lvl w:ilvl="1" w:tplc="0B9A7216">
      <w:start w:val="1"/>
      <w:numFmt w:val="bullet"/>
      <w:lvlText w:val="o"/>
      <w:lvlJc w:val="left"/>
      <w:pPr>
        <w:ind w:left="1440" w:hanging="360"/>
      </w:pPr>
      <w:rPr>
        <w:rFonts w:ascii="Courier New" w:hAnsi="Courier New" w:hint="default"/>
      </w:rPr>
    </w:lvl>
    <w:lvl w:ilvl="2" w:tplc="4C2E0734">
      <w:start w:val="1"/>
      <w:numFmt w:val="bullet"/>
      <w:lvlText w:val=""/>
      <w:lvlJc w:val="left"/>
      <w:pPr>
        <w:ind w:left="2160" w:hanging="360"/>
      </w:pPr>
      <w:rPr>
        <w:rFonts w:ascii="Wingdings" w:hAnsi="Wingdings" w:hint="default"/>
      </w:rPr>
    </w:lvl>
    <w:lvl w:ilvl="3" w:tplc="BEDA323E">
      <w:start w:val="1"/>
      <w:numFmt w:val="bullet"/>
      <w:lvlText w:val=""/>
      <w:lvlJc w:val="left"/>
      <w:pPr>
        <w:ind w:left="2880" w:hanging="360"/>
      </w:pPr>
      <w:rPr>
        <w:rFonts w:ascii="Symbol" w:hAnsi="Symbol" w:hint="default"/>
      </w:rPr>
    </w:lvl>
    <w:lvl w:ilvl="4" w:tplc="C35AF016">
      <w:start w:val="1"/>
      <w:numFmt w:val="bullet"/>
      <w:lvlText w:val="o"/>
      <w:lvlJc w:val="left"/>
      <w:pPr>
        <w:ind w:left="3600" w:hanging="360"/>
      </w:pPr>
      <w:rPr>
        <w:rFonts w:ascii="Courier New" w:hAnsi="Courier New" w:hint="default"/>
      </w:rPr>
    </w:lvl>
    <w:lvl w:ilvl="5" w:tplc="44BE7E86">
      <w:start w:val="1"/>
      <w:numFmt w:val="bullet"/>
      <w:lvlText w:val=""/>
      <w:lvlJc w:val="left"/>
      <w:pPr>
        <w:ind w:left="4320" w:hanging="360"/>
      </w:pPr>
      <w:rPr>
        <w:rFonts w:ascii="Wingdings" w:hAnsi="Wingdings" w:hint="default"/>
      </w:rPr>
    </w:lvl>
    <w:lvl w:ilvl="6" w:tplc="8116AD68">
      <w:start w:val="1"/>
      <w:numFmt w:val="bullet"/>
      <w:lvlText w:val=""/>
      <w:lvlJc w:val="left"/>
      <w:pPr>
        <w:ind w:left="5040" w:hanging="360"/>
      </w:pPr>
      <w:rPr>
        <w:rFonts w:ascii="Symbol" w:hAnsi="Symbol" w:hint="default"/>
      </w:rPr>
    </w:lvl>
    <w:lvl w:ilvl="7" w:tplc="081C8A16">
      <w:start w:val="1"/>
      <w:numFmt w:val="bullet"/>
      <w:lvlText w:val="o"/>
      <w:lvlJc w:val="left"/>
      <w:pPr>
        <w:ind w:left="5760" w:hanging="360"/>
      </w:pPr>
      <w:rPr>
        <w:rFonts w:ascii="Courier New" w:hAnsi="Courier New" w:hint="default"/>
      </w:rPr>
    </w:lvl>
    <w:lvl w:ilvl="8" w:tplc="E30E2C4E">
      <w:start w:val="1"/>
      <w:numFmt w:val="bullet"/>
      <w:lvlText w:val=""/>
      <w:lvlJc w:val="left"/>
      <w:pPr>
        <w:ind w:left="6480" w:hanging="360"/>
      </w:pPr>
      <w:rPr>
        <w:rFonts w:ascii="Wingdings" w:hAnsi="Wingdings" w:hint="default"/>
      </w:rPr>
    </w:lvl>
  </w:abstractNum>
  <w:abstractNum w:abstractNumId="16">
    <w:nsid w:val="540E5773"/>
    <w:multiLevelType w:val="hybridMultilevel"/>
    <w:tmpl w:val="39B8ADB6"/>
    <w:lvl w:ilvl="0" w:tplc="7CB80F9E">
      <w:start w:val="1"/>
      <w:numFmt w:val="decimal"/>
      <w:lvlText w:val="3.%1."/>
      <w:lvlJc w:val="left"/>
      <w:pPr>
        <w:ind w:left="720" w:hanging="360"/>
      </w:pPr>
      <w:rPr>
        <w:rFonts w:hint="default"/>
      </w:rPr>
    </w:lvl>
    <w:lvl w:ilvl="1" w:tplc="00FE51F6">
      <w:start w:val="1"/>
      <w:numFmt w:val="lowerLetter"/>
      <w:lvlText w:val="%2."/>
      <w:lvlJc w:val="left"/>
      <w:pPr>
        <w:ind w:left="1440" w:hanging="360"/>
      </w:pPr>
    </w:lvl>
    <w:lvl w:ilvl="2" w:tplc="B7AA9BA2">
      <w:start w:val="1"/>
      <w:numFmt w:val="decimal"/>
      <w:lvlText w:val="%3."/>
      <w:lvlJc w:val="right"/>
      <w:pPr>
        <w:ind w:left="2160" w:hanging="180"/>
      </w:pPr>
    </w:lvl>
    <w:lvl w:ilvl="3" w:tplc="32AC4326">
      <w:start w:val="1"/>
      <w:numFmt w:val="decimal"/>
      <w:lvlText w:val="%4."/>
      <w:lvlJc w:val="left"/>
      <w:pPr>
        <w:ind w:left="2880" w:hanging="360"/>
      </w:pPr>
    </w:lvl>
    <w:lvl w:ilvl="4" w:tplc="9BA4684C">
      <w:start w:val="1"/>
      <w:numFmt w:val="lowerLetter"/>
      <w:lvlText w:val="%5."/>
      <w:lvlJc w:val="left"/>
      <w:pPr>
        <w:ind w:left="3600" w:hanging="360"/>
      </w:pPr>
    </w:lvl>
    <w:lvl w:ilvl="5" w:tplc="9238101A">
      <w:start w:val="1"/>
      <w:numFmt w:val="lowerRoman"/>
      <w:lvlText w:val="%6."/>
      <w:lvlJc w:val="right"/>
      <w:pPr>
        <w:ind w:left="4320" w:hanging="180"/>
      </w:pPr>
    </w:lvl>
    <w:lvl w:ilvl="6" w:tplc="1A6E5188">
      <w:start w:val="1"/>
      <w:numFmt w:val="decimal"/>
      <w:lvlText w:val="%7."/>
      <w:lvlJc w:val="left"/>
      <w:pPr>
        <w:ind w:left="5040" w:hanging="360"/>
      </w:pPr>
    </w:lvl>
    <w:lvl w:ilvl="7" w:tplc="3F5AE23A">
      <w:start w:val="1"/>
      <w:numFmt w:val="lowerLetter"/>
      <w:lvlText w:val="%8."/>
      <w:lvlJc w:val="left"/>
      <w:pPr>
        <w:ind w:left="5760" w:hanging="360"/>
      </w:pPr>
    </w:lvl>
    <w:lvl w:ilvl="8" w:tplc="66925882">
      <w:start w:val="1"/>
      <w:numFmt w:val="lowerRoman"/>
      <w:lvlText w:val="%9."/>
      <w:lvlJc w:val="right"/>
      <w:pPr>
        <w:ind w:left="6480" w:hanging="180"/>
      </w:pPr>
    </w:lvl>
  </w:abstractNum>
  <w:abstractNum w:abstractNumId="17">
    <w:nsid w:val="554F7F0F"/>
    <w:multiLevelType w:val="hybridMultilevel"/>
    <w:tmpl w:val="8F9CE4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64322CCF"/>
    <w:multiLevelType w:val="hybridMultilevel"/>
    <w:tmpl w:val="DD4AE17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9">
    <w:nsid w:val="69006C01"/>
    <w:multiLevelType w:val="hybridMultilevel"/>
    <w:tmpl w:val="6AA6CDF4"/>
    <w:lvl w:ilvl="0" w:tplc="040A0019">
      <w:start w:val="1"/>
      <w:numFmt w:val="lowerLetter"/>
      <w:lvlText w:val="%1."/>
      <w:lvlJc w:val="left"/>
      <w:pPr>
        <w:ind w:left="2136" w:hanging="360"/>
      </w:pPr>
    </w:lvl>
    <w:lvl w:ilvl="1" w:tplc="040A0019" w:tentative="1">
      <w:start w:val="1"/>
      <w:numFmt w:val="lowerLetter"/>
      <w:lvlText w:val="%2."/>
      <w:lvlJc w:val="left"/>
      <w:pPr>
        <w:ind w:left="2856" w:hanging="360"/>
      </w:pPr>
    </w:lvl>
    <w:lvl w:ilvl="2" w:tplc="040A001B" w:tentative="1">
      <w:start w:val="1"/>
      <w:numFmt w:val="lowerRoman"/>
      <w:lvlText w:val="%3."/>
      <w:lvlJc w:val="right"/>
      <w:pPr>
        <w:ind w:left="3576" w:hanging="180"/>
      </w:pPr>
    </w:lvl>
    <w:lvl w:ilvl="3" w:tplc="040A000F" w:tentative="1">
      <w:start w:val="1"/>
      <w:numFmt w:val="decimal"/>
      <w:lvlText w:val="%4."/>
      <w:lvlJc w:val="left"/>
      <w:pPr>
        <w:ind w:left="4296" w:hanging="360"/>
      </w:pPr>
    </w:lvl>
    <w:lvl w:ilvl="4" w:tplc="040A0019" w:tentative="1">
      <w:start w:val="1"/>
      <w:numFmt w:val="lowerLetter"/>
      <w:lvlText w:val="%5."/>
      <w:lvlJc w:val="left"/>
      <w:pPr>
        <w:ind w:left="5016" w:hanging="360"/>
      </w:pPr>
    </w:lvl>
    <w:lvl w:ilvl="5" w:tplc="040A001B" w:tentative="1">
      <w:start w:val="1"/>
      <w:numFmt w:val="lowerRoman"/>
      <w:lvlText w:val="%6."/>
      <w:lvlJc w:val="right"/>
      <w:pPr>
        <w:ind w:left="5736" w:hanging="180"/>
      </w:pPr>
    </w:lvl>
    <w:lvl w:ilvl="6" w:tplc="040A000F" w:tentative="1">
      <w:start w:val="1"/>
      <w:numFmt w:val="decimal"/>
      <w:lvlText w:val="%7."/>
      <w:lvlJc w:val="left"/>
      <w:pPr>
        <w:ind w:left="6456" w:hanging="360"/>
      </w:pPr>
    </w:lvl>
    <w:lvl w:ilvl="7" w:tplc="040A0019" w:tentative="1">
      <w:start w:val="1"/>
      <w:numFmt w:val="lowerLetter"/>
      <w:lvlText w:val="%8."/>
      <w:lvlJc w:val="left"/>
      <w:pPr>
        <w:ind w:left="7176" w:hanging="360"/>
      </w:pPr>
    </w:lvl>
    <w:lvl w:ilvl="8" w:tplc="040A001B" w:tentative="1">
      <w:start w:val="1"/>
      <w:numFmt w:val="lowerRoman"/>
      <w:lvlText w:val="%9."/>
      <w:lvlJc w:val="right"/>
      <w:pPr>
        <w:ind w:left="7896" w:hanging="180"/>
      </w:pPr>
    </w:lvl>
  </w:abstractNum>
  <w:abstractNum w:abstractNumId="20">
    <w:nsid w:val="79690F0D"/>
    <w:multiLevelType w:val="hybridMultilevel"/>
    <w:tmpl w:val="3B34B58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1">
    <w:nsid w:val="7C412E28"/>
    <w:multiLevelType w:val="hybridMultilevel"/>
    <w:tmpl w:val="05DAB444"/>
    <w:lvl w:ilvl="0" w:tplc="CDACDC6E">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nsid w:val="7EFF5763"/>
    <w:multiLevelType w:val="hybridMultilevel"/>
    <w:tmpl w:val="88C6AB8E"/>
    <w:styleLink w:val="Estiloimportado5"/>
    <w:lvl w:ilvl="0" w:tplc="EF949892">
      <w:start w:val="1"/>
      <w:numFmt w:val="decimal"/>
      <w:lvlText w:val="%1."/>
      <w:lvlJc w:val="left"/>
      <w:pPr>
        <w:tabs>
          <w:tab w:val="left" w:pos="567"/>
        </w:tabs>
        <w:ind w:left="927"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B4B662">
      <w:start w:val="1"/>
      <w:numFmt w:val="lowerLetter"/>
      <w:lvlText w:val="%2."/>
      <w:lvlJc w:val="left"/>
      <w:pPr>
        <w:tabs>
          <w:tab w:val="left" w:pos="567"/>
          <w:tab w:val="left" w:pos="1304"/>
          <w:tab w:val="num" w:pos="1793"/>
        </w:tabs>
        <w:ind w:left="1416" w:firstLine="24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047100">
      <w:start w:val="1"/>
      <w:numFmt w:val="lowerRoman"/>
      <w:lvlText w:val="%3."/>
      <w:lvlJc w:val="left"/>
      <w:pPr>
        <w:tabs>
          <w:tab w:val="left" w:pos="567"/>
          <w:tab w:val="left" w:pos="1304"/>
          <w:tab w:val="num" w:pos="2744"/>
        </w:tabs>
        <w:ind w:left="2367" w:firstLine="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DA4400">
      <w:start w:val="1"/>
      <w:numFmt w:val="decimal"/>
      <w:lvlText w:val="%4."/>
      <w:lvlJc w:val="left"/>
      <w:pPr>
        <w:tabs>
          <w:tab w:val="left" w:pos="567"/>
          <w:tab w:val="left" w:pos="1304"/>
          <w:tab w:val="num" w:pos="3464"/>
        </w:tabs>
        <w:ind w:left="3087" w:firstLine="1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62BE30">
      <w:start w:val="1"/>
      <w:numFmt w:val="lowerLetter"/>
      <w:lvlText w:val="%5."/>
      <w:lvlJc w:val="left"/>
      <w:pPr>
        <w:tabs>
          <w:tab w:val="left" w:pos="567"/>
          <w:tab w:val="left" w:pos="1304"/>
          <w:tab w:val="num" w:pos="4184"/>
        </w:tabs>
        <w:ind w:left="3807" w:firstLine="1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76ADBC">
      <w:start w:val="1"/>
      <w:numFmt w:val="lowerRoman"/>
      <w:lvlText w:val="%6."/>
      <w:lvlJc w:val="left"/>
      <w:pPr>
        <w:tabs>
          <w:tab w:val="left" w:pos="567"/>
          <w:tab w:val="left" w:pos="1304"/>
          <w:tab w:val="num" w:pos="4904"/>
        </w:tabs>
        <w:ind w:left="4527" w:firstLine="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4AC5A2">
      <w:start w:val="1"/>
      <w:numFmt w:val="decimal"/>
      <w:lvlText w:val="%7."/>
      <w:lvlJc w:val="left"/>
      <w:pPr>
        <w:tabs>
          <w:tab w:val="left" w:pos="567"/>
          <w:tab w:val="left" w:pos="1304"/>
          <w:tab w:val="num" w:pos="5624"/>
        </w:tabs>
        <w:ind w:left="5247" w:firstLine="1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30CAE6">
      <w:start w:val="1"/>
      <w:numFmt w:val="lowerLetter"/>
      <w:lvlText w:val="%8."/>
      <w:lvlJc w:val="left"/>
      <w:pPr>
        <w:tabs>
          <w:tab w:val="left" w:pos="567"/>
          <w:tab w:val="left" w:pos="1304"/>
          <w:tab w:val="num" w:pos="6344"/>
        </w:tabs>
        <w:ind w:left="5967" w:firstLine="1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B6AFD2">
      <w:start w:val="1"/>
      <w:numFmt w:val="lowerRoman"/>
      <w:lvlText w:val="%9."/>
      <w:lvlJc w:val="left"/>
      <w:pPr>
        <w:tabs>
          <w:tab w:val="left" w:pos="567"/>
          <w:tab w:val="left" w:pos="1304"/>
          <w:tab w:val="num" w:pos="7064"/>
        </w:tabs>
        <w:ind w:left="6687" w:firstLine="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9"/>
  </w:num>
  <w:num w:numId="2">
    <w:abstractNumId w:val="15"/>
  </w:num>
  <w:num w:numId="3">
    <w:abstractNumId w:val="1"/>
  </w:num>
  <w:num w:numId="4">
    <w:abstractNumId w:val="8"/>
  </w:num>
  <w:num w:numId="5">
    <w:abstractNumId w:val="16"/>
  </w:num>
  <w:num w:numId="6">
    <w:abstractNumId w:val="12"/>
  </w:num>
  <w:num w:numId="7">
    <w:abstractNumId w:val="14"/>
  </w:num>
  <w:num w:numId="8">
    <w:abstractNumId w:val="6"/>
  </w:num>
  <w:num w:numId="9">
    <w:abstractNumId w:val="22"/>
  </w:num>
  <w:num w:numId="10">
    <w:abstractNumId w:val="3"/>
  </w:num>
  <w:num w:numId="11">
    <w:abstractNumId w:val="13"/>
  </w:num>
  <w:num w:numId="12">
    <w:abstractNumId w:val="7"/>
  </w:num>
  <w:num w:numId="13">
    <w:abstractNumId w:val="0"/>
  </w:num>
  <w:num w:numId="14">
    <w:abstractNumId w:val="19"/>
  </w:num>
  <w:num w:numId="15">
    <w:abstractNumId w:val="5"/>
  </w:num>
  <w:num w:numId="16">
    <w:abstractNumId w:val="4"/>
  </w:num>
  <w:num w:numId="17">
    <w:abstractNumId w:val="2"/>
  </w:num>
  <w:num w:numId="18">
    <w:abstractNumId w:val="10"/>
  </w:num>
  <w:num w:numId="19">
    <w:abstractNumId w:val="17"/>
  </w:num>
  <w:num w:numId="20">
    <w:abstractNumId w:val="21"/>
  </w:num>
  <w:num w:numId="21">
    <w:abstractNumId w:val="18"/>
  </w:num>
  <w:num w:numId="22">
    <w:abstractNumId w:val="20"/>
  </w:num>
  <w:num w:numId="23">
    <w:abstractNumId w:val="11"/>
  </w:num>
  <w:num w:numId="24">
    <w:abstractNumId w:val="13"/>
  </w:num>
  <w:num w:numId="25">
    <w:abstractNumId w:val="13"/>
  </w:num>
  <w:num w:numId="26">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2"/>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D4FF93"/>
    <w:rsid w:val="000110DA"/>
    <w:rsid w:val="00035EF3"/>
    <w:rsid w:val="000438DF"/>
    <w:rsid w:val="0006508D"/>
    <w:rsid w:val="00072397"/>
    <w:rsid w:val="00083813"/>
    <w:rsid w:val="00085967"/>
    <w:rsid w:val="000B3927"/>
    <w:rsid w:val="000B6616"/>
    <w:rsid w:val="000D232E"/>
    <w:rsid w:val="000D4B6B"/>
    <w:rsid w:val="000D547F"/>
    <w:rsid w:val="000F5055"/>
    <w:rsid w:val="00104C08"/>
    <w:rsid w:val="00121133"/>
    <w:rsid w:val="00134754"/>
    <w:rsid w:val="00136C64"/>
    <w:rsid w:val="001400C9"/>
    <w:rsid w:val="00142630"/>
    <w:rsid w:val="001511D2"/>
    <w:rsid w:val="001546E7"/>
    <w:rsid w:val="00160AD2"/>
    <w:rsid w:val="00171BE3"/>
    <w:rsid w:val="00176CC7"/>
    <w:rsid w:val="001834E4"/>
    <w:rsid w:val="00186A57"/>
    <w:rsid w:val="001A4771"/>
    <w:rsid w:val="001B1524"/>
    <w:rsid w:val="001B3D87"/>
    <w:rsid w:val="001C0271"/>
    <w:rsid w:val="001C5F11"/>
    <w:rsid w:val="001D2CC0"/>
    <w:rsid w:val="001D7801"/>
    <w:rsid w:val="001E02D3"/>
    <w:rsid w:val="001E12AC"/>
    <w:rsid w:val="001E53BD"/>
    <w:rsid w:val="001F3342"/>
    <w:rsid w:val="001F5644"/>
    <w:rsid w:val="001F72BE"/>
    <w:rsid w:val="0020041A"/>
    <w:rsid w:val="002202E9"/>
    <w:rsid w:val="002417A1"/>
    <w:rsid w:val="00242B70"/>
    <w:rsid w:val="002465FC"/>
    <w:rsid w:val="002472DF"/>
    <w:rsid w:val="00252CA3"/>
    <w:rsid w:val="00281A94"/>
    <w:rsid w:val="00287F4D"/>
    <w:rsid w:val="002925BE"/>
    <w:rsid w:val="00295BCE"/>
    <w:rsid w:val="002B1E94"/>
    <w:rsid w:val="002C0730"/>
    <w:rsid w:val="002D22BA"/>
    <w:rsid w:val="002E6A95"/>
    <w:rsid w:val="002F7F0F"/>
    <w:rsid w:val="00302922"/>
    <w:rsid w:val="00302FC4"/>
    <w:rsid w:val="00304976"/>
    <w:rsid w:val="003320E0"/>
    <w:rsid w:val="00342CD1"/>
    <w:rsid w:val="00350064"/>
    <w:rsid w:val="003576D0"/>
    <w:rsid w:val="0036426E"/>
    <w:rsid w:val="003730F5"/>
    <w:rsid w:val="00374CAD"/>
    <w:rsid w:val="00376C46"/>
    <w:rsid w:val="00392E04"/>
    <w:rsid w:val="00396D09"/>
    <w:rsid w:val="00397DEB"/>
    <w:rsid w:val="003C77D0"/>
    <w:rsid w:val="003D1D43"/>
    <w:rsid w:val="003F0B07"/>
    <w:rsid w:val="00405F97"/>
    <w:rsid w:val="00413F8F"/>
    <w:rsid w:val="00432C69"/>
    <w:rsid w:val="004341ED"/>
    <w:rsid w:val="00441A18"/>
    <w:rsid w:val="0044497A"/>
    <w:rsid w:val="00444EB0"/>
    <w:rsid w:val="00445DAE"/>
    <w:rsid w:val="0044728C"/>
    <w:rsid w:val="00451F77"/>
    <w:rsid w:val="00456CAE"/>
    <w:rsid w:val="00474B0A"/>
    <w:rsid w:val="00476860"/>
    <w:rsid w:val="00492A7B"/>
    <w:rsid w:val="004A0A5D"/>
    <w:rsid w:val="004B0932"/>
    <w:rsid w:val="004B1277"/>
    <w:rsid w:val="004C431E"/>
    <w:rsid w:val="004E093A"/>
    <w:rsid w:val="004E6AAE"/>
    <w:rsid w:val="004E7C15"/>
    <w:rsid w:val="005056F4"/>
    <w:rsid w:val="00515309"/>
    <w:rsid w:val="00530B59"/>
    <w:rsid w:val="00533014"/>
    <w:rsid w:val="005336CE"/>
    <w:rsid w:val="005513D8"/>
    <w:rsid w:val="005562F1"/>
    <w:rsid w:val="00557D85"/>
    <w:rsid w:val="00575C9C"/>
    <w:rsid w:val="00581FB5"/>
    <w:rsid w:val="0058220C"/>
    <w:rsid w:val="005B2179"/>
    <w:rsid w:val="005B62CD"/>
    <w:rsid w:val="005E21C9"/>
    <w:rsid w:val="005E3F5E"/>
    <w:rsid w:val="005F18A9"/>
    <w:rsid w:val="005F5CC2"/>
    <w:rsid w:val="005F6277"/>
    <w:rsid w:val="006000DC"/>
    <w:rsid w:val="00604985"/>
    <w:rsid w:val="006233D7"/>
    <w:rsid w:val="00644B10"/>
    <w:rsid w:val="00650744"/>
    <w:rsid w:val="006529E8"/>
    <w:rsid w:val="006548DD"/>
    <w:rsid w:val="006628CE"/>
    <w:rsid w:val="00663D27"/>
    <w:rsid w:val="00673DF9"/>
    <w:rsid w:val="00676B9F"/>
    <w:rsid w:val="00681F7B"/>
    <w:rsid w:val="00691E7A"/>
    <w:rsid w:val="006958E2"/>
    <w:rsid w:val="006A1AD9"/>
    <w:rsid w:val="006A43C1"/>
    <w:rsid w:val="006A6DF3"/>
    <w:rsid w:val="006C1BC4"/>
    <w:rsid w:val="006C35A1"/>
    <w:rsid w:val="006F21BB"/>
    <w:rsid w:val="006F6C8D"/>
    <w:rsid w:val="006F713D"/>
    <w:rsid w:val="00714291"/>
    <w:rsid w:val="00714947"/>
    <w:rsid w:val="00725E26"/>
    <w:rsid w:val="0072616B"/>
    <w:rsid w:val="00734D18"/>
    <w:rsid w:val="007520B7"/>
    <w:rsid w:val="00753660"/>
    <w:rsid w:val="007559E8"/>
    <w:rsid w:val="0075682F"/>
    <w:rsid w:val="00790A2E"/>
    <w:rsid w:val="007917ED"/>
    <w:rsid w:val="0079195F"/>
    <w:rsid w:val="00794E51"/>
    <w:rsid w:val="007964E3"/>
    <w:rsid w:val="007A14D7"/>
    <w:rsid w:val="007A4C21"/>
    <w:rsid w:val="007B3F15"/>
    <w:rsid w:val="007B4EA9"/>
    <w:rsid w:val="007B5EC7"/>
    <w:rsid w:val="007B6E09"/>
    <w:rsid w:val="007B7224"/>
    <w:rsid w:val="007C283A"/>
    <w:rsid w:val="007C6529"/>
    <w:rsid w:val="007D3007"/>
    <w:rsid w:val="007E234E"/>
    <w:rsid w:val="007F1778"/>
    <w:rsid w:val="007F1D16"/>
    <w:rsid w:val="007F27D5"/>
    <w:rsid w:val="008012FF"/>
    <w:rsid w:val="00801932"/>
    <w:rsid w:val="0081207D"/>
    <w:rsid w:val="008151C2"/>
    <w:rsid w:val="00823749"/>
    <w:rsid w:val="00824F07"/>
    <w:rsid w:val="008327AC"/>
    <w:rsid w:val="00852729"/>
    <w:rsid w:val="0085750C"/>
    <w:rsid w:val="00857550"/>
    <w:rsid w:val="008724B5"/>
    <w:rsid w:val="00876256"/>
    <w:rsid w:val="00881FEC"/>
    <w:rsid w:val="00883A2C"/>
    <w:rsid w:val="008A2382"/>
    <w:rsid w:val="008A3381"/>
    <w:rsid w:val="008B2899"/>
    <w:rsid w:val="008B6783"/>
    <w:rsid w:val="008C4798"/>
    <w:rsid w:val="008D115B"/>
    <w:rsid w:val="008E1CD0"/>
    <w:rsid w:val="008E7B2E"/>
    <w:rsid w:val="008F1664"/>
    <w:rsid w:val="00904707"/>
    <w:rsid w:val="00926FD8"/>
    <w:rsid w:val="009327D4"/>
    <w:rsid w:val="00946584"/>
    <w:rsid w:val="00946587"/>
    <w:rsid w:val="00951EE4"/>
    <w:rsid w:val="00953F82"/>
    <w:rsid w:val="009601A8"/>
    <w:rsid w:val="0097039A"/>
    <w:rsid w:val="00972538"/>
    <w:rsid w:val="00976C76"/>
    <w:rsid w:val="00977E4C"/>
    <w:rsid w:val="00981E13"/>
    <w:rsid w:val="009841A8"/>
    <w:rsid w:val="00993627"/>
    <w:rsid w:val="00997ABF"/>
    <w:rsid w:val="009A3B43"/>
    <w:rsid w:val="009A5193"/>
    <w:rsid w:val="009B39AD"/>
    <w:rsid w:val="00A00777"/>
    <w:rsid w:val="00A060C6"/>
    <w:rsid w:val="00A10DE1"/>
    <w:rsid w:val="00A13CFF"/>
    <w:rsid w:val="00A15AC9"/>
    <w:rsid w:val="00A3281D"/>
    <w:rsid w:val="00A3298C"/>
    <w:rsid w:val="00A376C7"/>
    <w:rsid w:val="00A37CFC"/>
    <w:rsid w:val="00A50286"/>
    <w:rsid w:val="00A524EE"/>
    <w:rsid w:val="00A5422F"/>
    <w:rsid w:val="00A57371"/>
    <w:rsid w:val="00A661DD"/>
    <w:rsid w:val="00A709A4"/>
    <w:rsid w:val="00A74003"/>
    <w:rsid w:val="00A87A22"/>
    <w:rsid w:val="00A93288"/>
    <w:rsid w:val="00AA0045"/>
    <w:rsid w:val="00AA551D"/>
    <w:rsid w:val="00AC035C"/>
    <w:rsid w:val="00AD7B7E"/>
    <w:rsid w:val="00AE3B85"/>
    <w:rsid w:val="00AE5D1A"/>
    <w:rsid w:val="00AE7A90"/>
    <w:rsid w:val="00AF20A4"/>
    <w:rsid w:val="00AF53E5"/>
    <w:rsid w:val="00B01A1B"/>
    <w:rsid w:val="00B230BF"/>
    <w:rsid w:val="00B533F2"/>
    <w:rsid w:val="00B54D27"/>
    <w:rsid w:val="00B60AF1"/>
    <w:rsid w:val="00B628DD"/>
    <w:rsid w:val="00B72443"/>
    <w:rsid w:val="00B83956"/>
    <w:rsid w:val="00B85728"/>
    <w:rsid w:val="00BA09FA"/>
    <w:rsid w:val="00BB26A9"/>
    <w:rsid w:val="00BE045D"/>
    <w:rsid w:val="00BE1542"/>
    <w:rsid w:val="00BE41D5"/>
    <w:rsid w:val="00BE4A69"/>
    <w:rsid w:val="00C32D36"/>
    <w:rsid w:val="00C60D6B"/>
    <w:rsid w:val="00C6442A"/>
    <w:rsid w:val="00C64C2C"/>
    <w:rsid w:val="00C746CC"/>
    <w:rsid w:val="00C97783"/>
    <w:rsid w:val="00CB79DE"/>
    <w:rsid w:val="00CC25DB"/>
    <w:rsid w:val="00CC7C24"/>
    <w:rsid w:val="00CD29CD"/>
    <w:rsid w:val="00CD3B1A"/>
    <w:rsid w:val="00CD6E95"/>
    <w:rsid w:val="00CE6556"/>
    <w:rsid w:val="00CF0BDF"/>
    <w:rsid w:val="00CF354F"/>
    <w:rsid w:val="00D102A6"/>
    <w:rsid w:val="00D17F69"/>
    <w:rsid w:val="00D21171"/>
    <w:rsid w:val="00D644A2"/>
    <w:rsid w:val="00D7029C"/>
    <w:rsid w:val="00D70A00"/>
    <w:rsid w:val="00D71BD4"/>
    <w:rsid w:val="00D804BB"/>
    <w:rsid w:val="00D869FF"/>
    <w:rsid w:val="00DA42FC"/>
    <w:rsid w:val="00DB198B"/>
    <w:rsid w:val="00DC05DB"/>
    <w:rsid w:val="00DC4122"/>
    <w:rsid w:val="00DD66E8"/>
    <w:rsid w:val="00DE49C0"/>
    <w:rsid w:val="00DE76EA"/>
    <w:rsid w:val="00E157CC"/>
    <w:rsid w:val="00E2729B"/>
    <w:rsid w:val="00E30141"/>
    <w:rsid w:val="00E416EA"/>
    <w:rsid w:val="00E57C68"/>
    <w:rsid w:val="00E650DE"/>
    <w:rsid w:val="00E66007"/>
    <w:rsid w:val="00E90518"/>
    <w:rsid w:val="00EA1D80"/>
    <w:rsid w:val="00EA653A"/>
    <w:rsid w:val="00EB3F22"/>
    <w:rsid w:val="00EC2BE4"/>
    <w:rsid w:val="00EF14BE"/>
    <w:rsid w:val="00EF4BA4"/>
    <w:rsid w:val="00EF4F50"/>
    <w:rsid w:val="00F0006A"/>
    <w:rsid w:val="00F02030"/>
    <w:rsid w:val="00F04137"/>
    <w:rsid w:val="00F07A1B"/>
    <w:rsid w:val="00F13430"/>
    <w:rsid w:val="00F13CF7"/>
    <w:rsid w:val="00F24212"/>
    <w:rsid w:val="00F318E8"/>
    <w:rsid w:val="00F478EF"/>
    <w:rsid w:val="00F502C0"/>
    <w:rsid w:val="00F5480D"/>
    <w:rsid w:val="00F55317"/>
    <w:rsid w:val="00F721FB"/>
    <w:rsid w:val="00F739AE"/>
    <w:rsid w:val="00FA6C7D"/>
    <w:rsid w:val="00FB09EB"/>
    <w:rsid w:val="00FB1602"/>
    <w:rsid w:val="00FB51DD"/>
    <w:rsid w:val="00FB6BAE"/>
    <w:rsid w:val="00FC51DE"/>
    <w:rsid w:val="00FD18DC"/>
    <w:rsid w:val="06CD86CE"/>
    <w:rsid w:val="0D49B20A"/>
    <w:rsid w:val="0D82C5CB"/>
    <w:rsid w:val="1383AD57"/>
    <w:rsid w:val="202724FC"/>
    <w:rsid w:val="24A8918B"/>
    <w:rsid w:val="320E7E06"/>
    <w:rsid w:val="32D4FF93"/>
    <w:rsid w:val="3539FB50"/>
    <w:rsid w:val="382F1390"/>
    <w:rsid w:val="3CD5DC57"/>
    <w:rsid w:val="46D2613B"/>
    <w:rsid w:val="5253D204"/>
    <w:rsid w:val="5B8A73AD"/>
    <w:rsid w:val="645B0B00"/>
    <w:rsid w:val="675F5F18"/>
    <w:rsid w:val="6C44D136"/>
    <w:rsid w:val="7298AC98"/>
    <w:rsid w:val="79B7F914"/>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AE7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sz w:val="24"/>
        <w:szCs w:val="24"/>
        <w:bdr w:val="nil"/>
        <w:lang w:val="es-UY" w:eastAsia="es-UY"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925BE"/>
    <w:rPr>
      <w:lang w:val="en-US" w:eastAsia="en-US"/>
    </w:rPr>
  </w:style>
  <w:style w:type="paragraph" w:styleId="Heading1">
    <w:name w:val="heading 1"/>
    <w:basedOn w:val="Normal"/>
    <w:link w:val="Heading1Char"/>
    <w:uiPriority w:val="9"/>
    <w:qFormat/>
    <w:rsid w:val="001C0271"/>
    <w:pPr>
      <w:numPr>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20" w:beforeAutospacing="1" w:after="120" w:afterAutospacing="1"/>
      <w:outlineLvl w:val="0"/>
    </w:pPr>
    <w:rPr>
      <w:rFonts w:ascii="Verdana" w:hAnsi="Verdana"/>
      <w:b/>
      <w:kern w:val="36"/>
      <w:sz w:val="22"/>
      <w:szCs w:val="20"/>
      <w:bdr w:val="none" w:sz="0" w:space="0" w:color="auto"/>
      <w:lang w:val="es-UY" w:eastAsia="es-UY"/>
    </w:rPr>
  </w:style>
  <w:style w:type="paragraph" w:styleId="Heading2">
    <w:name w:val="heading 2"/>
    <w:basedOn w:val="Normal"/>
    <w:next w:val="Normal"/>
    <w:link w:val="Heading2Char"/>
    <w:uiPriority w:val="9"/>
    <w:unhideWhenUsed/>
    <w:qFormat/>
    <w:rsid w:val="00A37CFC"/>
    <w:pPr>
      <w:keepNext/>
      <w:keepLines/>
      <w:numPr>
        <w:ilvl w:val="1"/>
        <w:numId w:val="11"/>
      </w:numPr>
      <w:spacing w:before="160" w:after="120"/>
      <w:outlineLvl w:val="1"/>
    </w:pPr>
    <w:rPr>
      <w:rFonts w:ascii="Verdana" w:eastAsiaTheme="majorEastAsia" w:hAnsi="Verdana" w:cstheme="majorBidi"/>
      <w:b/>
      <w:bCs/>
      <w:color w:val="000000" w:themeColor="text1"/>
      <w:sz w:val="20"/>
      <w:szCs w:val="26"/>
    </w:rPr>
  </w:style>
  <w:style w:type="paragraph" w:styleId="Heading3">
    <w:name w:val="heading 3"/>
    <w:basedOn w:val="Normal"/>
    <w:next w:val="Normal"/>
    <w:link w:val="Heading3Char"/>
    <w:uiPriority w:val="9"/>
    <w:unhideWhenUsed/>
    <w:qFormat/>
    <w:rsid w:val="00A37CFC"/>
    <w:pPr>
      <w:keepNext/>
      <w:keepLines/>
      <w:numPr>
        <w:ilvl w:val="2"/>
        <w:numId w:val="11"/>
      </w:numPr>
      <w:spacing w:before="160" w:after="120"/>
      <w:outlineLvl w:val="2"/>
    </w:pPr>
    <w:rPr>
      <w:rFonts w:ascii="Verdana" w:eastAsiaTheme="majorEastAsia" w:hAnsi="Verdana" w:cstheme="majorBidi"/>
      <w:b/>
      <w:bCs/>
      <w:color w:val="000000" w:themeColor="text1"/>
      <w:sz w:val="20"/>
    </w:rPr>
  </w:style>
  <w:style w:type="paragraph" w:styleId="Heading4">
    <w:name w:val="heading 4"/>
    <w:basedOn w:val="Normal"/>
    <w:next w:val="Normal"/>
    <w:link w:val="Heading4Char"/>
    <w:uiPriority w:val="9"/>
    <w:unhideWhenUsed/>
    <w:qFormat/>
    <w:rsid w:val="00A37CFC"/>
    <w:pPr>
      <w:keepNext/>
      <w:keepLines/>
      <w:numPr>
        <w:ilvl w:val="3"/>
        <w:numId w:val="11"/>
      </w:numPr>
      <w:spacing w:before="160" w:after="120"/>
      <w:ind w:left="2064"/>
      <w:outlineLvl w:val="3"/>
    </w:pPr>
    <w:rPr>
      <w:rFonts w:ascii="Verdana" w:eastAsiaTheme="majorEastAsia" w:hAnsi="Verdana" w:cstheme="majorBidi"/>
      <w: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925BE"/>
    <w:rPr>
      <w:u w:val="single"/>
    </w:rPr>
  </w:style>
  <w:style w:type="table" w:customStyle="1" w:styleId="TableNormal1">
    <w:name w:val="Table Normal1"/>
    <w:rsid w:val="002925BE"/>
    <w:tblPr>
      <w:tblInd w:w="0" w:type="dxa"/>
      <w:tblCellMar>
        <w:top w:w="0" w:type="dxa"/>
        <w:left w:w="0" w:type="dxa"/>
        <w:bottom w:w="0" w:type="dxa"/>
        <w:right w:w="0" w:type="dxa"/>
      </w:tblCellMar>
    </w:tblPr>
  </w:style>
  <w:style w:type="paragraph" w:customStyle="1" w:styleId="Cabeceraypie">
    <w:name w:val="Cabecera y pie"/>
    <w:rsid w:val="002925BE"/>
    <w:pPr>
      <w:tabs>
        <w:tab w:val="right" w:pos="9020"/>
      </w:tabs>
    </w:pPr>
    <w:rPr>
      <w:rFonts w:ascii="Helvetica" w:hAnsi="Helvetica" w:cs="Arial Unicode MS"/>
      <w:color w:val="000000"/>
    </w:rPr>
  </w:style>
  <w:style w:type="paragraph" w:styleId="Footer">
    <w:name w:val="footer"/>
    <w:rsid w:val="002925BE"/>
    <w:pPr>
      <w:pBdr>
        <w:top w:val="single" w:sz="4" w:space="0" w:color="000000"/>
      </w:pBdr>
      <w:tabs>
        <w:tab w:val="center" w:pos="4252"/>
        <w:tab w:val="right" w:pos="8504"/>
      </w:tabs>
    </w:pPr>
    <w:rPr>
      <w:rFonts w:ascii="Verdana" w:hAnsi="Verdana" w:cs="Arial Unicode MS"/>
      <w:color w:val="000000"/>
      <w:sz w:val="16"/>
      <w:szCs w:val="16"/>
      <w:u w:color="000000"/>
      <w:lang w:val="es-ES_tradnl"/>
    </w:rPr>
  </w:style>
  <w:style w:type="paragraph" w:customStyle="1" w:styleId="MTtulo1">
    <w:name w:val="MTítulo1"/>
    <w:rsid w:val="002925BE"/>
    <w:pPr>
      <w:spacing w:before="120" w:after="120"/>
      <w:jc w:val="center"/>
      <w:outlineLvl w:val="3"/>
    </w:pPr>
    <w:rPr>
      <w:rFonts w:ascii="Verdana" w:hAnsi="Verdana" w:cs="Arial Unicode MS"/>
      <w:b/>
      <w:bCs/>
      <w:color w:val="000000"/>
      <w:sz w:val="36"/>
      <w:szCs w:val="36"/>
      <w:u w:color="000000"/>
      <w:lang w:val="es-ES_tradnl"/>
    </w:rPr>
  </w:style>
  <w:style w:type="paragraph" w:customStyle="1" w:styleId="MNormal">
    <w:name w:val="MNormal"/>
    <w:rsid w:val="002925BE"/>
    <w:pPr>
      <w:spacing w:after="60"/>
    </w:pPr>
    <w:rPr>
      <w:rFonts w:ascii="Verdana" w:eastAsia="Verdana" w:hAnsi="Verdana" w:cs="Verdana"/>
      <w:color w:val="000000"/>
      <w:u w:color="000000"/>
      <w:lang w:val="es-ES_tradnl"/>
    </w:rPr>
  </w:style>
  <w:style w:type="paragraph" w:customStyle="1" w:styleId="MTemaNormal">
    <w:name w:val="MTemaNormal"/>
    <w:rsid w:val="002925BE"/>
    <w:pPr>
      <w:spacing w:after="60"/>
      <w:ind w:left="567"/>
    </w:pPr>
    <w:rPr>
      <w:rFonts w:ascii="Verdana" w:eastAsia="Verdana" w:hAnsi="Verdana" w:cs="Verdana"/>
      <w:color w:val="000000"/>
      <w:u w:color="000000"/>
      <w:lang w:val="es-ES_tradnl"/>
    </w:rPr>
  </w:style>
  <w:style w:type="character" w:styleId="PageNumber">
    <w:name w:val="page number"/>
    <w:rsid w:val="002925BE"/>
    <w:rPr>
      <w:lang w:val="es-ES_tradnl"/>
    </w:rPr>
  </w:style>
  <w:style w:type="paragraph" w:styleId="TOC1">
    <w:name w:val="toc 1"/>
    <w:uiPriority w:val="39"/>
    <w:rsid w:val="002925BE"/>
    <w:pPr>
      <w:spacing w:before="120"/>
    </w:pPr>
    <w:rPr>
      <w:rFonts w:asciiTheme="minorHAnsi" w:hAnsiTheme="minorHAnsi"/>
      <w:b/>
      <w:bCs/>
      <w:lang w:val="en-US" w:eastAsia="en-US"/>
    </w:rPr>
  </w:style>
  <w:style w:type="paragraph" w:customStyle="1" w:styleId="MTema1">
    <w:name w:val="MTema1"/>
    <w:next w:val="MNormal"/>
    <w:rsid w:val="002925BE"/>
    <w:pPr>
      <w:tabs>
        <w:tab w:val="left" w:pos="432"/>
        <w:tab w:val="left" w:pos="567"/>
        <w:tab w:val="left" w:pos="1080"/>
        <w:tab w:val="left" w:pos="1440"/>
      </w:tabs>
      <w:spacing w:before="120" w:after="120"/>
      <w:ind w:left="135" w:hanging="135"/>
      <w:outlineLvl w:val="0"/>
    </w:pPr>
    <w:rPr>
      <w:rFonts w:ascii="Verdana" w:eastAsia="Verdana" w:hAnsi="Verdana" w:cs="Verdana"/>
      <w:b/>
      <w:bCs/>
      <w:color w:val="000000"/>
      <w:sz w:val="22"/>
      <w:szCs w:val="22"/>
      <w:u w:color="000000"/>
      <w:lang w:val="es-ES_tradnl"/>
    </w:rPr>
  </w:style>
  <w:style w:type="paragraph" w:styleId="TOC2">
    <w:name w:val="toc 2"/>
    <w:uiPriority w:val="39"/>
    <w:rsid w:val="002925BE"/>
    <w:pPr>
      <w:ind w:left="240"/>
    </w:pPr>
    <w:rPr>
      <w:rFonts w:asciiTheme="minorHAnsi" w:hAnsiTheme="minorHAnsi"/>
      <w:b/>
      <w:bCs/>
      <w:sz w:val="22"/>
      <w:szCs w:val="22"/>
      <w:lang w:val="en-US" w:eastAsia="en-US"/>
    </w:rPr>
  </w:style>
  <w:style w:type="paragraph" w:customStyle="1" w:styleId="MTema2">
    <w:name w:val="MTema2"/>
    <w:next w:val="MNormal"/>
    <w:rsid w:val="002925BE"/>
    <w:pPr>
      <w:tabs>
        <w:tab w:val="left" w:pos="1304"/>
      </w:tabs>
      <w:spacing w:before="120" w:after="120"/>
      <w:outlineLvl w:val="1"/>
    </w:pPr>
    <w:rPr>
      <w:rFonts w:ascii="Verdana" w:eastAsia="Verdana" w:hAnsi="Verdana" w:cs="Verdana"/>
      <w:b/>
      <w:bCs/>
      <w:color w:val="000000"/>
      <w:u w:color="000000"/>
      <w:lang w:val="es-ES_tradnl"/>
    </w:rPr>
  </w:style>
  <w:style w:type="paragraph" w:styleId="TOC3">
    <w:name w:val="toc 3"/>
    <w:uiPriority w:val="39"/>
    <w:rsid w:val="002925BE"/>
    <w:pPr>
      <w:ind w:left="480"/>
    </w:pPr>
    <w:rPr>
      <w:rFonts w:asciiTheme="minorHAnsi" w:hAnsiTheme="minorHAnsi"/>
      <w:sz w:val="22"/>
      <w:szCs w:val="22"/>
      <w:lang w:val="en-US" w:eastAsia="en-US"/>
    </w:rPr>
  </w:style>
  <w:style w:type="paragraph" w:customStyle="1" w:styleId="MTema3">
    <w:name w:val="MTema3"/>
    <w:next w:val="MTemaNormal"/>
    <w:rsid w:val="002925BE"/>
    <w:pPr>
      <w:tabs>
        <w:tab w:val="left" w:pos="851"/>
        <w:tab w:val="left" w:pos="1304"/>
      </w:tabs>
      <w:spacing w:before="120" w:after="120"/>
      <w:outlineLvl w:val="2"/>
    </w:pPr>
    <w:rPr>
      <w:rFonts w:ascii="Verdana" w:eastAsia="Verdana" w:hAnsi="Verdana" w:cs="Verdana"/>
      <w:b/>
      <w:bCs/>
      <w:color w:val="000000"/>
      <w:u w:color="000000"/>
      <w:lang w:val="es-ES_tradnl"/>
    </w:rPr>
  </w:style>
  <w:style w:type="paragraph" w:styleId="TOC4">
    <w:name w:val="toc 4"/>
    <w:uiPriority w:val="39"/>
    <w:rsid w:val="002925BE"/>
    <w:pPr>
      <w:ind w:left="720"/>
    </w:pPr>
    <w:rPr>
      <w:rFonts w:asciiTheme="minorHAnsi" w:hAnsiTheme="minorHAnsi"/>
      <w:lang w:val="en-US" w:eastAsia="en-US"/>
    </w:rPr>
  </w:style>
  <w:style w:type="numbering" w:customStyle="1" w:styleId="Estiloimportado2">
    <w:name w:val="Estilo importado 2"/>
    <w:rsid w:val="002925BE"/>
    <w:pPr>
      <w:numPr>
        <w:numId w:val="6"/>
      </w:numPr>
    </w:pPr>
  </w:style>
  <w:style w:type="numbering" w:customStyle="1" w:styleId="Estiloimportado4">
    <w:name w:val="Estilo importado 4"/>
    <w:rsid w:val="002925BE"/>
    <w:pPr>
      <w:numPr>
        <w:numId w:val="7"/>
      </w:numPr>
    </w:pPr>
  </w:style>
  <w:style w:type="numbering" w:customStyle="1" w:styleId="Estiloimportado5">
    <w:name w:val="Estilo importado 5"/>
    <w:rsid w:val="002925BE"/>
    <w:pPr>
      <w:numPr>
        <w:numId w:val="9"/>
      </w:numPr>
    </w:pPr>
  </w:style>
  <w:style w:type="character" w:customStyle="1" w:styleId="Heading1Char">
    <w:name w:val="Heading 1 Char"/>
    <w:basedOn w:val="DefaultParagraphFont"/>
    <w:link w:val="Heading1"/>
    <w:uiPriority w:val="9"/>
    <w:rsid w:val="001C0271"/>
    <w:rPr>
      <w:rFonts w:ascii="Verdana" w:hAnsi="Verdana"/>
      <w:b/>
      <w:kern w:val="36"/>
      <w:sz w:val="22"/>
      <w:szCs w:val="20"/>
      <w:bdr w:val="none" w:sz="0" w:space="0" w:color="auto"/>
    </w:rPr>
  </w:style>
  <w:style w:type="paragraph" w:styleId="Header">
    <w:name w:val="header"/>
    <w:basedOn w:val="Normal"/>
    <w:link w:val="HeaderChar"/>
    <w:uiPriority w:val="99"/>
    <w:unhideWhenUsed/>
    <w:rsid w:val="0044728C"/>
    <w:pPr>
      <w:tabs>
        <w:tab w:val="center" w:pos="4680"/>
        <w:tab w:val="right" w:pos="9360"/>
      </w:tabs>
    </w:pPr>
  </w:style>
  <w:style w:type="character" w:customStyle="1" w:styleId="HeaderChar">
    <w:name w:val="Header Char"/>
    <w:basedOn w:val="DefaultParagraphFont"/>
    <w:link w:val="Header"/>
    <w:uiPriority w:val="99"/>
    <w:rsid w:val="0044728C"/>
    <w:rPr>
      <w:sz w:val="24"/>
      <w:szCs w:val="24"/>
      <w:lang w:val="en-US" w:eastAsia="en-US"/>
    </w:rPr>
  </w:style>
  <w:style w:type="paragraph" w:styleId="Subtitle">
    <w:name w:val="Subtitle"/>
    <w:basedOn w:val="Normal"/>
    <w:next w:val="Normal"/>
    <w:link w:val="SubtitleChar"/>
    <w:uiPriority w:val="11"/>
    <w:qFormat/>
    <w:rsid w:val="001834E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834E4"/>
    <w:rPr>
      <w:rFonts w:asciiTheme="minorHAnsi" w:eastAsiaTheme="minorEastAsia" w:hAnsiTheme="minorHAnsi" w:cstheme="minorBidi"/>
      <w:color w:val="5A5A5A" w:themeColor="text1" w:themeTint="A5"/>
      <w:spacing w:val="15"/>
      <w:sz w:val="22"/>
      <w:szCs w:val="22"/>
      <w:lang w:val="en-US" w:eastAsia="en-US"/>
    </w:rPr>
  </w:style>
  <w:style w:type="table" w:customStyle="1" w:styleId="TableNormal2">
    <w:name w:val="Table Normal2"/>
    <w:rsid w:val="001C0271"/>
    <w:rPr>
      <w:lang w:val="es-ES_tradnl" w:eastAsia="es-ES_tradnl"/>
    </w:rPr>
    <w:tblPr>
      <w:tblInd w:w="0" w:type="dxa"/>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A37CFC"/>
    <w:rPr>
      <w:rFonts w:ascii="Verdana" w:eastAsiaTheme="majorEastAsia" w:hAnsi="Verdana" w:cstheme="majorBidi"/>
      <w:b/>
      <w:bCs/>
      <w:color w:val="000000" w:themeColor="text1"/>
      <w:sz w:val="20"/>
      <w:szCs w:val="26"/>
      <w:lang w:val="en-US" w:eastAsia="en-US"/>
    </w:rPr>
  </w:style>
  <w:style w:type="character" w:customStyle="1" w:styleId="Heading3Char">
    <w:name w:val="Heading 3 Char"/>
    <w:basedOn w:val="DefaultParagraphFont"/>
    <w:link w:val="Heading3"/>
    <w:uiPriority w:val="9"/>
    <w:rsid w:val="00A37CFC"/>
    <w:rPr>
      <w:rFonts w:ascii="Verdana" w:eastAsiaTheme="majorEastAsia" w:hAnsi="Verdana" w:cstheme="majorBidi"/>
      <w:b/>
      <w:bCs/>
      <w:color w:val="000000" w:themeColor="text1"/>
      <w:sz w:val="20"/>
      <w:lang w:val="en-US" w:eastAsia="en-US"/>
    </w:rPr>
  </w:style>
  <w:style w:type="character" w:customStyle="1" w:styleId="Heading4Char">
    <w:name w:val="Heading 4 Char"/>
    <w:basedOn w:val="DefaultParagraphFont"/>
    <w:link w:val="Heading4"/>
    <w:uiPriority w:val="9"/>
    <w:rsid w:val="00A37CFC"/>
    <w:rPr>
      <w:rFonts w:ascii="Verdana" w:eastAsiaTheme="majorEastAsia" w:hAnsi="Verdana" w:cstheme="majorBidi"/>
      <w:i/>
      <w:iCs/>
      <w:color w:val="000000" w:themeColor="text1"/>
      <w:sz w:val="20"/>
      <w:lang w:val="en-US" w:eastAsia="en-US"/>
    </w:rPr>
  </w:style>
  <w:style w:type="paragraph" w:styleId="ListParagraph">
    <w:name w:val="List Paragraph"/>
    <w:basedOn w:val="Normal"/>
    <w:uiPriority w:val="34"/>
    <w:qFormat/>
    <w:rsid w:val="00A376C7"/>
    <w:pPr>
      <w:ind w:left="720"/>
      <w:contextualSpacing/>
    </w:pPr>
  </w:style>
  <w:style w:type="paragraph" w:styleId="NoSpacing">
    <w:name w:val="No Spacing"/>
    <w:uiPriority w:val="1"/>
    <w:qFormat/>
    <w:rsid w:val="007559E8"/>
    <w:rPr>
      <w:lang w:val="en-US" w:eastAsia="en-US"/>
    </w:rPr>
  </w:style>
  <w:style w:type="paragraph" w:styleId="TOCHeading">
    <w:name w:val="TOC Heading"/>
    <w:basedOn w:val="Heading1"/>
    <w:next w:val="Normal"/>
    <w:uiPriority w:val="39"/>
    <w:unhideWhenUsed/>
    <w:qFormat/>
    <w:rsid w:val="00E66007"/>
    <w:pPr>
      <w:keepNext/>
      <w:keepLines/>
      <w:numPr>
        <w:numId w:val="0"/>
      </w:numPr>
      <w:spacing w:before="480" w:beforeAutospacing="0" w:after="0" w:afterAutospacing="0" w:line="276" w:lineRule="auto"/>
      <w:outlineLvl w:val="9"/>
    </w:pPr>
    <w:rPr>
      <w:rFonts w:asciiTheme="majorHAnsi" w:eastAsiaTheme="majorEastAsia" w:hAnsiTheme="majorHAnsi" w:cstheme="majorBidi"/>
      <w:bCs/>
      <w:color w:val="365F91" w:themeColor="accent1" w:themeShade="BF"/>
      <w:kern w:val="0"/>
      <w:sz w:val="28"/>
      <w:szCs w:val="28"/>
      <w:lang w:val="es-ES_tradnl" w:eastAsia="es-ES_tradnl"/>
    </w:rPr>
  </w:style>
  <w:style w:type="paragraph" w:styleId="TOC5">
    <w:name w:val="toc 5"/>
    <w:basedOn w:val="Normal"/>
    <w:next w:val="Normal"/>
    <w:autoRedefine/>
    <w:uiPriority w:val="39"/>
    <w:unhideWhenUsed/>
    <w:rsid w:val="00E66007"/>
    <w:pPr>
      <w:ind w:left="960"/>
    </w:pPr>
    <w:rPr>
      <w:rFonts w:asciiTheme="minorHAnsi" w:hAnsiTheme="minorHAnsi"/>
      <w:sz w:val="20"/>
      <w:szCs w:val="20"/>
    </w:rPr>
  </w:style>
  <w:style w:type="paragraph" w:styleId="TOC6">
    <w:name w:val="toc 6"/>
    <w:basedOn w:val="Normal"/>
    <w:next w:val="Normal"/>
    <w:autoRedefine/>
    <w:uiPriority w:val="39"/>
    <w:unhideWhenUsed/>
    <w:rsid w:val="00E66007"/>
    <w:pPr>
      <w:ind w:left="1200"/>
    </w:pPr>
    <w:rPr>
      <w:rFonts w:asciiTheme="minorHAnsi" w:hAnsiTheme="minorHAnsi"/>
      <w:sz w:val="20"/>
      <w:szCs w:val="20"/>
    </w:rPr>
  </w:style>
  <w:style w:type="paragraph" w:styleId="TOC7">
    <w:name w:val="toc 7"/>
    <w:basedOn w:val="Normal"/>
    <w:next w:val="Normal"/>
    <w:autoRedefine/>
    <w:uiPriority w:val="39"/>
    <w:unhideWhenUsed/>
    <w:rsid w:val="00E66007"/>
    <w:pPr>
      <w:ind w:left="1440"/>
    </w:pPr>
    <w:rPr>
      <w:rFonts w:asciiTheme="minorHAnsi" w:hAnsiTheme="minorHAnsi"/>
      <w:sz w:val="20"/>
      <w:szCs w:val="20"/>
    </w:rPr>
  </w:style>
  <w:style w:type="paragraph" w:styleId="TOC8">
    <w:name w:val="toc 8"/>
    <w:basedOn w:val="Normal"/>
    <w:next w:val="Normal"/>
    <w:autoRedefine/>
    <w:uiPriority w:val="39"/>
    <w:unhideWhenUsed/>
    <w:rsid w:val="00E66007"/>
    <w:pPr>
      <w:ind w:left="1680"/>
    </w:pPr>
    <w:rPr>
      <w:rFonts w:asciiTheme="minorHAnsi" w:hAnsiTheme="minorHAnsi"/>
      <w:sz w:val="20"/>
      <w:szCs w:val="20"/>
    </w:rPr>
  </w:style>
  <w:style w:type="paragraph" w:styleId="TOC9">
    <w:name w:val="toc 9"/>
    <w:basedOn w:val="Normal"/>
    <w:next w:val="Normal"/>
    <w:autoRedefine/>
    <w:uiPriority w:val="39"/>
    <w:unhideWhenUsed/>
    <w:rsid w:val="00E66007"/>
    <w:pPr>
      <w:ind w:left="1920"/>
    </w:pPr>
    <w:rPr>
      <w:rFonts w:asciiTheme="minorHAnsi" w:hAnsiTheme="minorHAnsi"/>
      <w:sz w:val="20"/>
      <w:szCs w:val="20"/>
    </w:rPr>
  </w:style>
  <w:style w:type="paragraph" w:styleId="BalloonText">
    <w:name w:val="Balloon Text"/>
    <w:basedOn w:val="Normal"/>
    <w:link w:val="BalloonTextChar"/>
    <w:uiPriority w:val="99"/>
    <w:semiHidden/>
    <w:unhideWhenUsed/>
    <w:rsid w:val="002202E9"/>
    <w:rPr>
      <w:rFonts w:ascii="Tahoma" w:hAnsi="Tahoma" w:cs="Tahoma"/>
      <w:sz w:val="16"/>
      <w:szCs w:val="16"/>
    </w:rPr>
  </w:style>
  <w:style w:type="character" w:customStyle="1" w:styleId="BalloonTextChar">
    <w:name w:val="Balloon Text Char"/>
    <w:basedOn w:val="DefaultParagraphFont"/>
    <w:link w:val="BalloonText"/>
    <w:uiPriority w:val="99"/>
    <w:semiHidden/>
    <w:rsid w:val="002202E9"/>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566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7BD68-1D6E-584F-91E1-5D8BC017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5766</Words>
  <Characters>32872</Characters>
  <Application>Microsoft Macintosh Word</Application>
  <DocSecurity>0</DocSecurity>
  <Lines>273</Lines>
  <Paragraphs>77</Paragraphs>
  <ScaleCrop>false</ScaleCrop>
  <Company/>
  <LinksUpToDate>false</LinksUpToDate>
  <CharactersWithSpaces>38561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2016-08-30T23:41:00Z</dcterms:created>
  <dcterms:modified xsi:type="dcterms:W3CDTF">2016-09-14T22:20:00Z</dcterms:modified>
</cp:coreProperties>
</file>