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EMSYS</w:t>
      </w:r>
      <w:r w:rsidDel="00000000" w:rsidR="00000000" w:rsidRPr="00000000">
        <w:rPr>
          <w:rtl w:val="0"/>
        </w:rPr>
      </w:r>
    </w:p>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Informe de situación del proyecto</w:t>
      </w:r>
    </w:p>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Semana 11 (del 24 de octubre al 30 de octubre)</w:t>
      </w:r>
    </w:p>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Versión 11.1</w:t>
      </w:r>
      <w:r w:rsidDel="00000000" w:rsidR="00000000" w:rsidRPr="00000000">
        <w:rPr>
          <w:rtl w:val="0"/>
        </w:rPr>
      </w:r>
    </w:p>
    <w:p w:rsidR="00000000" w:rsidDel="00000000" w:rsidP="00000000" w:rsidRDefault="00000000" w:rsidRPr="00000000">
      <w:pPr>
        <w:spacing w:after="120" w:line="240" w:lineRule="auto"/>
        <w:ind w:left="720" w:firstLine="0"/>
        <w:contextualSpacing w:val="0"/>
      </w:pPr>
      <w:r w:rsidDel="00000000" w:rsidR="00000000" w:rsidRPr="00000000">
        <w:rPr>
          <w:i w:val="1"/>
          <w:color w:val="0000ff"/>
          <w:sz w:val="20"/>
          <w:szCs w:val="20"/>
          <w:rtl w:val="0"/>
        </w:rPr>
        <w:t xml:space="preserve"> </w:t>
      </w: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b w:val="1"/>
          <w:sz w:val="36"/>
          <w:szCs w:val="36"/>
          <w:rtl w:val="0"/>
        </w:rPr>
        <w:t xml:space="preserve">Historia de revisiones</w:t>
      </w:r>
      <w:r w:rsidDel="00000000" w:rsidR="00000000" w:rsidRPr="00000000">
        <w:rPr>
          <w:rtl w:val="0"/>
        </w:rPr>
      </w:r>
    </w:p>
    <w:tbl>
      <w:tblPr>
        <w:tblStyle w:val="Table1"/>
        <w:bidi w:val="0"/>
        <w:tblW w:w="8535.0" w:type="dxa"/>
        <w:jc w:val="left"/>
        <w:tblInd w:w="-135.0" w:type="dxa"/>
        <w:tblLayout w:type="fixed"/>
        <w:tblLook w:val="0000"/>
      </w:tblPr>
      <w:tblGrid>
        <w:gridCol w:w="1995"/>
        <w:gridCol w:w="1125"/>
        <w:gridCol w:w="3315"/>
        <w:gridCol w:w="2100"/>
        <w:tblGridChange w:id="0">
          <w:tblGrid>
            <w:gridCol w:w="1995"/>
            <w:gridCol w:w="1125"/>
            <w:gridCol w:w="3315"/>
            <w:gridCol w:w="2100"/>
          </w:tblGrid>
        </w:tblGridChange>
      </w:tblGrid>
      <w:tr>
        <w:tc>
          <w:tcPr>
            <w:tcBorders>
              <w:top w:color="000000" w:space="0" w:sz="6" w:val="single"/>
              <w:left w:color="000000" w:space="0" w:sz="6" w:val="single"/>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Fecha</w:t>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Versión</w:t>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Descripción</w:t>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Autor</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30/10/2016</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11.1</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Versión inicial</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José Diego Suárez</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rtl w:val="0"/>
              </w:rPr>
            </w:r>
          </w:p>
        </w:tc>
      </w:tr>
    </w:tbl>
    <w:p w:rsidR="00000000" w:rsidDel="00000000" w:rsidP="00000000" w:rsidRDefault="00000000" w:rsidRPr="00000000">
      <w:pPr>
        <w:spacing w:after="60" w:line="240" w:lineRule="auto"/>
        <w:contextualSpacing w:val="0"/>
        <w:jc w:val="both"/>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b w:val="1"/>
          <w:sz w:val="36"/>
          <w:szCs w:val="36"/>
          <w:rtl w:val="0"/>
        </w:rPr>
        <w:t xml:space="preserve">Contenido</w:t>
      </w: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tabs>
          <w:tab w:val="right" w:pos="9025.511811023624"/>
        </w:tabs>
        <w:spacing w:before="80" w:line="240" w:lineRule="auto"/>
        <w:ind w:left="0" w:firstLine="0"/>
        <w:contextualSpacing w:val="0"/>
      </w:pPr>
      <w:hyperlink w:anchor="_tyjcwt">
        <w:r w:rsidDel="00000000" w:rsidR="00000000" w:rsidRPr="00000000">
          <w:rPr>
            <w:b w:val="1"/>
            <w:rtl w:val="0"/>
          </w:rPr>
          <w:t xml:space="preserve">1.   Mediciones realizadas</w:t>
        </w:r>
      </w:hyperlink>
      <w:r w:rsidDel="00000000" w:rsidR="00000000" w:rsidRPr="00000000">
        <w:rPr>
          <w:b w:val="1"/>
          <w:rtl w:val="0"/>
        </w:rPr>
        <w:tab/>
      </w:r>
      <w:hyperlink w:anchor="_tyjcwt">
        <w:r w:rsidDel="00000000" w:rsidR="00000000" w:rsidRPr="00000000">
          <w:rPr>
            <w:b w:val="1"/>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p991qcem2xl1">
        <w:r w:rsidDel="00000000" w:rsidR="00000000" w:rsidRPr="00000000">
          <w:rPr>
            <w:rtl w:val="0"/>
          </w:rPr>
          <w:t xml:space="preserve">1.1. Mediciones de horas</w:t>
        </w:r>
      </w:hyperlink>
      <w:r w:rsidDel="00000000" w:rsidR="00000000" w:rsidRPr="00000000">
        <w:rPr>
          <w:rtl w:val="0"/>
        </w:rPr>
        <w:tab/>
      </w:r>
      <w:hyperlink w:anchor="_p991qcem2xl1">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fcr44g5udyns">
        <w:r w:rsidDel="00000000" w:rsidR="00000000" w:rsidRPr="00000000">
          <w:rPr>
            <w:rtl w:val="0"/>
          </w:rPr>
          <w:t xml:space="preserve">1.1.1. Esfuerzo por línea de trabajo</w:t>
        </w:r>
      </w:hyperlink>
      <w:r w:rsidDel="00000000" w:rsidR="00000000" w:rsidRPr="00000000">
        <w:rPr>
          <w:rtl w:val="0"/>
        </w:rPr>
        <w:tab/>
      </w:r>
      <w:hyperlink w:anchor="_fcr44g5udyns">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1080" w:firstLine="0"/>
        <w:contextualSpacing w:val="0"/>
      </w:pPr>
      <w:hyperlink w:anchor="_hmfpslrcy04n">
        <w:r w:rsidDel="00000000" w:rsidR="00000000" w:rsidRPr="00000000">
          <w:rPr>
            <w:rtl w:val="0"/>
          </w:rPr>
          <w:t xml:space="preserve">1.1.1.1. Gráfico: esfuerzo por área</w:t>
        </w:r>
      </w:hyperlink>
      <w:r w:rsidDel="00000000" w:rsidR="00000000" w:rsidRPr="00000000">
        <w:rPr>
          <w:rtl w:val="0"/>
        </w:rPr>
        <w:tab/>
      </w:r>
      <w:hyperlink w:anchor="_hmfpslrcy04n">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1080" w:firstLine="0"/>
        <w:contextualSpacing w:val="0"/>
      </w:pPr>
      <w:hyperlink w:anchor="_mm80hhuiqylb">
        <w:r w:rsidDel="00000000" w:rsidR="00000000" w:rsidRPr="00000000">
          <w:rPr>
            <w:rtl w:val="0"/>
          </w:rPr>
          <w:t xml:space="preserve">1.1.1.2. Análisis</w:t>
        </w:r>
      </w:hyperlink>
      <w:r w:rsidDel="00000000" w:rsidR="00000000" w:rsidRPr="00000000">
        <w:rPr>
          <w:rtl w:val="0"/>
        </w:rPr>
        <w:tab/>
      </w:r>
      <w:hyperlink w:anchor="_mm80hhuiqylb">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wpi1e9x5ndg5">
        <w:r w:rsidDel="00000000" w:rsidR="00000000" w:rsidRPr="00000000">
          <w:rPr>
            <w:rtl w:val="0"/>
          </w:rPr>
          <w:t xml:space="preserve">1.1.2. Esfuerzo por integrante</w:t>
        </w:r>
      </w:hyperlink>
      <w:r w:rsidDel="00000000" w:rsidR="00000000" w:rsidRPr="00000000">
        <w:rPr>
          <w:rtl w:val="0"/>
        </w:rPr>
        <w:tab/>
      </w:r>
      <w:hyperlink w:anchor="_wpi1e9x5ndg5">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1080" w:firstLine="0"/>
        <w:contextualSpacing w:val="0"/>
      </w:pPr>
      <w:hyperlink w:anchor="_tk14gahll7yk">
        <w:r w:rsidDel="00000000" w:rsidR="00000000" w:rsidRPr="00000000">
          <w:rPr>
            <w:rtl w:val="0"/>
          </w:rPr>
          <w:t xml:space="preserve">1.1.2.1. Análisis</w:t>
        </w:r>
      </w:hyperlink>
      <w:r w:rsidDel="00000000" w:rsidR="00000000" w:rsidRPr="00000000">
        <w:rPr>
          <w:rtl w:val="0"/>
        </w:rPr>
        <w:tab/>
      </w:r>
      <w:hyperlink w:anchor="_tk14gahll7yk">
        <w:r w:rsidDel="00000000" w:rsidR="00000000" w:rsidRPr="00000000">
          <w:rPr>
            <w:rtl w:val="0"/>
          </w:rPr>
          <w:t xml:space="preserve">6</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1080" w:firstLine="0"/>
        <w:contextualSpacing w:val="0"/>
      </w:pPr>
      <w:hyperlink w:anchor="_aoz5vfq3wv6s">
        <w:r w:rsidDel="00000000" w:rsidR="00000000" w:rsidRPr="00000000">
          <w:rPr>
            <w:rtl w:val="0"/>
          </w:rPr>
          <w:t xml:space="preserve">1.1.2.2. Gráficos</w:t>
        </w:r>
      </w:hyperlink>
      <w:r w:rsidDel="00000000" w:rsidR="00000000" w:rsidRPr="00000000">
        <w:rPr>
          <w:rtl w:val="0"/>
        </w:rPr>
        <w:tab/>
      </w:r>
      <w:hyperlink w:anchor="_aoz5vfq3wv6s">
        <w:r w:rsidDel="00000000" w:rsidR="00000000" w:rsidRPr="00000000">
          <w:rPr>
            <w:rtl w:val="0"/>
          </w:rPr>
          <w:t xml:space="preserve">7</w:t>
        </w:r>
      </w:hyperlink>
      <w:r w:rsidDel="00000000" w:rsidR="00000000" w:rsidRPr="00000000">
        <w:rPr>
          <w:rtl w:val="0"/>
        </w:rPr>
      </w:r>
    </w:p>
    <w:p w:rsidR="00000000" w:rsidDel="00000000" w:rsidP="00000000" w:rsidRDefault="00000000" w:rsidRPr="00000000">
      <w:pPr>
        <w:tabs>
          <w:tab w:val="right" w:pos="9025.511811023624"/>
        </w:tabs>
        <w:spacing w:before="200" w:line="240" w:lineRule="auto"/>
        <w:ind w:left="0" w:firstLine="0"/>
        <w:contextualSpacing w:val="0"/>
      </w:pPr>
      <w:hyperlink w:anchor="_ao0c9w385dts">
        <w:r w:rsidDel="00000000" w:rsidR="00000000" w:rsidRPr="00000000">
          <w:rPr>
            <w:b w:val="1"/>
            <w:rtl w:val="0"/>
          </w:rPr>
          <w:t xml:space="preserve">2.   Valor Ganado</w:t>
        </w:r>
      </w:hyperlink>
      <w:r w:rsidDel="00000000" w:rsidR="00000000" w:rsidRPr="00000000">
        <w:rPr>
          <w:b w:val="1"/>
          <w:rtl w:val="0"/>
        </w:rPr>
        <w:tab/>
      </w:r>
      <w:hyperlink w:anchor="_ao0c9w385dts">
        <w:r w:rsidDel="00000000" w:rsidR="00000000" w:rsidRPr="00000000">
          <w:rPr>
            <w:b w:val="1"/>
            <w:rtl w:val="0"/>
          </w:rPr>
          <w:t xml:space="preserve">8</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p4l9xv28ggos">
        <w:r w:rsidDel="00000000" w:rsidR="00000000" w:rsidRPr="00000000">
          <w:rPr>
            <w:rtl w:val="0"/>
          </w:rPr>
          <w:t xml:space="preserve">2.1. Valor planificado y valor ganado en la implementación en la fase de construcción</w:t>
        </w:r>
      </w:hyperlink>
      <w:r w:rsidDel="00000000" w:rsidR="00000000" w:rsidRPr="00000000">
        <w:rPr>
          <w:rtl w:val="0"/>
        </w:rPr>
        <w:tab/>
      </w:r>
      <w:hyperlink w:anchor="_p4l9xv28ggos">
        <w:r w:rsidDel="00000000" w:rsidR="00000000" w:rsidRPr="00000000">
          <w:rPr>
            <w:rtl w:val="0"/>
          </w:rPr>
          <w:t xml:space="preserve">8</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jz28a1hvpgu6">
        <w:r w:rsidDel="00000000" w:rsidR="00000000" w:rsidRPr="00000000">
          <w:rPr>
            <w:rtl w:val="0"/>
          </w:rPr>
          <w:t xml:space="preserve">2.1. Valor planificado y valor ganado en la implementación del proyecto</w:t>
        </w:r>
      </w:hyperlink>
      <w:r w:rsidDel="00000000" w:rsidR="00000000" w:rsidRPr="00000000">
        <w:rPr>
          <w:rtl w:val="0"/>
        </w:rPr>
        <w:tab/>
      </w:r>
      <w:hyperlink w:anchor="_jz28a1hvpgu6">
        <w:r w:rsidDel="00000000" w:rsidR="00000000" w:rsidRPr="00000000">
          <w:rPr>
            <w:rtl w:val="0"/>
          </w:rPr>
          <w:t xml:space="preserve">9</w:t>
        </w:r>
      </w:hyperlink>
      <w:r w:rsidDel="00000000" w:rsidR="00000000" w:rsidRPr="00000000">
        <w:rPr>
          <w:rtl w:val="0"/>
        </w:rPr>
      </w:r>
    </w:p>
    <w:p w:rsidR="00000000" w:rsidDel="00000000" w:rsidP="00000000" w:rsidRDefault="00000000" w:rsidRPr="00000000">
      <w:pPr>
        <w:tabs>
          <w:tab w:val="right" w:pos="9025.511811023624"/>
        </w:tabs>
        <w:spacing w:before="200" w:line="240" w:lineRule="auto"/>
        <w:ind w:left="0" w:firstLine="0"/>
        <w:contextualSpacing w:val="0"/>
      </w:pPr>
      <w:hyperlink w:anchor="_qg4z7qwt0fxy">
        <w:r w:rsidDel="00000000" w:rsidR="00000000" w:rsidRPr="00000000">
          <w:rPr>
            <w:b w:val="1"/>
            <w:rtl w:val="0"/>
          </w:rPr>
          <w:t xml:space="preserve">3.   Informe de situación</w:t>
        </w:r>
      </w:hyperlink>
      <w:r w:rsidDel="00000000" w:rsidR="00000000" w:rsidRPr="00000000">
        <w:rPr>
          <w:b w:val="1"/>
          <w:rtl w:val="0"/>
        </w:rPr>
        <w:tab/>
      </w:r>
      <w:hyperlink w:anchor="_qg4z7qwt0fxy">
        <w:r w:rsidDel="00000000" w:rsidR="00000000" w:rsidRPr="00000000">
          <w:rPr>
            <w:b w:val="1"/>
            <w:rtl w:val="0"/>
          </w:rPr>
          <w:t xml:space="preserve">9</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j9934tj5beew">
        <w:r w:rsidDel="00000000" w:rsidR="00000000" w:rsidRPr="00000000">
          <w:rPr>
            <w:rtl w:val="0"/>
          </w:rPr>
          <w:t xml:space="preserve">3.1. Estado del proyecto respecto al proceso</w:t>
        </w:r>
      </w:hyperlink>
      <w:r w:rsidDel="00000000" w:rsidR="00000000" w:rsidRPr="00000000">
        <w:rPr>
          <w:rtl w:val="0"/>
        </w:rPr>
        <w:tab/>
      </w:r>
      <w:hyperlink w:anchor="_j9934tj5beew">
        <w:r w:rsidDel="00000000" w:rsidR="00000000" w:rsidRPr="00000000">
          <w:rPr>
            <w:rtl w:val="0"/>
          </w:rPr>
          <w:t xml:space="preserve">9</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5szplp98ga8j">
        <w:r w:rsidDel="00000000" w:rsidR="00000000" w:rsidRPr="00000000">
          <w:rPr>
            <w:rtl w:val="0"/>
          </w:rPr>
          <w:t xml:space="preserve">3.2. Desviaciones ocurridas.</w:t>
        </w:r>
      </w:hyperlink>
      <w:r w:rsidDel="00000000" w:rsidR="00000000" w:rsidRPr="00000000">
        <w:rPr>
          <w:rtl w:val="0"/>
        </w:rPr>
        <w:tab/>
      </w:r>
      <w:hyperlink w:anchor="_5szplp98ga8j">
        <w:r w:rsidDel="00000000" w:rsidR="00000000" w:rsidRPr="00000000">
          <w:rPr>
            <w:rtl w:val="0"/>
          </w:rPr>
          <w:t xml:space="preserve">10</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pp1ply32uo28">
        <w:r w:rsidDel="00000000" w:rsidR="00000000" w:rsidRPr="00000000">
          <w:rPr>
            <w:rtl w:val="0"/>
          </w:rPr>
          <w:t xml:space="preserve">3.3. Incidencias encontradas.</w:t>
        </w:r>
      </w:hyperlink>
      <w:r w:rsidDel="00000000" w:rsidR="00000000" w:rsidRPr="00000000">
        <w:rPr>
          <w:rtl w:val="0"/>
        </w:rPr>
        <w:tab/>
      </w:r>
      <w:hyperlink w:anchor="_pp1ply32uo28">
        <w:r w:rsidDel="00000000" w:rsidR="00000000" w:rsidRPr="00000000">
          <w:rPr>
            <w:rtl w:val="0"/>
          </w:rPr>
          <w:t xml:space="preserve">10</w:t>
        </w:r>
      </w:hyperlink>
      <w:r w:rsidDel="00000000" w:rsidR="00000000" w:rsidRPr="00000000">
        <w:rPr>
          <w:rtl w:val="0"/>
        </w:rPr>
      </w:r>
    </w:p>
    <w:p w:rsidR="00000000" w:rsidDel="00000000" w:rsidP="00000000" w:rsidRDefault="00000000" w:rsidRPr="00000000">
      <w:pPr>
        <w:tabs>
          <w:tab w:val="right" w:pos="9025.511811023624"/>
        </w:tabs>
        <w:spacing w:after="80" w:before="200" w:line="240" w:lineRule="auto"/>
        <w:ind w:left="0" w:firstLine="0"/>
        <w:contextualSpacing w:val="0"/>
      </w:pPr>
      <w:hyperlink w:anchor="_1fxr9mxpa8jg">
        <w:r w:rsidDel="00000000" w:rsidR="00000000" w:rsidRPr="00000000">
          <w:rPr>
            <w:b w:val="1"/>
            <w:rtl w:val="0"/>
          </w:rPr>
          <w:t xml:space="preserve">4.   Evaluación</w:t>
        </w:r>
      </w:hyperlink>
      <w:r w:rsidDel="00000000" w:rsidR="00000000" w:rsidRPr="00000000">
        <w:rPr>
          <w:b w:val="1"/>
          <w:rtl w:val="0"/>
        </w:rPr>
        <w:tab/>
      </w:r>
      <w:hyperlink w:anchor="_1fxr9mxpa8jg">
        <w:r w:rsidDel="00000000" w:rsidR="00000000" w:rsidRPr="00000000">
          <w:rPr>
            <w:b w:val="1"/>
            <w:rtl w:val="0"/>
          </w:rPr>
          <w:t xml:space="preserve">10</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1"/>
        <w:spacing w:before="120" w:line="240" w:lineRule="auto"/>
        <w:contextualSpacing w:val="0"/>
      </w:pPr>
      <w:bookmarkStart w:colFirst="0" w:colLast="0" w:name="_tyjcwt" w:id="0"/>
      <w:bookmarkEnd w:id="0"/>
      <w:r w:rsidDel="00000000" w:rsidR="00000000" w:rsidRPr="00000000">
        <w:rPr>
          <w:b w:val="1"/>
          <w:sz w:val="22"/>
          <w:szCs w:val="22"/>
          <w:rtl w:val="0"/>
        </w:rPr>
        <w:t xml:space="preserve">1.   Mediciones realizadas</w:t>
      </w:r>
      <w:r w:rsidDel="00000000" w:rsidR="00000000" w:rsidRPr="00000000">
        <w:rPr>
          <w:rtl w:val="0"/>
        </w:rPr>
      </w:r>
    </w:p>
    <w:p w:rsidR="00000000" w:rsidDel="00000000" w:rsidP="00000000" w:rsidRDefault="00000000" w:rsidRPr="00000000">
      <w:pPr>
        <w:pStyle w:val="Heading2"/>
        <w:tabs>
          <w:tab w:val="left" w:pos="570"/>
        </w:tabs>
        <w:spacing w:before="120" w:line="240" w:lineRule="auto"/>
        <w:ind w:left="0" w:firstLine="0"/>
        <w:contextualSpacing w:val="0"/>
      </w:pPr>
      <w:bookmarkStart w:colFirst="0" w:colLast="0" w:name="_p991qcem2xl1" w:id="1"/>
      <w:bookmarkEnd w:id="1"/>
      <w:r w:rsidDel="00000000" w:rsidR="00000000" w:rsidRPr="00000000">
        <w:rPr>
          <w:b w:val="1"/>
          <w:sz w:val="20"/>
          <w:szCs w:val="20"/>
          <w:rtl w:val="0"/>
        </w:rPr>
        <w:t xml:space="preserve">1.1. Mediciones de horas</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En esta sección se presentan las horas dedicadas por los integrantes del equipo en la semana 11 del proyecto, entendida como el periodo entre las 17:00 horas del domingo 23 de octubre hasta las 16:59 del domingo 30 de octubre.</w:t>
      </w:r>
      <w:r w:rsidDel="00000000" w:rsidR="00000000" w:rsidRPr="00000000">
        <w:rPr>
          <w:rtl w:val="0"/>
        </w:rPr>
      </w:r>
    </w:p>
    <w:p w:rsidR="00000000" w:rsidDel="00000000" w:rsidP="00000000" w:rsidRDefault="00000000" w:rsidRPr="00000000">
      <w:pPr>
        <w:pStyle w:val="Heading3"/>
        <w:tabs>
          <w:tab w:val="left" w:pos="570"/>
        </w:tabs>
        <w:spacing w:before="120" w:line="240" w:lineRule="auto"/>
        <w:contextualSpacing w:val="0"/>
      </w:pPr>
      <w:bookmarkStart w:colFirst="0" w:colLast="0" w:name="_fcr44g5udyns" w:id="2"/>
      <w:bookmarkEnd w:id="2"/>
      <w:r w:rsidDel="00000000" w:rsidR="00000000" w:rsidRPr="00000000">
        <w:rPr>
          <w:b w:val="1"/>
          <w:sz w:val="20"/>
          <w:szCs w:val="20"/>
          <w:rtl w:val="0"/>
        </w:rPr>
        <w:t xml:space="preserve">1.1.1. Esfuerzo por línea de trabajo</w:t>
      </w:r>
    </w:p>
    <w:p w:rsidR="00000000" w:rsidDel="00000000" w:rsidP="00000000" w:rsidRDefault="00000000" w:rsidRPr="00000000">
      <w:pPr>
        <w:tabs>
          <w:tab w:val="left" w:pos="570"/>
        </w:tabs>
        <w:spacing w:before="120" w:line="240" w:lineRule="auto"/>
        <w:contextualSpacing w:val="0"/>
      </w:pPr>
      <w:r w:rsidDel="00000000" w:rsidR="00000000" w:rsidRPr="00000000">
        <w:rPr>
          <w:sz w:val="20"/>
          <w:szCs w:val="20"/>
          <w:rtl w:val="0"/>
        </w:rPr>
        <w:t xml:space="preserve">A continuación se registra el esfuerzo discriminado por las disciplinas de trabajo:</w:t>
      </w:r>
    </w:p>
    <w:p w:rsidR="00000000" w:rsidDel="00000000" w:rsidP="00000000" w:rsidRDefault="00000000" w:rsidRPr="00000000">
      <w:pPr>
        <w:tabs>
          <w:tab w:val="left" w:pos="570"/>
        </w:tabs>
        <w:spacing w:before="120" w:line="240" w:lineRule="auto"/>
        <w:contextualSpacing w:val="0"/>
      </w:pPr>
      <w:r w:rsidDel="00000000" w:rsidR="00000000" w:rsidRPr="00000000">
        <w:rPr>
          <w:rtl w:val="0"/>
        </w:rPr>
      </w:r>
    </w:p>
    <w:tbl>
      <w:tblPr>
        <w:tblStyle w:val="Table2"/>
        <w:bidi w:val="0"/>
        <w:tblW w:w="9035.0" w:type="dxa"/>
        <w:jc w:val="left"/>
        <w:tblLayout w:type="fixed"/>
        <w:tblLook w:val="0600"/>
      </w:tblPr>
      <w:tblGrid>
        <w:gridCol w:w="2840"/>
        <w:gridCol w:w="2370"/>
        <w:gridCol w:w="2325"/>
        <w:gridCol w:w="1500"/>
        <w:tblGridChange w:id="0">
          <w:tblGrid>
            <w:gridCol w:w="2840"/>
            <w:gridCol w:w="2370"/>
            <w:gridCol w:w="2325"/>
            <w:gridCol w:w="1500"/>
          </w:tblGrid>
        </w:tblGridChange>
      </w:tblGrid>
      <w:tr>
        <w:tc>
          <w:tcPr>
            <w:tcBorders>
              <w:top w:color="000000" w:space="0" w:sz="6" w:val="single"/>
              <w:left w:color="000000" w:space="0" w:sz="6" w:val="single"/>
              <w:bottom w:color="000000" w:space="0" w:sz="6" w:val="single"/>
            </w:tcBorders>
            <w:shd w:fill="c0c0c0"/>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highlight w:val="lightGray"/>
                <w:rtl w:val="0"/>
              </w:rPr>
              <w:t xml:space="preserve">Línea de trabajo</w:t>
            </w:r>
            <w:r w:rsidDel="00000000" w:rsidR="00000000" w:rsidRPr="00000000">
              <w:rPr>
                <w:rtl w:val="0"/>
              </w:rPr>
            </w:r>
          </w:p>
        </w:tc>
        <w:tc>
          <w:tcPr>
            <w:tcBorders>
              <w:top w:color="000000" w:space="0" w:sz="6" w:val="single"/>
              <w:left w:color="000000" w:space="0" w:sz="6" w:val="single"/>
              <w:bottom w:color="000000" w:space="0" w:sz="6" w:val="single"/>
            </w:tcBorders>
            <w:shd w:fill="c0c0c0"/>
            <w:tcMar>
              <w:top w:w="100.0" w:type="dxa"/>
              <w:left w:w="100.0" w:type="dxa"/>
              <w:bottom w:w="100.0" w:type="dxa"/>
              <w:right w:w="100.0" w:type="dxa"/>
            </w:tcMar>
          </w:tcPr>
          <w:p w:rsidR="00000000" w:rsidDel="00000000" w:rsidP="00000000" w:rsidRDefault="00000000" w:rsidRPr="00000000">
            <w:pPr>
              <w:spacing w:after="60" w:line="240" w:lineRule="auto"/>
              <w:contextualSpacing w:val="0"/>
              <w:jc w:val="center"/>
            </w:pPr>
            <w:bookmarkStart w:colFirst="0" w:colLast="0" w:name="_60iceq58ywvw" w:id="3"/>
            <w:bookmarkEnd w:id="3"/>
            <w:r w:rsidDel="00000000" w:rsidR="00000000" w:rsidRPr="00000000">
              <w:rPr>
                <w:b w:val="1"/>
                <w:sz w:val="20"/>
                <w:szCs w:val="20"/>
                <w:highlight w:val="lightGray"/>
                <w:rtl w:val="0"/>
              </w:rPr>
              <w:t xml:space="preserve">Esfuerzo</w:t>
            </w:r>
            <w:r w:rsidDel="00000000" w:rsidR="00000000" w:rsidRPr="00000000">
              <w:rPr>
                <w:b w:val="1"/>
                <w:sz w:val="20"/>
                <w:szCs w:val="20"/>
                <w:highlight w:val="lightGray"/>
                <w:rtl w:val="0"/>
              </w:rPr>
              <w:t xml:space="preserve"> estimado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0c0c0"/>
            <w:tcMar>
              <w:top w:w="100.0" w:type="dxa"/>
              <w:left w:w="100.0" w:type="dxa"/>
              <w:bottom w:w="100.0" w:type="dxa"/>
              <w:right w:w="100.0" w:type="dxa"/>
            </w:tcMar>
          </w:tcPr>
          <w:p w:rsidR="00000000" w:rsidDel="00000000" w:rsidP="00000000" w:rsidRDefault="00000000" w:rsidRPr="00000000">
            <w:pPr>
              <w:spacing w:after="60" w:line="240" w:lineRule="auto"/>
              <w:contextualSpacing w:val="0"/>
              <w:jc w:val="center"/>
            </w:pPr>
            <w:bookmarkStart w:colFirst="0" w:colLast="0" w:name="_60iceq58ywvw" w:id="3"/>
            <w:bookmarkEnd w:id="3"/>
            <w:r w:rsidDel="00000000" w:rsidR="00000000" w:rsidRPr="00000000">
              <w:rPr>
                <w:b w:val="1"/>
                <w:sz w:val="20"/>
                <w:szCs w:val="20"/>
                <w:highlight w:val="lightGray"/>
                <w:rtl w:val="0"/>
              </w:rPr>
              <w:t xml:space="preserve">Esfuerzo realizado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0c0c0"/>
            <w:tcMar>
              <w:top w:w="100.0" w:type="dxa"/>
              <w:left w:w="100.0" w:type="dxa"/>
              <w:bottom w:w="100.0" w:type="dxa"/>
              <w:right w:w="100.0" w:type="dxa"/>
            </w:tcMar>
          </w:tcPr>
          <w:p w:rsidR="00000000" w:rsidDel="00000000" w:rsidP="00000000" w:rsidRDefault="00000000" w:rsidRPr="00000000">
            <w:pPr>
              <w:spacing w:after="60" w:line="240" w:lineRule="auto"/>
              <w:contextualSpacing w:val="0"/>
              <w:jc w:val="center"/>
            </w:pPr>
            <w:bookmarkStart w:colFirst="0" w:colLast="0" w:name="_60iceq58ywvw" w:id="3"/>
            <w:bookmarkEnd w:id="3"/>
            <w:r w:rsidDel="00000000" w:rsidR="00000000" w:rsidRPr="00000000">
              <w:rPr>
                <w:b w:val="1"/>
                <w:sz w:val="20"/>
                <w:szCs w:val="20"/>
                <w:highlight w:val="lightGray"/>
                <w:rtl w:val="0"/>
              </w:rPr>
              <w:t xml:space="preserve">Diferencia</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Implementación</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114,0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175,0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color w:val="0000ff"/>
                <w:sz w:val="20"/>
                <w:szCs w:val="20"/>
                <w:rtl w:val="0"/>
              </w:rPr>
              <w:t xml:space="preserve">+61,0</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Gestión</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66,0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64,5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color w:val="ff0000"/>
                <w:sz w:val="20"/>
                <w:szCs w:val="20"/>
                <w:rtl w:val="0"/>
              </w:rPr>
              <w:t xml:space="preserve">-1,5</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Verificación</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48,0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43,0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color w:val="ff0000"/>
                <w:sz w:val="20"/>
                <w:szCs w:val="20"/>
                <w:rtl w:val="0"/>
              </w:rPr>
              <w:t xml:space="preserve">-5,0</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SQA</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15,0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color w:val="ff0000"/>
                <w:sz w:val="20"/>
                <w:szCs w:val="20"/>
                <w:rtl w:val="0"/>
              </w:rPr>
              <w:t xml:space="preserve">-7,5</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Diseño</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9,0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6,5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rPr/>
            </w:pPr>
            <w:bookmarkStart w:colFirst="0" w:colLast="0" w:name="_60iceq58ywvw" w:id="3"/>
            <w:bookmarkEnd w:id="3"/>
            <w:r w:rsidDel="00000000" w:rsidR="00000000" w:rsidRPr="00000000">
              <w:rPr>
                <w:color w:val="ff0000"/>
                <w:sz w:val="20"/>
                <w:szCs w:val="20"/>
                <w:rtl w:val="0"/>
              </w:rPr>
              <w:t xml:space="preserve">-2,5</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SCM</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3,0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color w:val="ff0000"/>
                <w:sz w:val="20"/>
                <w:szCs w:val="20"/>
                <w:rtl w:val="0"/>
              </w:rPr>
              <w:t xml:space="preserve">-0,5</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Requisitos</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+0,0</w:t>
            </w:r>
          </w:p>
        </w:tc>
      </w:tr>
      <w:tr>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Formación</w:t>
            </w:r>
            <w:r w:rsidDel="00000000" w:rsidR="00000000" w:rsidRPr="00000000">
              <w:rPr>
                <w:rtl w:val="0"/>
              </w:rPr>
            </w:r>
          </w:p>
        </w:tc>
        <w:tc>
          <w:tcPr>
            <w:tcBorders>
              <w:top w:color="000000" w:space="0" w:sz="6" w:val="single"/>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2,0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sz w:val="20"/>
                <w:szCs w:val="20"/>
                <w:rtl w:val="0"/>
              </w:rPr>
              <w:t xml:space="preserve">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color w:val="0000ff"/>
                <w:sz w:val="20"/>
                <w:szCs w:val="20"/>
                <w:rtl w:val="0"/>
              </w:rPr>
              <w:t xml:space="preserve">-2,0</w:t>
            </w:r>
          </w:p>
        </w:tc>
      </w:tr>
      <w:tr>
        <w:tc>
          <w:tcPr>
            <w:tcBorders>
              <w:top w:color="000000" w:space="0" w:sz="6" w:val="single"/>
              <w:left w:color="000000" w:space="0" w:sz="6" w:val="single"/>
              <w:bottom w:color="000000" w:space="0" w:sz="6" w:val="single"/>
            </w:tcBorders>
            <w:shd w:fill="efefef"/>
            <w:tcMar>
              <w:top w:w="100.0" w:type="dxa"/>
              <w:left w:w="100.0" w:type="dxa"/>
              <w:bottom w:w="100.0" w:type="dxa"/>
              <w:right w:w="100.0" w:type="dxa"/>
            </w:tcMar>
          </w:tcPr>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b w:val="1"/>
                <w:sz w:val="20"/>
                <w:szCs w:val="20"/>
                <w:rtl w:val="0"/>
              </w:rPr>
              <w:t xml:space="preserve">TOTAL</w:t>
            </w:r>
          </w:p>
        </w:tc>
        <w:tc>
          <w:tcPr>
            <w:tcBorders>
              <w:top w:color="000000" w:space="0" w:sz="6" w:val="single"/>
              <w:left w:color="000000" w:space="0" w:sz="6" w:val="single"/>
              <w:bottom w:color="000000" w:space="0" w:sz="6" w:val="single"/>
            </w:tcBorders>
            <w:shd w:fill="efefef"/>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b w:val="1"/>
                <w:sz w:val="20"/>
                <w:szCs w:val="20"/>
                <w:rtl w:val="0"/>
              </w:rPr>
              <w:t xml:space="preserve">257,0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efefef"/>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b w:val="1"/>
                <w:sz w:val="20"/>
                <w:szCs w:val="20"/>
                <w:rtl w:val="0"/>
              </w:rPr>
              <w:t xml:space="preserve">299,0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efefef"/>
            <w:tcMar>
              <w:top w:w="100.0" w:type="dxa"/>
              <w:left w:w="100.0" w:type="dxa"/>
              <w:bottom w:w="100.0" w:type="dxa"/>
              <w:right w:w="100.0" w:type="dxa"/>
            </w:tcMar>
          </w:tcPr>
          <w:p w:rsidR="00000000" w:rsidDel="00000000" w:rsidP="00000000" w:rsidRDefault="00000000" w:rsidRPr="00000000">
            <w:pPr>
              <w:spacing w:after="60" w:line="240" w:lineRule="auto"/>
              <w:contextualSpacing w:val="0"/>
              <w:jc w:val="right"/>
            </w:pPr>
            <w:bookmarkStart w:colFirst="0" w:colLast="0" w:name="_60iceq58ywvw" w:id="3"/>
            <w:bookmarkEnd w:id="3"/>
            <w:r w:rsidDel="00000000" w:rsidR="00000000" w:rsidRPr="00000000">
              <w:rPr>
                <w:b w:val="1"/>
                <w:sz w:val="20"/>
                <w:szCs w:val="20"/>
                <w:rtl w:val="0"/>
              </w:rPr>
              <w:t xml:space="preserve">+42,0</w:t>
            </w:r>
            <w:r w:rsidDel="00000000" w:rsidR="00000000" w:rsidRPr="00000000">
              <w:rPr>
                <w:rtl w:val="0"/>
              </w:rPr>
            </w:r>
          </w:p>
        </w:tc>
      </w:tr>
    </w:tbl>
    <w:p w:rsidR="00000000" w:rsidDel="00000000" w:rsidP="00000000" w:rsidRDefault="00000000" w:rsidRPr="00000000">
      <w:pPr>
        <w:spacing w:after="60" w:line="240" w:lineRule="auto"/>
        <w:contextualSpacing w:val="0"/>
        <w:jc w:val="both"/>
      </w:pPr>
      <w:bookmarkStart w:colFirst="0" w:colLast="0" w:name="_60iceq58ywvw" w:id="3"/>
      <w:bookmarkEnd w:id="3"/>
      <w:r w:rsidDel="00000000" w:rsidR="00000000" w:rsidRPr="00000000">
        <w:rPr>
          <w:rtl w:val="0"/>
        </w:rPr>
      </w:r>
    </w:p>
    <w:p w:rsidR="00000000" w:rsidDel="00000000" w:rsidP="00000000" w:rsidRDefault="00000000" w:rsidRPr="00000000">
      <w:pPr>
        <w:pStyle w:val="Heading4"/>
        <w:tabs>
          <w:tab w:val="left" w:pos="570"/>
        </w:tabs>
        <w:spacing w:before="120" w:line="240" w:lineRule="auto"/>
        <w:contextualSpacing w:val="0"/>
      </w:pPr>
      <w:bookmarkStart w:colFirst="0" w:colLast="0" w:name="_hmfpslrcy04n" w:id="4"/>
      <w:bookmarkEnd w:id="4"/>
      <w:r w:rsidDel="00000000" w:rsidR="00000000" w:rsidRPr="00000000">
        <w:rPr>
          <w:b w:val="1"/>
          <w:sz w:val="20"/>
          <w:szCs w:val="20"/>
          <w:rtl w:val="0"/>
        </w:rPr>
        <w:t xml:space="preserve">1.1.1.1. Gráfico: esfuerzo por área</w:t>
      </w:r>
    </w:p>
    <w:p w:rsidR="00000000" w:rsidDel="00000000" w:rsidP="00000000" w:rsidRDefault="00000000" w:rsidRPr="00000000">
      <w:pPr>
        <w:tabs>
          <w:tab w:val="left" w:pos="570"/>
        </w:tabs>
        <w:spacing w:before="120" w:line="240" w:lineRule="auto"/>
        <w:contextualSpacing w:val="0"/>
        <w:jc w:val="center"/>
      </w:pPr>
      <w:r w:rsidDel="00000000" w:rsidR="00000000" w:rsidRPr="00000000">
        <w:drawing>
          <wp:inline distB="114300" distT="114300" distL="114300" distR="114300">
            <wp:extent cx="5731200" cy="3225800"/>
            <wp:effectExtent b="0" l="0" r="0" t="0"/>
            <wp:docPr id="4" name="image13.png"/>
            <a:graphic>
              <a:graphicData uri="http://schemas.openxmlformats.org/drawingml/2006/picture">
                <pic:pic>
                  <pic:nvPicPr>
                    <pic:cNvPr id="0" name="image13.png"/>
                    <pic:cNvPicPr preferRelativeResize="0"/>
                  </pic:nvPicPr>
                  <pic:blipFill>
                    <a:blip r:embed="rId5"/>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pPr>
      <w:r w:rsidDel="00000000" w:rsidR="00000000" w:rsidRPr="00000000">
        <w:drawing>
          <wp:inline distB="114300" distT="114300" distL="114300" distR="114300">
            <wp:extent cx="5731200" cy="3225800"/>
            <wp:effectExtent b="0" l="0" r="0" t="0"/>
            <wp:docPr id="1" name="image07.png"/>
            <a:graphic>
              <a:graphicData uri="http://schemas.openxmlformats.org/drawingml/2006/picture">
                <pic:pic>
                  <pic:nvPicPr>
                    <pic:cNvPr id="0" name="image07.png"/>
                    <pic:cNvPicPr preferRelativeResize="0"/>
                  </pic:nvPicPr>
                  <pic:blipFill>
                    <a:blip r:embed="rId6"/>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pPr>
      <w:r w:rsidDel="00000000" w:rsidR="00000000" w:rsidRPr="00000000">
        <w:drawing>
          <wp:inline distB="114300" distT="114300" distL="114300" distR="114300">
            <wp:extent cx="5731200" cy="3225800"/>
            <wp:effectExtent b="0" l="0" r="0" t="0"/>
            <wp:docPr id="5" name="image14.png"/>
            <a:graphic>
              <a:graphicData uri="http://schemas.openxmlformats.org/drawingml/2006/picture">
                <pic:pic>
                  <pic:nvPicPr>
                    <pic:cNvPr id="0" name="image14.png"/>
                    <pic:cNvPicPr preferRelativeResize="0"/>
                  </pic:nvPicPr>
                  <pic:blipFill>
                    <a:blip r:embed="rId7"/>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4"/>
        <w:tabs>
          <w:tab w:val="left" w:pos="570"/>
        </w:tabs>
        <w:spacing w:before="120" w:line="240" w:lineRule="auto"/>
        <w:contextualSpacing w:val="0"/>
      </w:pPr>
      <w:bookmarkStart w:colFirst="0" w:colLast="0" w:name="_v1yjojz60o4" w:id="5"/>
      <w:bookmarkEnd w:id="5"/>
      <w:r w:rsidDel="00000000" w:rsidR="00000000" w:rsidRPr="00000000">
        <w:drawing>
          <wp:inline distB="114300" distT="114300" distL="114300" distR="114300">
            <wp:extent cx="5731200" cy="3225800"/>
            <wp:effectExtent b="0" l="0" r="0" t="0"/>
            <wp:docPr id="6" name="image15.png"/>
            <a:graphic>
              <a:graphicData uri="http://schemas.openxmlformats.org/drawingml/2006/picture">
                <pic:pic>
                  <pic:nvPicPr>
                    <pic:cNvPr id="0" name="image15.png"/>
                    <pic:cNvPicPr preferRelativeResize="0"/>
                  </pic:nvPicPr>
                  <pic:blipFill>
                    <a:blip r:embed="rId8"/>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tabs>
          <w:tab w:val="left" w:pos="570"/>
        </w:tabs>
        <w:contextualSpacing w:val="0"/>
        <w:jc w:val="center"/>
      </w:pPr>
      <w:r w:rsidDel="00000000" w:rsidR="00000000" w:rsidRPr="00000000">
        <w:drawing>
          <wp:inline distB="114300" distT="114300" distL="114300" distR="114300">
            <wp:extent cx="3390900" cy="2495550"/>
            <wp:effectExtent b="0" l="0" r="0" t="0"/>
            <wp:docPr id="7" name="image16.png"/>
            <a:graphic>
              <a:graphicData uri="http://schemas.openxmlformats.org/drawingml/2006/picture">
                <pic:pic>
                  <pic:nvPicPr>
                    <pic:cNvPr id="0" name="image16.png"/>
                    <pic:cNvPicPr preferRelativeResize="0"/>
                  </pic:nvPicPr>
                  <pic:blipFill>
                    <a:blip r:embed="rId9"/>
                    <a:srcRect b="0" l="0" r="0" t="0"/>
                    <a:stretch>
                      <a:fillRect/>
                    </a:stretch>
                  </pic:blipFill>
                  <pic:spPr>
                    <a:xfrm>
                      <a:off x="0" y="0"/>
                      <a:ext cx="3390900" cy="2495550"/>
                    </a:xfrm>
                    <a:prstGeom prst="rect"/>
                    <a:ln/>
                  </pic:spPr>
                </pic:pic>
              </a:graphicData>
            </a:graphic>
          </wp:inline>
        </w:drawing>
      </w:r>
      <w:r w:rsidDel="00000000" w:rsidR="00000000" w:rsidRPr="00000000">
        <w:rPr>
          <w:rtl w:val="0"/>
        </w:rPr>
      </w:r>
    </w:p>
    <w:p w:rsidR="00000000" w:rsidDel="00000000" w:rsidP="00000000" w:rsidRDefault="00000000" w:rsidRPr="00000000">
      <w:pPr>
        <w:tabs>
          <w:tab w:val="left" w:pos="570"/>
        </w:tabs>
        <w:contextualSpacing w:val="0"/>
        <w:jc w:val="both"/>
      </w:pPr>
      <w:r w:rsidDel="00000000" w:rsidR="00000000" w:rsidRPr="00000000">
        <w:rPr>
          <w:sz w:val="20"/>
          <w:szCs w:val="20"/>
          <w:rtl w:val="0"/>
        </w:rPr>
        <w:t xml:space="preserve">* Para esta última gráfica se incluyen únicamente los 6 integrantes que se encuentran enfocados al rol de implementación (Diego Irigaray, Samuel Sainz, Juan Serra, Juan Manuel Serralta, Marccio Silva y Andrés Veiro; no se incluye a Ignacio Prandi ya que su rol principal es ser responsable de SCM). El 92,2% del esfuerzo que realizaron en la semana 10 correspondió a implementación mientras que un 7,2% correspondió a gestión. Durante la semana no se produjeron reuniones de gestión que requirieran la presencia de todos los implementadores del grupo.</w:t>
      </w:r>
      <w:r w:rsidDel="00000000" w:rsidR="00000000" w:rsidRPr="00000000">
        <w:rPr>
          <w:rtl w:val="0"/>
        </w:rPr>
      </w:r>
    </w:p>
    <w:p w:rsidR="00000000" w:rsidDel="00000000" w:rsidP="00000000" w:rsidRDefault="00000000" w:rsidRPr="00000000">
      <w:pPr>
        <w:pStyle w:val="Heading4"/>
        <w:tabs>
          <w:tab w:val="left" w:pos="570"/>
        </w:tabs>
        <w:spacing w:before="120" w:line="240" w:lineRule="auto"/>
        <w:contextualSpacing w:val="0"/>
      </w:pPr>
      <w:bookmarkStart w:colFirst="0" w:colLast="0" w:name="_mm80hhuiqylb" w:id="6"/>
      <w:bookmarkEnd w:id="6"/>
      <w:r w:rsidDel="00000000" w:rsidR="00000000" w:rsidRPr="00000000">
        <w:rPr>
          <w:b w:val="1"/>
          <w:sz w:val="20"/>
          <w:szCs w:val="20"/>
          <w:rtl w:val="0"/>
        </w:rPr>
        <w:t xml:space="preserve">1.1.1.2. Análisis</w:t>
      </w:r>
    </w:p>
    <w:p w:rsidR="00000000" w:rsidDel="00000000" w:rsidP="00000000" w:rsidRDefault="00000000" w:rsidRPr="00000000">
      <w:pPr>
        <w:tabs>
          <w:tab w:val="left" w:pos="570"/>
        </w:tabs>
        <w:contextualSpacing w:val="0"/>
        <w:jc w:val="both"/>
      </w:pPr>
      <w:r w:rsidDel="00000000" w:rsidR="00000000" w:rsidRPr="00000000">
        <w:rPr>
          <w:sz w:val="20"/>
          <w:szCs w:val="20"/>
          <w:rtl w:val="0"/>
        </w:rPr>
        <w:t xml:space="preserve">El esfuerzo dedicado durante la semana 11 fue considerablemente superior al planificado (42 horas más). Esto se debió principalmente a que se le dedicó una mayor cantidad de horas al área implementación para terminar las funcionalidades de </w:t>
      </w:r>
      <w:r w:rsidDel="00000000" w:rsidR="00000000" w:rsidRPr="00000000">
        <w:rPr>
          <w:i w:val="1"/>
          <w:sz w:val="20"/>
          <w:szCs w:val="20"/>
          <w:rtl w:val="0"/>
        </w:rPr>
        <w:t xml:space="preserve">front end</w:t>
      </w:r>
      <w:r w:rsidDel="00000000" w:rsidR="00000000" w:rsidRPr="00000000">
        <w:rPr>
          <w:sz w:val="20"/>
          <w:szCs w:val="20"/>
          <w:rtl w:val="0"/>
        </w:rPr>
        <w:t xml:space="preserve"> comprometidas para la segunda liberación al cliente.</w:t>
      </w:r>
    </w:p>
    <w:p w:rsidR="00000000" w:rsidDel="00000000" w:rsidP="00000000" w:rsidRDefault="00000000" w:rsidRPr="00000000">
      <w:pPr>
        <w:tabs>
          <w:tab w:val="left" w:pos="570"/>
        </w:tabs>
        <w:contextualSpacing w:val="0"/>
        <w:jc w:val="both"/>
      </w:pPr>
      <w:r w:rsidDel="00000000" w:rsidR="00000000" w:rsidRPr="00000000">
        <w:rPr>
          <w:rtl w:val="0"/>
        </w:rPr>
      </w:r>
    </w:p>
    <w:p w:rsidR="00000000" w:rsidDel="00000000" w:rsidP="00000000" w:rsidRDefault="00000000" w:rsidRPr="00000000">
      <w:pPr>
        <w:pStyle w:val="Heading3"/>
        <w:tabs>
          <w:tab w:val="left" w:pos="570"/>
        </w:tabs>
        <w:spacing w:before="120" w:line="240" w:lineRule="auto"/>
        <w:contextualSpacing w:val="0"/>
      </w:pPr>
      <w:bookmarkStart w:colFirst="0" w:colLast="0" w:name="_wpi1e9x5ndg5" w:id="7"/>
      <w:bookmarkEnd w:id="7"/>
      <w:r w:rsidDel="00000000" w:rsidR="00000000" w:rsidRPr="00000000">
        <w:rPr>
          <w:b w:val="1"/>
          <w:sz w:val="20"/>
          <w:szCs w:val="20"/>
          <w:rtl w:val="0"/>
        </w:rPr>
        <w:t xml:space="preserve">1.1.2. Esfuerzo por integrante</w:t>
      </w:r>
    </w:p>
    <w:p w:rsidR="00000000" w:rsidDel="00000000" w:rsidP="00000000" w:rsidRDefault="00000000" w:rsidRPr="00000000">
      <w:pPr>
        <w:tabs>
          <w:tab w:val="left" w:pos="570"/>
        </w:tabs>
        <w:spacing w:before="120" w:line="240" w:lineRule="auto"/>
        <w:contextualSpacing w:val="0"/>
      </w:pPr>
      <w:r w:rsidDel="00000000" w:rsidR="00000000" w:rsidRPr="00000000">
        <w:rPr>
          <w:sz w:val="20"/>
          <w:szCs w:val="20"/>
          <w:rtl w:val="0"/>
        </w:rPr>
        <w:t xml:space="preserve">A continuación se registra el esfuerzo por integrante del grupo:</w:t>
      </w:r>
    </w:p>
    <w:p w:rsidR="00000000" w:rsidDel="00000000" w:rsidP="00000000" w:rsidRDefault="00000000" w:rsidRPr="00000000">
      <w:pPr>
        <w:tabs>
          <w:tab w:val="left" w:pos="570"/>
        </w:tabs>
        <w:spacing w:before="120" w:line="240" w:lineRule="auto"/>
        <w:contextualSpacing w:val="0"/>
      </w:pPr>
      <w:r w:rsidDel="00000000" w:rsidR="00000000" w:rsidRPr="00000000">
        <w:rPr>
          <w:rtl w:val="0"/>
        </w:rPr>
      </w:r>
    </w:p>
    <w:tbl>
      <w:tblPr>
        <w:tblStyle w:val="Table3"/>
        <w:bidi w:val="0"/>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2895"/>
        <w:gridCol w:w="1809.6666666666667"/>
        <w:gridCol w:w="1809.6666666666667"/>
        <w:gridCol w:w="1809.6666666666667"/>
        <w:tblGridChange w:id="0">
          <w:tblGrid>
            <w:gridCol w:w="705"/>
            <w:gridCol w:w="2895"/>
            <w:gridCol w:w="1809.6666666666667"/>
            <w:gridCol w:w="1809.6666666666667"/>
            <w:gridCol w:w="1809.6666666666667"/>
          </w:tblGrid>
        </w:tblGridChange>
      </w:tblGrid>
      <w:tr>
        <w:tc>
          <w:tcPr>
            <w:shd w:fill="b7b7b7"/>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sz w:val="20"/>
                <w:szCs w:val="20"/>
                <w:rtl w:val="0"/>
              </w:rPr>
              <w:t xml:space="preserve">Rol*</w:t>
            </w:r>
          </w:p>
        </w:tc>
        <w:tc>
          <w:tcPr>
            <w:shd w:fill="b7b7b7"/>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sz w:val="20"/>
                <w:szCs w:val="20"/>
                <w:rtl w:val="0"/>
              </w:rPr>
              <w:t xml:space="preserve">Nombre de integrante</w:t>
            </w:r>
          </w:p>
        </w:tc>
        <w:tc>
          <w:tcPr>
            <w:shd w:fill="b7b7b7"/>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sz w:val="20"/>
                <w:szCs w:val="20"/>
                <w:rtl w:val="0"/>
              </w:rPr>
              <w:t xml:space="preserve">Esfuerzo estimado</w:t>
            </w:r>
          </w:p>
        </w:tc>
        <w:tc>
          <w:tcPr>
            <w:shd w:fill="b7b7b7"/>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sz w:val="20"/>
                <w:szCs w:val="20"/>
                <w:rtl w:val="0"/>
              </w:rPr>
              <w:t xml:space="preserve">Esfuerzo realizado</w:t>
            </w:r>
          </w:p>
        </w:tc>
        <w:tc>
          <w:tcPr>
            <w:shd w:fill="b7b7b7"/>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sz w:val="20"/>
                <w:szCs w:val="20"/>
                <w:rtl w:val="0"/>
              </w:rPr>
              <w:t xml:space="preserve">Promedio semanal</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SQA</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Bruno Amaral</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25,0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20,0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22,3</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A / V</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Gastón Haro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17,0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19,0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18,8</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A / D</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Diego Irigaray</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18,0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36,5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20,8</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SCM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Ignacio Prandi</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18,0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27,0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16,8</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TEC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Samuel Sainz</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24,0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28,5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21,2</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ARQ</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Juan San Martín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24,0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21,0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23,0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VER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Camila Serena</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27,0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20,0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18,9</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A / D</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Juan Pedro Serra</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16,0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17,0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16,6</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A / D</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Juan Manuel Serralta</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23,0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20,0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18,8</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TEC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Marccio Silva</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24,0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37,5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24,0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ADM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José Diego Suárez</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26,0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26,0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25,9</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sz w:val="20"/>
                <w:szCs w:val="20"/>
                <w:rtl w:val="0"/>
              </w:rPr>
              <w:t xml:space="preserve">TEC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Andrés Veiro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15,0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26,5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sz w:val="20"/>
                <w:szCs w:val="20"/>
                <w:rtl w:val="0"/>
              </w:rPr>
              <w:t xml:space="preserve">20,5</w:t>
            </w:r>
          </w:p>
        </w:tc>
      </w:tr>
      <w:tr>
        <w:trPr>
          <w:trHeight w:val="400" w:hRule="atLeast"/>
        </w:trPr>
        <w:tc>
          <w:tcPr>
            <w:gridSpan w:val="2"/>
            <w:shd w:fill="cccccc"/>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sz w:val="20"/>
                <w:szCs w:val="20"/>
                <w:rtl w:val="0"/>
              </w:rPr>
              <w:t xml:space="preserve">TODOS:</w:t>
            </w:r>
          </w:p>
        </w:tc>
        <w:tc>
          <w:tcPr>
            <w:shd w:fill="cccccc"/>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b w:val="1"/>
                <w:sz w:val="20"/>
                <w:szCs w:val="20"/>
                <w:rtl w:val="0"/>
              </w:rPr>
              <w:t xml:space="preserve">257,0</w:t>
            </w:r>
          </w:p>
        </w:tc>
        <w:tc>
          <w:tcPr>
            <w:shd w:fill="cccccc"/>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b w:val="1"/>
                <w:sz w:val="20"/>
                <w:szCs w:val="20"/>
                <w:rtl w:val="0"/>
              </w:rPr>
              <w:t xml:space="preserve">299,0</w:t>
            </w:r>
          </w:p>
        </w:tc>
        <w:tc>
          <w:tcPr>
            <w:shd w:fill="cccccc"/>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right"/>
            </w:pPr>
            <w:r w:rsidDel="00000000" w:rsidR="00000000" w:rsidRPr="00000000">
              <w:rPr>
                <w:b w:val="1"/>
                <w:sz w:val="20"/>
                <w:szCs w:val="20"/>
                <w:rtl w:val="0"/>
              </w:rPr>
              <w:t xml:space="preserve">20,6</w:t>
            </w:r>
          </w:p>
        </w:tc>
      </w:tr>
    </w:tbl>
    <w:p w:rsidR="00000000" w:rsidDel="00000000" w:rsidP="00000000" w:rsidRDefault="00000000" w:rsidRPr="00000000">
      <w:pPr>
        <w:spacing w:after="60" w:line="288" w:lineRule="auto"/>
        <w:contextualSpacing w:val="0"/>
      </w:pPr>
      <w:r w:rsidDel="00000000" w:rsidR="00000000" w:rsidRPr="00000000">
        <w:rPr>
          <w:rtl w:val="0"/>
        </w:rPr>
      </w:r>
    </w:p>
    <w:p w:rsidR="00000000" w:rsidDel="00000000" w:rsidP="00000000" w:rsidRDefault="00000000" w:rsidRPr="00000000">
      <w:pPr>
        <w:spacing w:after="60" w:line="288" w:lineRule="auto"/>
        <w:contextualSpacing w:val="0"/>
      </w:pPr>
      <w:r w:rsidDel="00000000" w:rsidR="00000000" w:rsidRPr="00000000">
        <w:rPr>
          <w:sz w:val="20"/>
          <w:szCs w:val="20"/>
          <w:rtl w:val="0"/>
        </w:rPr>
        <w:t xml:space="preserve">Referencia (roles):</w:t>
      </w:r>
      <w:r w:rsidDel="00000000" w:rsidR="00000000" w:rsidRPr="00000000">
        <w:rPr>
          <w:rtl w:val="0"/>
        </w:rPr>
      </w:r>
    </w:p>
    <w:p w:rsidR="00000000" w:rsidDel="00000000" w:rsidP="00000000" w:rsidRDefault="00000000" w:rsidRPr="00000000">
      <w:pPr>
        <w:spacing w:after="60" w:line="288" w:lineRule="auto"/>
        <w:ind w:left="560" w:firstLine="0"/>
        <w:contextualSpacing w:val="0"/>
      </w:pPr>
      <w:r w:rsidDel="00000000" w:rsidR="00000000" w:rsidRPr="00000000">
        <w:rPr>
          <w:sz w:val="20"/>
          <w:szCs w:val="20"/>
          <w:rtl w:val="0"/>
        </w:rPr>
        <w:t xml:space="preserve">ADM</w:t>
        <w:tab/>
        <w:t xml:space="preserve">Administrador-Asistente de Verificación - Responsable de la Comunicación</w:t>
        <w:br w:type="textWrapping"/>
        <w:t xml:space="preserve">A / V</w:t>
        <w:tab/>
        <w:t xml:space="preserve">Analista - Documentador de Usuario - Asistente de Verificación</w:t>
        <w:tab/>
        <w:br w:type="textWrapping"/>
        <w:t xml:space="preserve">A / D</w:t>
        <w:tab/>
        <w:t xml:space="preserve">Analista - Desarrollador/implementador</w:t>
        <w:br w:type="textWrapping"/>
        <w:t xml:space="preserve">SQA</w:t>
        <w:tab/>
        <w:t xml:space="preserve">Responsable de SQA – Asistente de Verificación</w:t>
        <w:br w:type="textWrapping"/>
        <w:t xml:space="preserve">VER</w:t>
        <w:tab/>
        <w:t xml:space="preserve">Responsable de Verificación - Asistente de SQA</w:t>
        <w:br w:type="textWrapping"/>
        <w:t xml:space="preserve">ARQ</w:t>
        <w:tab/>
        <w:t xml:space="preserve">Arquitecto - Asistente de Verificación - Coordinador de Desarrollo</w:t>
        <w:br w:type="textWrapping"/>
        <w:t xml:space="preserve">TEC</w:t>
        <w:tab/>
        <w:t xml:space="preserve">Especialista Técnico - Implementador - Responsable de Integración</w:t>
        <w:br w:type="textWrapping"/>
        <w:t xml:space="preserve">SCM</w:t>
        <w:tab/>
        <w:t xml:space="preserve">Responsable de SCM - Implementador</w:t>
      </w:r>
    </w:p>
    <w:p w:rsidR="00000000" w:rsidDel="00000000" w:rsidP="00000000" w:rsidRDefault="00000000" w:rsidRPr="00000000">
      <w:pPr>
        <w:pStyle w:val="Heading4"/>
        <w:tabs>
          <w:tab w:val="left" w:pos="570"/>
        </w:tabs>
        <w:spacing w:before="120" w:line="240" w:lineRule="auto"/>
        <w:contextualSpacing w:val="0"/>
      </w:pPr>
      <w:bookmarkStart w:colFirst="0" w:colLast="0" w:name="_3ahkcng3wjff" w:id="8"/>
      <w:bookmarkEnd w:id="8"/>
      <w:r w:rsidDel="00000000" w:rsidR="00000000" w:rsidRPr="00000000">
        <w:rPr>
          <w:rtl w:val="0"/>
        </w:rPr>
      </w:r>
    </w:p>
    <w:p w:rsidR="00000000" w:rsidDel="00000000" w:rsidP="00000000" w:rsidRDefault="00000000" w:rsidRPr="00000000">
      <w:pPr>
        <w:pStyle w:val="Heading4"/>
        <w:tabs>
          <w:tab w:val="left" w:pos="570"/>
        </w:tabs>
        <w:spacing w:before="120" w:line="240" w:lineRule="auto"/>
        <w:contextualSpacing w:val="0"/>
      </w:pPr>
      <w:bookmarkStart w:colFirst="0" w:colLast="0" w:name="_tk14gahll7yk" w:id="9"/>
      <w:bookmarkEnd w:id="9"/>
      <w:r w:rsidDel="00000000" w:rsidR="00000000" w:rsidRPr="00000000">
        <w:rPr>
          <w:b w:val="1"/>
          <w:sz w:val="20"/>
          <w:szCs w:val="20"/>
          <w:rtl w:val="0"/>
        </w:rPr>
        <w:t xml:space="preserve">1.1.2.1. Análisis</w:t>
      </w:r>
    </w:p>
    <w:p w:rsidR="00000000" w:rsidDel="00000000" w:rsidP="00000000" w:rsidRDefault="00000000" w:rsidRPr="00000000">
      <w:pPr>
        <w:contextualSpacing w:val="0"/>
        <w:jc w:val="both"/>
      </w:pPr>
      <w:bookmarkStart w:colFirst="0" w:colLast="0" w:name="_kvnivgao6uep" w:id="10"/>
      <w:bookmarkEnd w:id="10"/>
      <w:r w:rsidDel="00000000" w:rsidR="00000000" w:rsidRPr="00000000">
        <w:rPr>
          <w:sz w:val="20"/>
          <w:szCs w:val="20"/>
          <w:rtl w:val="0"/>
        </w:rPr>
        <w:t xml:space="preserve">Como se observó en la sección anterior, el esfuerzo total del grupo fue mayor al planificado. Esto se debe especialmente a una mayor dedicación por parte de los implementadores.</w:t>
      </w:r>
    </w:p>
    <w:p w:rsidR="00000000" w:rsidDel="00000000" w:rsidP="00000000" w:rsidRDefault="00000000" w:rsidRPr="00000000">
      <w:pPr>
        <w:contextualSpacing w:val="0"/>
        <w:jc w:val="both"/>
      </w:pPr>
      <w:bookmarkStart w:colFirst="0" w:colLast="0" w:name="_y994t6c47qb5" w:id="11"/>
      <w:bookmarkEnd w:id="11"/>
      <w:r w:rsidDel="00000000" w:rsidR="00000000" w:rsidRPr="00000000">
        <w:rPr>
          <w:rtl w:val="0"/>
        </w:rPr>
      </w:r>
    </w:p>
    <w:p w:rsidR="00000000" w:rsidDel="00000000" w:rsidP="00000000" w:rsidRDefault="00000000" w:rsidRPr="00000000">
      <w:pPr>
        <w:contextualSpacing w:val="0"/>
        <w:jc w:val="both"/>
      </w:pPr>
      <w:bookmarkStart w:colFirst="0" w:colLast="0" w:name="_ah5rcvv4rcep" w:id="12"/>
      <w:bookmarkEnd w:id="12"/>
      <w:r w:rsidDel="00000000" w:rsidR="00000000" w:rsidRPr="00000000">
        <w:rPr>
          <w:sz w:val="20"/>
          <w:szCs w:val="20"/>
          <w:rtl w:val="0"/>
        </w:rPr>
        <w:t xml:space="preserve">El promedio de horas semanales del grupo es de 20,6 horas, marcadamente por encima del estimado de 15 horas semanales de la asignatura. Además, todos los integrantes superaron individualmente las 15 horas durante la semana 11.</w:t>
      </w:r>
    </w:p>
    <w:p w:rsidR="00000000" w:rsidDel="00000000" w:rsidP="00000000" w:rsidRDefault="00000000" w:rsidRPr="00000000">
      <w:pPr>
        <w:pStyle w:val="Heading4"/>
        <w:tabs>
          <w:tab w:val="left" w:pos="570"/>
        </w:tabs>
        <w:spacing w:before="120" w:line="240" w:lineRule="auto"/>
        <w:contextualSpacing w:val="0"/>
      </w:pPr>
      <w:bookmarkStart w:colFirst="0" w:colLast="0" w:name="_aoz5vfq3wv6s" w:id="13"/>
      <w:bookmarkEnd w:id="13"/>
      <w:r w:rsidDel="00000000" w:rsidR="00000000" w:rsidRPr="00000000">
        <w:rPr>
          <w:b w:val="1"/>
          <w:sz w:val="20"/>
          <w:szCs w:val="20"/>
          <w:rtl w:val="0"/>
        </w:rPr>
        <w:t xml:space="preserve">1.1.2.2. Gráficos</w:t>
      </w:r>
      <w:r w:rsidDel="00000000" w:rsidR="00000000" w:rsidRPr="00000000">
        <w:rPr>
          <w:rtl w:val="0"/>
        </w:rPr>
      </w:r>
    </w:p>
    <w:p w:rsidR="00000000" w:rsidDel="00000000" w:rsidP="00000000" w:rsidRDefault="00000000" w:rsidRPr="00000000">
      <w:pPr>
        <w:spacing w:after="60" w:line="240" w:lineRule="auto"/>
        <w:contextualSpacing w:val="0"/>
        <w:jc w:val="both"/>
      </w:pPr>
      <w:bookmarkStart w:colFirst="0" w:colLast="0" w:name="_uvn8ahtlu1ae" w:id="14"/>
      <w:bookmarkEnd w:id="14"/>
      <w:r w:rsidDel="00000000" w:rsidR="00000000" w:rsidRPr="00000000">
        <w:drawing>
          <wp:inline distB="114300" distT="114300" distL="114300" distR="114300">
            <wp:extent cx="5731200" cy="3225800"/>
            <wp:effectExtent b="0" l="0" r="0" t="0"/>
            <wp:docPr id="8" name="image17.png"/>
            <a:graphic>
              <a:graphicData uri="http://schemas.openxmlformats.org/drawingml/2006/picture">
                <pic:pic>
                  <pic:nvPicPr>
                    <pic:cNvPr id="0" name="image17.png"/>
                    <pic:cNvPicPr preferRelativeResize="0"/>
                  </pic:nvPicPr>
                  <pic:blipFill>
                    <a:blip r:embed="rId10"/>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spacing w:after="60" w:line="240" w:lineRule="auto"/>
        <w:contextualSpacing w:val="0"/>
        <w:jc w:val="both"/>
      </w:pPr>
      <w:bookmarkStart w:colFirst="0" w:colLast="0" w:name="_htkjjouiiym9" w:id="15"/>
      <w:bookmarkEnd w:id="15"/>
      <w:r w:rsidDel="00000000" w:rsidR="00000000" w:rsidRPr="00000000">
        <w:drawing>
          <wp:inline distB="114300" distT="114300" distL="114300" distR="114300">
            <wp:extent cx="5731200" cy="3225800"/>
            <wp:effectExtent b="0" l="0" r="0" t="0"/>
            <wp:docPr id="3" name="image12.png"/>
            <a:graphic>
              <a:graphicData uri="http://schemas.openxmlformats.org/drawingml/2006/picture">
                <pic:pic>
                  <pic:nvPicPr>
                    <pic:cNvPr id="0" name="image12.png"/>
                    <pic:cNvPicPr preferRelativeResize="0"/>
                  </pic:nvPicPr>
                  <pic:blipFill>
                    <a:blip r:embed="rId11"/>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spacing w:after="60" w:line="240" w:lineRule="auto"/>
        <w:contextualSpacing w:val="0"/>
        <w:jc w:val="both"/>
      </w:pPr>
      <w:bookmarkStart w:colFirst="0" w:colLast="0" w:name="_1kcdhtht41n9" w:id="16"/>
      <w:bookmarkEnd w:id="16"/>
      <w:r w:rsidDel="00000000" w:rsidR="00000000" w:rsidRPr="00000000">
        <w:rPr>
          <w:sz w:val="20"/>
          <w:szCs w:val="20"/>
          <w:rtl w:val="0"/>
        </w:rPr>
        <w:t xml:space="preserve">Nota: Luis Ignacio Donadini abandonó en semana 4</w:t>
      </w:r>
    </w:p>
    <w:p w:rsidR="00000000" w:rsidDel="00000000" w:rsidP="00000000" w:rsidRDefault="00000000" w:rsidRPr="00000000">
      <w:pPr>
        <w:spacing w:after="60" w:line="240" w:lineRule="auto"/>
        <w:contextualSpacing w:val="0"/>
        <w:jc w:val="both"/>
      </w:pPr>
      <w:bookmarkStart w:colFirst="0" w:colLast="0" w:name="_rrriux7u0spo" w:id="17"/>
      <w:bookmarkEnd w:id="17"/>
      <w:r w:rsidDel="00000000" w:rsidR="00000000" w:rsidRPr="00000000">
        <w:drawing>
          <wp:inline distB="114300" distT="114300" distL="114300" distR="114300">
            <wp:extent cx="5731200" cy="3225800"/>
            <wp:effectExtent b="0" l="0" r="0" t="0"/>
            <wp:docPr id="10" name="image19.png"/>
            <a:graphic>
              <a:graphicData uri="http://schemas.openxmlformats.org/drawingml/2006/picture">
                <pic:pic>
                  <pic:nvPicPr>
                    <pic:cNvPr id="0" name="image19.png"/>
                    <pic:cNvPicPr preferRelativeResize="0"/>
                  </pic:nvPicPr>
                  <pic:blipFill>
                    <a:blip r:embed="rId12"/>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1"/>
        <w:spacing w:before="120" w:line="240" w:lineRule="auto"/>
        <w:contextualSpacing w:val="0"/>
      </w:pPr>
      <w:bookmarkStart w:colFirst="0" w:colLast="0" w:name="_i4cvk8ig962x" w:id="18"/>
      <w:bookmarkEnd w:id="18"/>
      <w:r w:rsidDel="00000000" w:rsidR="00000000" w:rsidRPr="00000000">
        <w:rPr>
          <w:rtl w:val="0"/>
        </w:rPr>
      </w:r>
    </w:p>
    <w:p w:rsidR="00000000" w:rsidDel="00000000" w:rsidP="00000000" w:rsidRDefault="00000000" w:rsidRPr="00000000">
      <w:pPr>
        <w:pStyle w:val="Heading1"/>
        <w:spacing w:before="120" w:line="240" w:lineRule="auto"/>
        <w:contextualSpacing w:val="0"/>
      </w:pPr>
      <w:bookmarkStart w:colFirst="0" w:colLast="0" w:name="_ao0c9w385dts" w:id="19"/>
      <w:bookmarkEnd w:id="19"/>
      <w:r w:rsidDel="00000000" w:rsidR="00000000" w:rsidRPr="00000000">
        <w:rPr>
          <w:b w:val="1"/>
          <w:sz w:val="22"/>
          <w:szCs w:val="22"/>
          <w:rtl w:val="0"/>
        </w:rPr>
        <w:t xml:space="preserve">2.   Valor Ganado</w:t>
      </w:r>
      <w:r w:rsidDel="00000000" w:rsidR="00000000" w:rsidRPr="00000000">
        <w:rPr>
          <w:rtl w:val="0"/>
        </w:rPr>
      </w:r>
    </w:p>
    <w:p w:rsidR="00000000" w:rsidDel="00000000" w:rsidP="00000000" w:rsidRDefault="00000000" w:rsidRPr="00000000">
      <w:pPr>
        <w:pStyle w:val="Heading2"/>
        <w:tabs>
          <w:tab w:val="left" w:pos="570"/>
        </w:tabs>
        <w:spacing w:before="120" w:line="240" w:lineRule="auto"/>
        <w:contextualSpacing w:val="0"/>
      </w:pPr>
      <w:bookmarkStart w:colFirst="0" w:colLast="0" w:name="_p4l9xv28ggos" w:id="20"/>
      <w:bookmarkEnd w:id="20"/>
      <w:r w:rsidDel="00000000" w:rsidR="00000000" w:rsidRPr="00000000">
        <w:rPr>
          <w:b w:val="1"/>
          <w:sz w:val="20"/>
          <w:szCs w:val="20"/>
          <w:rtl w:val="0"/>
        </w:rPr>
        <w:t xml:space="preserve">2.1. Valor planificado y valor ganado en la implementación en la fase de construcción</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Dado que todavía no se ha concretado el segundo alcance para el producto, el equipo ha realizado una planificación tentativa para la implementación de la tercera fase del proyecto. Dicha planificación se basa en las estimaciones corregidas generadas en la semana anterior.</w:t>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El avance de la construcción del producto (con un valor ganado de 41 puntos) se encuentra actualmente por debajo del valor planificado (77 puntos) pero por encima del valor planificado respecto al peor caso (30 puntos). Si bien estos datos sugieren un índice de desempeño del cronograma bajo (de apenas un 53,5%), la siguiente gráfica muestra que en realidad esto es un artefacto de la planificación de implementar tres funcionalidades en paralelo, lo cual produce “saltos”. El promedio semanal del SPI es del 103,5% lo cual sugiere que la implementación avanza de forma satisfactoria en esta fase.</w:t>
      </w:r>
    </w:p>
    <w:p w:rsidR="00000000" w:rsidDel="00000000" w:rsidP="00000000" w:rsidRDefault="00000000" w:rsidRPr="00000000">
      <w:pPr>
        <w:tabs>
          <w:tab w:val="left" w:pos="570"/>
        </w:tabs>
        <w:spacing w:before="120" w:line="240" w:lineRule="auto"/>
        <w:contextualSpacing w:val="0"/>
        <w:jc w:val="both"/>
      </w:pPr>
      <w:r w:rsidDel="00000000" w:rsidR="00000000" w:rsidRPr="00000000">
        <w:drawing>
          <wp:inline distB="114300" distT="114300" distL="114300" distR="114300">
            <wp:extent cx="5731200" cy="2832100"/>
            <wp:effectExtent b="0" l="0" r="0" t="0"/>
            <wp:docPr id="2"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5731200" cy="2832100"/>
                    </a:xfrm>
                    <a:prstGeom prst="rect"/>
                    <a:ln/>
                  </pic:spPr>
                </pic:pic>
              </a:graphicData>
            </a:graphic>
          </wp:inline>
        </w:drawing>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rtl w:val="0"/>
        </w:rPr>
      </w:r>
    </w:p>
    <w:p w:rsidR="00000000" w:rsidDel="00000000" w:rsidP="00000000" w:rsidRDefault="00000000" w:rsidRPr="00000000">
      <w:pPr>
        <w:pStyle w:val="Heading2"/>
        <w:tabs>
          <w:tab w:val="left" w:pos="570"/>
        </w:tabs>
        <w:spacing w:before="120" w:line="240" w:lineRule="auto"/>
        <w:contextualSpacing w:val="0"/>
      </w:pPr>
      <w:bookmarkStart w:colFirst="0" w:colLast="0" w:name="_jz28a1hvpgu6" w:id="21"/>
      <w:bookmarkEnd w:id="21"/>
      <w:r w:rsidDel="00000000" w:rsidR="00000000" w:rsidRPr="00000000">
        <w:rPr>
          <w:b w:val="1"/>
          <w:sz w:val="20"/>
          <w:szCs w:val="20"/>
          <w:rtl w:val="0"/>
        </w:rPr>
        <w:t xml:space="preserve">2.1. Valor planificado y valor ganado en la implementación del proyecto</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color w:val="434343"/>
          <w:sz w:val="20"/>
          <w:szCs w:val="20"/>
          <w:rtl w:val="0"/>
        </w:rPr>
        <w:t xml:space="preserve">De acuerdo a la planificación en base a las estimaciones corregidas, el valor planificado para el fin de la semana 11 era de 584 puntos mientras el valor ganado observado fue de 567 puntos, llegando a un índice de desempeño del cronograma del 97,2%. De acuerdo al ritmo observado y a la nueva planificación, el grupo debería estar en condiciones de superar el alcance mínimo que se le va a plantear al cliente </w:t>
      </w:r>
    </w:p>
    <w:p w:rsidR="00000000" w:rsidDel="00000000" w:rsidP="00000000" w:rsidRDefault="00000000" w:rsidRPr="00000000">
      <w:pPr>
        <w:tabs>
          <w:tab w:val="left" w:pos="570"/>
        </w:tabs>
        <w:spacing w:before="120" w:line="240" w:lineRule="auto"/>
        <w:contextualSpacing w:val="0"/>
        <w:jc w:val="both"/>
      </w:pPr>
      <w:r w:rsidDel="00000000" w:rsidR="00000000" w:rsidRPr="00000000">
        <w:rPr>
          <w:color w:val="434343"/>
          <w:sz w:val="20"/>
          <w:szCs w:val="20"/>
          <w:rtl w:val="0"/>
        </w:rPr>
        <w:t xml:space="preserve">La cantidad de horas empleadas, sin embargo, sigue siendo mayor a la esperada incluso después del reajuste a la planificación. El índice de desempeño del costo es del 74,7%. </w:t>
      </w:r>
    </w:p>
    <w:p w:rsidR="00000000" w:rsidDel="00000000" w:rsidP="00000000" w:rsidRDefault="00000000" w:rsidRPr="00000000">
      <w:pPr>
        <w:tabs>
          <w:tab w:val="left" w:pos="570"/>
        </w:tabs>
        <w:spacing w:before="120" w:line="240" w:lineRule="auto"/>
        <w:contextualSpacing w:val="0"/>
        <w:jc w:val="both"/>
      </w:pPr>
      <w:r w:rsidDel="00000000" w:rsidR="00000000" w:rsidRPr="00000000">
        <w:drawing>
          <wp:inline distB="114300" distT="114300" distL="114300" distR="114300">
            <wp:extent cx="5731200" cy="4991100"/>
            <wp:effectExtent b="0" l="0" r="0" t="0"/>
            <wp:docPr id="9" name="image18.png"/>
            <a:graphic>
              <a:graphicData uri="http://schemas.openxmlformats.org/drawingml/2006/picture">
                <pic:pic>
                  <pic:nvPicPr>
                    <pic:cNvPr id="0" name="image18.png"/>
                    <pic:cNvPicPr preferRelativeResize="0"/>
                  </pic:nvPicPr>
                  <pic:blipFill>
                    <a:blip r:embed="rId14"/>
                    <a:srcRect b="0" l="0" r="0" t="0"/>
                    <a:stretch>
                      <a:fillRect/>
                    </a:stretch>
                  </pic:blipFill>
                  <pic:spPr>
                    <a:xfrm>
                      <a:off x="0" y="0"/>
                      <a:ext cx="5731200" cy="4991100"/>
                    </a:xfrm>
                    <a:prstGeom prst="rect"/>
                    <a:ln/>
                  </pic:spPr>
                </pic:pic>
              </a:graphicData>
            </a:graphic>
          </wp:inline>
        </w:drawing>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center"/>
      </w:pPr>
      <w:r w:rsidDel="00000000" w:rsidR="00000000" w:rsidRPr="00000000">
        <w:rPr>
          <w:rtl w:val="0"/>
        </w:rPr>
      </w:r>
    </w:p>
    <w:p w:rsidR="00000000" w:rsidDel="00000000" w:rsidP="00000000" w:rsidRDefault="00000000" w:rsidRPr="00000000">
      <w:pPr>
        <w:pStyle w:val="Heading1"/>
        <w:spacing w:before="120" w:line="240" w:lineRule="auto"/>
        <w:contextualSpacing w:val="0"/>
      </w:pPr>
      <w:bookmarkStart w:colFirst="0" w:colLast="0" w:name="_qg4z7qwt0fxy" w:id="22"/>
      <w:bookmarkEnd w:id="22"/>
      <w:r w:rsidDel="00000000" w:rsidR="00000000" w:rsidRPr="00000000">
        <w:rPr>
          <w:b w:val="1"/>
          <w:sz w:val="22"/>
          <w:szCs w:val="22"/>
          <w:rtl w:val="0"/>
        </w:rPr>
        <w:t xml:space="preserve">3.   Informe de situación</w:t>
      </w:r>
      <w:r w:rsidDel="00000000" w:rsidR="00000000" w:rsidRPr="00000000">
        <w:rPr>
          <w:rtl w:val="0"/>
        </w:rPr>
      </w:r>
    </w:p>
    <w:p w:rsidR="00000000" w:rsidDel="00000000" w:rsidP="00000000" w:rsidRDefault="00000000" w:rsidRPr="00000000">
      <w:pPr>
        <w:pStyle w:val="Heading2"/>
        <w:tabs>
          <w:tab w:val="left" w:pos="570"/>
        </w:tabs>
        <w:spacing w:before="120" w:line="240" w:lineRule="auto"/>
        <w:contextualSpacing w:val="0"/>
      </w:pPr>
      <w:bookmarkStart w:colFirst="0" w:colLast="0" w:name="_j9934tj5beew" w:id="23"/>
      <w:bookmarkEnd w:id="23"/>
      <w:r w:rsidDel="00000000" w:rsidR="00000000" w:rsidRPr="00000000">
        <w:rPr>
          <w:b w:val="1"/>
          <w:sz w:val="20"/>
          <w:szCs w:val="20"/>
          <w:rtl w:val="0"/>
        </w:rPr>
        <w:t xml:space="preserve">3.1. Estado del proyecto respecto al proceso</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Durante la semana 11 se culminaron los objetivos propuestos para la fase de elaboración del proyecto por lo que se la dio por cerrada. También se comenzó la implementación del resto de las funcionalidades por lo que el proyecto se encuentra actualmente en la Fase de Construcción.</w:t>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El ritmo de implementación es adecuado en relación a la nueva planificación con las estimaciones reajustadas.Aun sigue pendiente negociar el alcance final del producto.</w:t>
      </w:r>
      <w:r w:rsidDel="00000000" w:rsidR="00000000" w:rsidRPr="00000000">
        <w:rPr>
          <w:rtl w:val="0"/>
        </w:rPr>
      </w:r>
    </w:p>
    <w:p w:rsidR="00000000" w:rsidDel="00000000" w:rsidP="00000000" w:rsidRDefault="00000000" w:rsidRPr="00000000">
      <w:pPr>
        <w:pStyle w:val="Heading2"/>
        <w:tabs>
          <w:tab w:val="left" w:pos="570"/>
        </w:tabs>
        <w:spacing w:before="120" w:line="240" w:lineRule="auto"/>
        <w:contextualSpacing w:val="0"/>
        <w:jc w:val="both"/>
      </w:pPr>
      <w:bookmarkStart w:colFirst="0" w:colLast="0" w:name="_5szplp98ga8j" w:id="24"/>
      <w:bookmarkEnd w:id="24"/>
      <w:r w:rsidDel="00000000" w:rsidR="00000000" w:rsidRPr="00000000">
        <w:rPr>
          <w:b w:val="1"/>
          <w:sz w:val="20"/>
          <w:szCs w:val="20"/>
          <w:rtl w:val="0"/>
        </w:rPr>
        <w:t xml:space="preserve">3.2. Desviaciones ocurridas.</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El cronograma de la fase de elaboración se cumplió de forma irregular. Se considera que esto se debe en gran medida a que fue realizado en base a estimaciones erróneas.</w:t>
      </w:r>
    </w:p>
    <w:p w:rsidR="00000000" w:rsidDel="00000000" w:rsidP="00000000" w:rsidRDefault="00000000" w:rsidRPr="00000000">
      <w:pPr>
        <w:pStyle w:val="Heading2"/>
        <w:tabs>
          <w:tab w:val="left" w:pos="570"/>
        </w:tabs>
        <w:spacing w:before="120" w:line="240" w:lineRule="auto"/>
        <w:contextualSpacing w:val="0"/>
        <w:jc w:val="both"/>
      </w:pPr>
      <w:bookmarkStart w:colFirst="0" w:colLast="0" w:name="_pp1ply32uo28" w:id="25"/>
      <w:bookmarkEnd w:id="25"/>
      <w:r w:rsidDel="00000000" w:rsidR="00000000" w:rsidRPr="00000000">
        <w:rPr>
          <w:b w:val="1"/>
          <w:sz w:val="20"/>
          <w:szCs w:val="20"/>
          <w:rtl w:val="0"/>
        </w:rPr>
        <w:t xml:space="preserve">3.3. Incidencias encontradas.</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Se detectó que la arquitectura elaborada no permitía cumplir con uno de los requisitos no funcionales. Dada la dificultad de su corrección en el poco tiempo disponible del proyecto el cliente aceptó obviar esta carencia lo cual le permitió al grupo dar por culminada la fase de elaboración.</w:t>
      </w:r>
    </w:p>
    <w:p w:rsidR="00000000" w:rsidDel="00000000" w:rsidP="00000000" w:rsidRDefault="00000000" w:rsidRPr="00000000">
      <w:pPr>
        <w:tabs>
          <w:tab w:val="left" w:pos="570"/>
        </w:tabs>
        <w:spacing w:before="120" w:line="240" w:lineRule="auto"/>
        <w:contextualSpacing w:val="0"/>
        <w:jc w:val="both"/>
      </w:pPr>
      <w:r w:rsidDel="00000000" w:rsidR="00000000" w:rsidRPr="00000000">
        <w:rPr>
          <w:rtl w:val="0"/>
        </w:rPr>
      </w:r>
    </w:p>
    <w:p w:rsidR="00000000" w:rsidDel="00000000" w:rsidP="00000000" w:rsidRDefault="00000000" w:rsidRPr="00000000">
      <w:pPr>
        <w:pStyle w:val="Heading1"/>
        <w:spacing w:before="120" w:line="240" w:lineRule="auto"/>
        <w:contextualSpacing w:val="0"/>
        <w:jc w:val="both"/>
      </w:pPr>
      <w:bookmarkStart w:colFirst="0" w:colLast="0" w:name="_1fxr9mxpa8jg" w:id="26"/>
      <w:bookmarkEnd w:id="26"/>
      <w:r w:rsidDel="00000000" w:rsidR="00000000" w:rsidRPr="00000000">
        <w:rPr>
          <w:b w:val="1"/>
          <w:sz w:val="22"/>
          <w:szCs w:val="22"/>
          <w:rtl w:val="0"/>
        </w:rPr>
        <w:t xml:space="preserve">4.   Evaluación</w:t>
      </w:r>
      <w:r w:rsidDel="00000000" w:rsidR="00000000" w:rsidRPr="00000000">
        <w:rPr>
          <w:rtl w:val="0"/>
        </w:rPr>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El proyecto se desarrolla a un ritmo aceptable respecto a la planificación nueva.</w:t>
      </w:r>
    </w:p>
    <w:p w:rsidR="00000000" w:rsidDel="00000000" w:rsidP="00000000" w:rsidRDefault="00000000" w:rsidRPr="00000000">
      <w:pPr>
        <w:tabs>
          <w:tab w:val="left" w:pos="570"/>
        </w:tabs>
        <w:spacing w:before="120" w:line="240" w:lineRule="auto"/>
        <w:contextualSpacing w:val="0"/>
        <w:jc w:val="both"/>
      </w:pPr>
      <w:r w:rsidDel="00000000" w:rsidR="00000000" w:rsidRPr="00000000">
        <w:rPr>
          <w:sz w:val="20"/>
          <w:szCs w:val="20"/>
          <w:rtl w:val="0"/>
        </w:rPr>
        <w:t xml:space="preserve">Las principales tareas a desarrollar en la semana próxima serán establecer el alcance final del proyecto y continuar con la elaboración para dar cumplimiento a dicho alcance obteniendo un producto de calidad.</w:t>
      </w:r>
      <w:r w:rsidDel="00000000" w:rsidR="00000000" w:rsidRPr="00000000">
        <w:rPr>
          <w:rtl w:val="0"/>
        </w:rPr>
      </w:r>
    </w:p>
    <w:sectPr>
      <w:footerReference r:id="rId15" w:type="default"/>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252"/>
        <w:tab w:val="right" w:pos="8504"/>
      </w:tabs>
      <w:spacing w:after="720" w:line="240" w:lineRule="auto"/>
      <w:contextualSpacing w:val="0"/>
    </w:pPr>
    <w:r w:rsidDel="00000000" w:rsidR="00000000" w:rsidRPr="00000000">
      <w:rPr>
        <w:rFonts w:ascii="Verdana" w:cs="Verdana" w:eastAsia="Verdana" w:hAnsi="Verdana"/>
        <w:sz w:val="16"/>
        <w:szCs w:val="16"/>
        <w:rtl w:val="0"/>
      </w:rPr>
      <w:t xml:space="preserve">Informe de situación del proyecto (semana 11)</w:t>
      <w:tab/>
      <w:tab/>
      <w:t xml:space="preserve">Página </w:t>
    </w:r>
    <w:fldSimple w:instr="PAGE" w:fldLock="0" w:dirty="0">
      <w:r w:rsidDel="00000000" w:rsidR="00000000" w:rsidRPr="00000000">
        <w:rPr>
          <w:rFonts w:ascii="Verdana" w:cs="Verdana" w:eastAsia="Verdana" w:hAnsi="Verdana"/>
          <w:sz w:val="16"/>
          <w:szCs w:val="16"/>
        </w:rPr>
      </w:r>
    </w:fldSimple>
    <w:r w:rsidDel="00000000" w:rsidR="00000000" w:rsidRPr="00000000">
      <w:rPr>
        <w:rFonts w:ascii="Verdana" w:cs="Verdana" w:eastAsia="Verdana" w:hAnsi="Verdana"/>
        <w:sz w:val="16"/>
        <w:szCs w:val="16"/>
        <w:rtl w:val="0"/>
      </w:rPr>
      <w:t xml:space="preserve"> de </w:t>
    </w:r>
    <w:fldSimple w:instr="NUMPAGES" w:fldLock="0" w:dirty="0">
      <w:r w:rsidDel="00000000" w:rsidR="00000000" w:rsidRPr="00000000">
        <w:rPr>
          <w:rFonts w:ascii="Verdana" w:cs="Verdana" w:eastAsia="Verdana" w:hAnsi="Verdana"/>
          <w:sz w:val="16"/>
          <w:szCs w:val="16"/>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pPr>
        <w:contextualSpacing w:val="1"/>
      </w:pPr>
      <w:rPr/>
      <w:tcPr>
        <w:tcMar>
          <w:left w:w="115.0" w:type="dxa"/>
          <w:right w:w="115.0" w:type="dxa"/>
        </w:tcMar>
      </w:tcPr>
    </w:tblStylePr>
    <w:tblStylePr w:type="band1Vert">
      <w:pPr>
        <w:contextualSpacing w:val="1"/>
      </w:pPr>
      <w:rPr/>
      <w:tcPr>
        <w:tcMar>
          <w:left w:w="115.0" w:type="dxa"/>
          <w:right w:w="115.0" w:type="dxa"/>
        </w:tcMar>
      </w:tcPr>
    </w:tblStylePr>
    <w:tblStylePr w:type="band2Horz">
      <w:pPr>
        <w:contextualSpacing w:val="1"/>
      </w:pPr>
      <w:rPr/>
      <w:tcPr>
        <w:tcMar>
          <w:left w:w="115.0" w:type="dxa"/>
          <w:right w:w="115.0" w:type="dxa"/>
        </w:tcMar>
      </w:tcPr>
    </w:tblStylePr>
    <w:tblStylePr w:type="band2Vert">
      <w:pPr>
        <w:contextualSpacing w:val="1"/>
      </w:pPr>
      <w:rPr/>
      <w:tcPr>
        <w:tcMar>
          <w:left w:w="115.0" w:type="dxa"/>
          <w:right w:w="115.0" w:type="dxa"/>
        </w:tcMar>
      </w:tcPr>
    </w:tblStylePr>
    <w:tblStylePr w:type="firstCol">
      <w:pPr>
        <w:contextualSpacing w:val="1"/>
      </w:pPr>
      <w:rPr/>
      <w:tcPr>
        <w:tcMar>
          <w:left w:w="115.0" w:type="dxa"/>
          <w:right w:w="115.0" w:type="dxa"/>
        </w:tcMar>
      </w:tcPr>
    </w:tblStylePr>
    <w:tblStylePr w:type="firstRow">
      <w:pPr>
        <w:contextualSpacing w:val="1"/>
      </w:pPr>
      <w:rPr/>
      <w:tcPr>
        <w:tcMar>
          <w:left w:w="115.0" w:type="dxa"/>
          <w:right w:w="115.0" w:type="dxa"/>
        </w:tcMar>
      </w:tcPr>
    </w:tblStylePr>
    <w:tblStylePr w:type="lastCol">
      <w:pPr>
        <w:contextualSpacing w:val="1"/>
      </w:pPr>
      <w:rPr/>
      <w:tcPr>
        <w:tcMar>
          <w:left w:w="115.0" w:type="dxa"/>
          <w:right w:w="115.0" w:type="dxa"/>
        </w:tcMar>
      </w:tcPr>
    </w:tblStylePr>
    <w:tblStylePr w:type="lastRow">
      <w:pPr>
        <w:contextualSpacing w:val="1"/>
      </w:pPr>
      <w:rPr/>
      <w:tcPr>
        <w:tcMar>
          <w:left w:w="115.0" w:type="dxa"/>
          <w:right w:w="115.0" w:type="dxa"/>
        </w:tcMar>
      </w:tcPr>
    </w:tblStylePr>
    <w:tblStylePr w:type="neCell">
      <w:pPr>
        <w:contextualSpacing w:val="1"/>
      </w:pPr>
      <w:rPr/>
      <w:tcPr>
        <w:tcMar>
          <w:left w:w="115.0" w:type="dxa"/>
          <w:right w:w="115.0" w:type="dxa"/>
        </w:tcMar>
      </w:tcPr>
    </w:tblStylePr>
    <w:tblStylePr w:type="nwCell">
      <w:pPr>
        <w:contextualSpacing w:val="1"/>
      </w:pPr>
      <w:rPr/>
      <w:tcPr>
        <w:tcMar>
          <w:left w:w="115.0" w:type="dxa"/>
          <w:right w:w="115.0" w:type="dxa"/>
        </w:tcMar>
      </w:tcPr>
    </w:tblStylePr>
    <w:tblStylePr w:type="seCell">
      <w:pPr>
        <w:contextualSpacing w:val="1"/>
      </w:pPr>
      <w:rPr/>
      <w:tcPr>
        <w:tcMar>
          <w:left w:w="115.0" w:type="dxa"/>
          <w:right w:w="115.0" w:type="dxa"/>
        </w:tcMar>
      </w:tcPr>
    </w:tblStylePr>
    <w:tblStylePr w:type="swCell">
      <w:pPr>
        <w:contextualSpacing w:val="1"/>
      </w:pPr>
      <w:rPr/>
      <w:tcPr>
        <w:tcMar>
          <w:left w:w="115.0" w:type="dxa"/>
          <w:right w:w="115.0" w:type="dxa"/>
        </w:tcMar>
      </w:tcPr>
    </w:tblStylePr>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image" Target="media/image12.png"/><Relationship Id="rId10" Type="http://schemas.openxmlformats.org/officeDocument/2006/relationships/image" Target="media/image17.png"/><Relationship Id="rId13" Type="http://schemas.openxmlformats.org/officeDocument/2006/relationships/image" Target="media/image10.png"/><Relationship Id="rId12" Type="http://schemas.openxmlformats.org/officeDocument/2006/relationships/image" Target="media/image19.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16.png"/><Relationship Id="rId15" Type="http://schemas.openxmlformats.org/officeDocument/2006/relationships/footer" Target="footer1.xml"/><Relationship Id="rId14" Type="http://schemas.openxmlformats.org/officeDocument/2006/relationships/image" Target="media/image18.png"/><Relationship Id="rId5" Type="http://schemas.openxmlformats.org/officeDocument/2006/relationships/image" Target="media/image13.png"/><Relationship Id="rId6" Type="http://schemas.openxmlformats.org/officeDocument/2006/relationships/image" Target="media/image07.png"/><Relationship Id="rId7" Type="http://schemas.openxmlformats.org/officeDocument/2006/relationships/image" Target="media/image14.png"/><Relationship Id="rId8" Type="http://schemas.openxmlformats.org/officeDocument/2006/relationships/image" Target="media/image15.png"/></Relationships>
</file>